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3DF1" w14:textId="77777777" w:rsidR="003F3D3D" w:rsidRPr="00862D81" w:rsidRDefault="003F3D3D" w:rsidP="003F3D3D">
      <w:pPr>
        <w:pStyle w:val="Header"/>
        <w:contextualSpacing/>
        <w:rPr>
          <w:rFonts w:ascii="Arial" w:hAnsi="Arial" w:cs="Arial"/>
          <w:b/>
          <w:i/>
          <w:color w:val="808080"/>
          <w:sz w:val="36"/>
          <w:szCs w:val="36"/>
        </w:rPr>
      </w:pPr>
      <w:r w:rsidRPr="00862D81">
        <w:rPr>
          <w:rFonts w:ascii="Arial" w:hAnsi="Arial" w:cs="Arial"/>
          <w:b/>
          <w:i/>
          <w:color w:val="808080"/>
          <w:sz w:val="36"/>
          <w:szCs w:val="36"/>
        </w:rPr>
        <w:t>News Release</w:t>
      </w:r>
    </w:p>
    <w:p w14:paraId="752D2003" w14:textId="77777777" w:rsidR="003F3D3D" w:rsidRPr="00862D81" w:rsidRDefault="003F3D3D" w:rsidP="003F3D3D">
      <w:pPr>
        <w:contextualSpacing/>
        <w:rPr>
          <w:rFonts w:ascii="Arial" w:hAnsi="Arial" w:cs="Arial"/>
          <w:i/>
          <w:sz w:val="18"/>
          <w:szCs w:val="18"/>
        </w:rPr>
      </w:pPr>
      <w:r w:rsidRPr="00862D81">
        <w:rPr>
          <w:rFonts w:ascii="Arial" w:hAnsi="Arial" w:cs="Arial"/>
          <w:i/>
          <w:sz w:val="18"/>
          <w:szCs w:val="18"/>
        </w:rPr>
        <w:t>Media contact: Heather West, 612-724-8760, heather@heatherwestpr.com</w:t>
      </w:r>
    </w:p>
    <w:p w14:paraId="5F320EA5" w14:textId="77777777" w:rsidR="003F3D3D" w:rsidRPr="00A55BE3" w:rsidRDefault="003F3D3D" w:rsidP="003F3D3D">
      <w:pPr>
        <w:contextualSpacing/>
        <w:rPr>
          <w:rFonts w:ascii="Arial" w:hAnsi="Arial" w:cs="Arial"/>
          <w:b/>
          <w:bCs/>
          <w:sz w:val="18"/>
          <w:szCs w:val="18"/>
        </w:rPr>
      </w:pPr>
    </w:p>
    <w:p w14:paraId="1E68BE03" w14:textId="77777777" w:rsidR="003F3D3D" w:rsidRPr="00862D81" w:rsidRDefault="003F3D3D" w:rsidP="003F3D3D">
      <w:pPr>
        <w:jc w:val="center"/>
        <w:rPr>
          <w:rFonts w:ascii="Arial" w:hAnsi="Arial" w:cs="Arial"/>
          <w:b/>
          <w:sz w:val="30"/>
          <w:szCs w:val="30"/>
        </w:rPr>
      </w:pPr>
      <w:r w:rsidRPr="00862D81">
        <w:rPr>
          <w:rFonts w:ascii="Arial" w:hAnsi="Arial" w:cs="Arial"/>
          <w:b/>
          <w:sz w:val="30"/>
          <w:szCs w:val="30"/>
        </w:rPr>
        <w:t>RHEINZINK honored for innovative products and projects</w:t>
      </w:r>
    </w:p>
    <w:p w14:paraId="334E4C69" w14:textId="77777777" w:rsidR="003F3D3D" w:rsidRPr="00862D81" w:rsidRDefault="003F3D3D" w:rsidP="003F3D3D">
      <w:pPr>
        <w:rPr>
          <w:rFonts w:ascii="Arial" w:hAnsi="Arial" w:cs="Arial"/>
          <w:color w:val="000000" w:themeColor="text1"/>
          <w:sz w:val="22"/>
          <w:szCs w:val="22"/>
        </w:rPr>
      </w:pPr>
    </w:p>
    <w:p w14:paraId="5DD63162" w14:textId="77777777" w:rsidR="003F3D3D" w:rsidRPr="00F87300" w:rsidRDefault="003F3D3D" w:rsidP="003F3D3D">
      <w:pPr>
        <w:rPr>
          <w:rFonts w:ascii="Arial" w:hAnsi="Arial" w:cs="Arial"/>
          <w:color w:val="000000" w:themeColor="text1"/>
          <w:sz w:val="22"/>
          <w:szCs w:val="22"/>
        </w:rPr>
      </w:pPr>
      <w:r w:rsidRPr="00862D81">
        <w:rPr>
          <w:rFonts w:ascii="Arial" w:hAnsi="Arial" w:cs="Arial"/>
          <w:color w:val="000000" w:themeColor="text1"/>
          <w:sz w:val="22"/>
          <w:szCs w:val="22"/>
        </w:rPr>
        <w:t xml:space="preserve">Woburn, Massachusetts (Jan. 2024) – </w:t>
      </w:r>
      <w:hyperlink r:id="rId8" w:history="1">
        <w:r w:rsidRPr="00862D81">
          <w:rPr>
            <w:rStyle w:val="Hyperlink"/>
            <w:rFonts w:ascii="Arial" w:hAnsi="Arial" w:cs="Arial"/>
            <w:sz w:val="22"/>
            <w:szCs w:val="22"/>
          </w:rPr>
          <w:t>RHEINZINK America</w:t>
        </w:r>
      </w:hyperlink>
      <w:r w:rsidRPr="00862D81">
        <w:rPr>
          <w:rFonts w:ascii="Arial" w:hAnsi="Arial" w:cs="Arial"/>
          <w:sz w:val="22"/>
          <w:szCs w:val="22"/>
        </w:rPr>
        <w:t xml:space="preserve"> celebrates its recent industry-leading award</w:t>
      </w:r>
      <w:r w:rsidRPr="00F87300">
        <w:rPr>
          <w:rFonts w:ascii="Arial" w:hAnsi="Arial" w:cs="Arial"/>
          <w:sz w:val="22"/>
          <w:szCs w:val="22"/>
        </w:rPr>
        <w:t>s, re</w:t>
      </w:r>
      <w:r w:rsidRPr="00F87300">
        <w:rPr>
          <w:rFonts w:ascii="Arial" w:hAnsi="Arial" w:cs="Arial"/>
          <w:color w:val="000000" w:themeColor="text1"/>
          <w:sz w:val="22"/>
          <w:szCs w:val="22"/>
        </w:rPr>
        <w:t>cognizing its sustainable architectural zinc products and innovative design applications.</w:t>
      </w:r>
    </w:p>
    <w:p w14:paraId="7D316340" w14:textId="77777777" w:rsidR="003F3D3D" w:rsidRPr="00F87300" w:rsidRDefault="003F3D3D" w:rsidP="003F3D3D">
      <w:pPr>
        <w:rPr>
          <w:rFonts w:ascii="Arial" w:hAnsi="Arial" w:cs="Arial"/>
          <w:sz w:val="22"/>
          <w:szCs w:val="22"/>
        </w:rPr>
      </w:pPr>
    </w:p>
    <w:p w14:paraId="6AB9889B" w14:textId="77777777" w:rsidR="003F3D3D" w:rsidRPr="00F87300" w:rsidRDefault="003F3D3D" w:rsidP="003F3D3D">
      <w:pPr>
        <w:rPr>
          <w:rFonts w:ascii="Arial" w:hAnsi="Arial" w:cs="Arial"/>
          <w:sz w:val="22"/>
          <w:szCs w:val="22"/>
        </w:rPr>
      </w:pPr>
      <w:r w:rsidRPr="00F87300">
        <w:rPr>
          <w:rFonts w:ascii="Arial" w:hAnsi="Arial" w:cs="Arial"/>
          <w:sz w:val="22"/>
          <w:szCs w:val="22"/>
        </w:rPr>
        <w:t xml:space="preserve">“We appreciate these prestigious honors and are proud to highlight the natural beauty, sustainability and longevity of RHEINZINK’s architectural zinc,” said Charles (Chip) McGowan, president of RHEINZINK America. “It is especially rewarding to receive such a warm reception for our </w:t>
      </w:r>
      <w:hyperlink r:id="rId9" w:history="1">
        <w:r w:rsidRPr="00F87300">
          <w:rPr>
            <w:rStyle w:val="Hyperlink"/>
            <w:rFonts w:ascii="Arial" w:hAnsi="Arial" w:cs="Arial"/>
            <w:sz w:val="22"/>
            <w:szCs w:val="22"/>
          </w:rPr>
          <w:t>RHEINZINK-</w:t>
        </w:r>
        <w:proofErr w:type="spellStart"/>
        <w:r w:rsidRPr="00F87300">
          <w:rPr>
            <w:rStyle w:val="Hyperlink"/>
            <w:rFonts w:ascii="Arial" w:hAnsi="Arial" w:cs="Arial"/>
            <w:sz w:val="22"/>
            <w:szCs w:val="22"/>
          </w:rPr>
          <w:t>prePATINA</w:t>
        </w:r>
        <w:proofErr w:type="spellEnd"/>
        <w:r w:rsidRPr="00F87300">
          <w:rPr>
            <w:rStyle w:val="Hyperlink"/>
            <w:rFonts w:ascii="Arial" w:hAnsi="Arial" w:cs="Arial"/>
            <w:sz w:val="22"/>
            <w:szCs w:val="22"/>
            <w:vertAlign w:val="superscript"/>
          </w:rPr>
          <w:t>®</w:t>
        </w:r>
        <w:r w:rsidRPr="00F87300">
          <w:rPr>
            <w:rStyle w:val="Hyperlink"/>
            <w:rFonts w:ascii="Arial" w:hAnsi="Arial" w:cs="Arial"/>
            <w:sz w:val="22"/>
            <w:szCs w:val="22"/>
          </w:rPr>
          <w:t xml:space="preserve"> ECO ZINC</w:t>
        </w:r>
      </w:hyperlink>
      <w:r w:rsidRPr="00F87300">
        <w:rPr>
          <w:rFonts w:ascii="Arial" w:hAnsi="Arial" w:cs="Arial"/>
          <w:sz w:val="22"/>
          <w:szCs w:val="22"/>
        </w:rPr>
        <w:t xml:space="preserve"> – the first architectural zinc material in the world to reduce an already small carbon footprint by more than half.”</w:t>
      </w:r>
    </w:p>
    <w:p w14:paraId="6ABA93F9" w14:textId="77777777" w:rsidR="003F3D3D" w:rsidRPr="00F87300" w:rsidRDefault="003F3D3D" w:rsidP="003F3D3D">
      <w:pPr>
        <w:rPr>
          <w:rFonts w:ascii="Arial" w:hAnsi="Arial" w:cs="Arial"/>
          <w:sz w:val="22"/>
          <w:szCs w:val="22"/>
        </w:rPr>
      </w:pPr>
    </w:p>
    <w:p w14:paraId="12CBA65B" w14:textId="77777777" w:rsidR="003F3D3D" w:rsidRPr="00F87300" w:rsidRDefault="003F3D3D" w:rsidP="003F3D3D">
      <w:pPr>
        <w:ind w:right="270"/>
        <w:rPr>
          <w:rFonts w:ascii="Arial" w:hAnsi="Arial" w:cs="Arial"/>
          <w:sz w:val="22"/>
          <w:szCs w:val="22"/>
        </w:rPr>
      </w:pPr>
      <w:r w:rsidRPr="00F87300">
        <w:rPr>
          <w:rFonts w:ascii="Arial" w:hAnsi="Arial" w:cs="Arial"/>
          <w:i/>
          <w:iCs/>
          <w:sz w:val="22"/>
          <w:szCs w:val="22"/>
        </w:rPr>
        <w:t>Architectural Record</w:t>
      </w:r>
      <w:r w:rsidRPr="00F87300">
        <w:rPr>
          <w:rFonts w:ascii="Arial" w:hAnsi="Arial" w:cs="Arial"/>
          <w:sz w:val="22"/>
          <w:szCs w:val="22"/>
        </w:rPr>
        <w:t>’s Best Architectural Products of the Year</w:t>
      </w:r>
      <w:r w:rsidRPr="00F87300">
        <w:rPr>
          <w:rFonts w:ascii="Arial" w:hAnsi="Arial" w:cs="Arial"/>
          <w:i/>
          <w:iCs/>
          <w:sz w:val="22"/>
          <w:szCs w:val="22"/>
        </w:rPr>
        <w:t xml:space="preserve"> </w:t>
      </w:r>
      <w:r w:rsidRPr="00F87300">
        <w:rPr>
          <w:rFonts w:ascii="Arial" w:hAnsi="Arial" w:cs="Arial"/>
          <w:sz w:val="22"/>
          <w:szCs w:val="22"/>
        </w:rPr>
        <w:t>honored RHEINZINK-</w:t>
      </w:r>
      <w:proofErr w:type="spellStart"/>
      <w:r w:rsidRPr="00F87300">
        <w:rPr>
          <w:rFonts w:ascii="Arial" w:hAnsi="Arial" w:cs="Arial"/>
          <w:sz w:val="22"/>
          <w:szCs w:val="22"/>
        </w:rPr>
        <w:t>prePATINA</w:t>
      </w:r>
      <w:proofErr w:type="spellEnd"/>
      <w:r w:rsidRPr="00F87300">
        <w:rPr>
          <w:rFonts w:ascii="Arial" w:hAnsi="Arial" w:cs="Arial"/>
          <w:sz w:val="22"/>
          <w:szCs w:val="22"/>
        </w:rPr>
        <w:t xml:space="preserve"> ECO ZINC as the Best in Category among the </w:t>
      </w:r>
      <w:hyperlink r:id="rId10" w:history="1">
        <w:r w:rsidRPr="00F87300">
          <w:rPr>
            <w:rStyle w:val="Hyperlink"/>
            <w:rFonts w:ascii="Arial" w:hAnsi="Arial" w:cs="Arial"/>
            <w:sz w:val="22"/>
            <w:szCs w:val="22"/>
          </w:rPr>
          <w:t>Best Building Systems &amp; Components</w:t>
        </w:r>
      </w:hyperlink>
      <w:r w:rsidRPr="00F87300">
        <w:rPr>
          <w:rFonts w:ascii="Arial" w:hAnsi="Arial" w:cs="Arial"/>
          <w:sz w:val="22"/>
          <w:szCs w:val="22"/>
        </w:rPr>
        <w:t xml:space="preserve"> of 2023. An independent jury of six U.S.-based architects and designers selected the 52 winners and those with the highest jury score were awarded Best in Category. Among the jurors, </w:t>
      </w:r>
      <w:hyperlink r:id="rId11" w:history="1">
        <w:r w:rsidRPr="00F87300">
          <w:rPr>
            <w:rStyle w:val="Hyperlink"/>
            <w:rFonts w:ascii="Arial" w:hAnsi="Arial" w:cs="Arial"/>
            <w:sz w:val="22"/>
            <w:szCs w:val="22"/>
          </w:rPr>
          <w:t>Vivian Lee, Gensler</w:t>
        </w:r>
      </w:hyperlink>
      <w:r w:rsidRPr="00F87300">
        <w:rPr>
          <w:rFonts w:ascii="Arial" w:hAnsi="Arial" w:cs="Arial"/>
          <w:sz w:val="22"/>
          <w:szCs w:val="22"/>
        </w:rPr>
        <w:t xml:space="preserve">’s design director and senior associate, FAIA, LEED AP, said, “While zinc cladding is not new, RHEINZINK’s </w:t>
      </w:r>
      <w:proofErr w:type="spellStart"/>
      <w:r w:rsidRPr="00F87300">
        <w:rPr>
          <w:rFonts w:ascii="Arial" w:hAnsi="Arial" w:cs="Arial"/>
          <w:sz w:val="22"/>
          <w:szCs w:val="22"/>
        </w:rPr>
        <w:t>prePATINA</w:t>
      </w:r>
      <w:proofErr w:type="spellEnd"/>
      <w:r w:rsidRPr="00F87300">
        <w:rPr>
          <w:rFonts w:ascii="Arial" w:hAnsi="Arial" w:cs="Arial"/>
          <w:sz w:val="22"/>
          <w:szCs w:val="22"/>
        </w:rPr>
        <w:t xml:space="preserve"> uses 50% less CO</w:t>
      </w:r>
      <w:r w:rsidRPr="00F87300">
        <w:rPr>
          <w:rFonts w:ascii="Cambria Math" w:hAnsi="Cambria Math" w:cs="Cambria Math"/>
          <w:sz w:val="22"/>
          <w:szCs w:val="22"/>
        </w:rPr>
        <w:t>₂</w:t>
      </w:r>
      <w:r w:rsidRPr="00F87300">
        <w:rPr>
          <w:rFonts w:ascii="Arial" w:hAnsi="Arial" w:cs="Arial"/>
          <w:sz w:val="22"/>
          <w:szCs w:val="22"/>
        </w:rPr>
        <w:t xml:space="preserve"> to produce. It’s a sustainable option for exterior building enclosures that can still afford the same visual aesthetics.”</w:t>
      </w:r>
    </w:p>
    <w:p w14:paraId="29B99DF1" w14:textId="356692D8" w:rsidR="003F3D3D" w:rsidRPr="00F87300" w:rsidRDefault="003F3D3D" w:rsidP="003F3D3D">
      <w:pPr>
        <w:tabs>
          <w:tab w:val="left" w:pos="8893"/>
        </w:tabs>
        <w:rPr>
          <w:rFonts w:ascii="Arial" w:hAnsi="Arial" w:cs="Arial"/>
          <w:sz w:val="22"/>
          <w:szCs w:val="22"/>
        </w:rPr>
      </w:pPr>
    </w:p>
    <w:p w14:paraId="50ECF8D2" w14:textId="77777777" w:rsidR="003F3D3D" w:rsidRPr="00862D81" w:rsidRDefault="003F3D3D" w:rsidP="003F3D3D">
      <w:pPr>
        <w:rPr>
          <w:rFonts w:ascii="Arial" w:hAnsi="Arial" w:cs="Arial"/>
          <w:sz w:val="22"/>
          <w:szCs w:val="22"/>
        </w:rPr>
      </w:pPr>
      <w:r w:rsidRPr="00F87300">
        <w:rPr>
          <w:rFonts w:ascii="Arial" w:hAnsi="Arial" w:cs="Arial"/>
          <w:sz w:val="22"/>
          <w:szCs w:val="22"/>
        </w:rPr>
        <w:t xml:space="preserve">Available with a pre-weathered, vintage appearance in blue-grey and graphite-grey, </w:t>
      </w:r>
      <w:r>
        <w:rPr>
          <w:rFonts w:ascii="Arial" w:hAnsi="Arial" w:cs="Arial"/>
          <w:sz w:val="22"/>
          <w:szCs w:val="22"/>
        </w:rPr>
        <w:t>RHEINZINK-</w:t>
      </w:r>
      <w:proofErr w:type="spellStart"/>
      <w:r>
        <w:rPr>
          <w:rFonts w:ascii="Arial" w:hAnsi="Arial" w:cs="Arial"/>
          <w:sz w:val="22"/>
          <w:szCs w:val="22"/>
        </w:rPr>
        <w:t>prePATINA’s</w:t>
      </w:r>
      <w:proofErr w:type="spellEnd"/>
      <w:r>
        <w:rPr>
          <w:rFonts w:ascii="Arial" w:hAnsi="Arial" w:cs="Arial"/>
          <w:sz w:val="22"/>
          <w:szCs w:val="22"/>
        </w:rPr>
        <w:t xml:space="preserve"> </w:t>
      </w:r>
      <w:r w:rsidRPr="00F87300">
        <w:rPr>
          <w:rFonts w:ascii="Arial" w:hAnsi="Arial" w:cs="Arial"/>
          <w:sz w:val="22"/>
          <w:szCs w:val="22"/>
        </w:rPr>
        <w:t>zinc surface responds to its environment with a dynamic patina that evolves through the decades. Projects benefit from the natural metal’s sustainably processed, infinitely recyclabl</w:t>
      </w:r>
      <w:r w:rsidRPr="00862D81">
        <w:rPr>
          <w:rFonts w:ascii="Arial" w:hAnsi="Arial" w:cs="Arial"/>
          <w:sz w:val="22"/>
          <w:szCs w:val="22"/>
        </w:rPr>
        <w:t>e material and a lifespan of up to 100 years or more. At the end of its use on a building, the zinc material is 100% recyclable, maximizing cradle-to-cradle benefits.</w:t>
      </w:r>
    </w:p>
    <w:p w14:paraId="2E127B10" w14:textId="77777777" w:rsidR="003F3D3D" w:rsidRPr="00862D81" w:rsidRDefault="003F3D3D" w:rsidP="003F3D3D">
      <w:pPr>
        <w:rPr>
          <w:rFonts w:ascii="Arial" w:hAnsi="Arial" w:cs="Arial"/>
          <w:sz w:val="22"/>
          <w:szCs w:val="22"/>
        </w:rPr>
      </w:pPr>
    </w:p>
    <w:p w14:paraId="1607E86F" w14:textId="77777777" w:rsidR="003F3D3D" w:rsidRPr="00862D81" w:rsidRDefault="003F3D3D" w:rsidP="003F3D3D">
      <w:pPr>
        <w:ind w:right="-90"/>
        <w:rPr>
          <w:rFonts w:ascii="Arial" w:hAnsi="Arial" w:cs="Arial"/>
          <w:color w:val="000000" w:themeColor="text1"/>
          <w:sz w:val="22"/>
          <w:szCs w:val="22"/>
        </w:rPr>
      </w:pPr>
      <w:r w:rsidRPr="00862D81">
        <w:rPr>
          <w:rFonts w:ascii="Arial" w:hAnsi="Arial" w:cs="Arial"/>
          <w:sz w:val="22"/>
          <w:szCs w:val="22"/>
        </w:rPr>
        <w:t>RHEINZINK-</w:t>
      </w:r>
      <w:proofErr w:type="spellStart"/>
      <w:r w:rsidRPr="00862D81">
        <w:rPr>
          <w:rFonts w:ascii="Arial" w:hAnsi="Arial" w:cs="Arial"/>
          <w:sz w:val="22"/>
          <w:szCs w:val="22"/>
        </w:rPr>
        <w:t>prePATINA</w:t>
      </w:r>
      <w:proofErr w:type="spellEnd"/>
      <w:r w:rsidRPr="00862D81">
        <w:rPr>
          <w:rFonts w:ascii="Arial" w:hAnsi="Arial" w:cs="Arial"/>
          <w:sz w:val="22"/>
          <w:szCs w:val="22"/>
        </w:rPr>
        <w:t xml:space="preserve"> ECO ZINC reduced-carbon, architectural-grade zinc also was selected as a Judges’ Pick in the </w:t>
      </w:r>
      <w:r w:rsidRPr="00862D81">
        <w:rPr>
          <w:rStyle w:val="Emphasis"/>
          <w:rFonts w:ascii="Arial" w:hAnsi="Arial" w:cs="Arial"/>
          <w:sz w:val="22"/>
          <w:szCs w:val="22"/>
        </w:rPr>
        <w:t xml:space="preserve">Building </w:t>
      </w:r>
      <w:proofErr w:type="spellStart"/>
      <w:r w:rsidRPr="00862D81">
        <w:rPr>
          <w:rStyle w:val="Emphasis"/>
          <w:rFonts w:ascii="Arial" w:hAnsi="Arial" w:cs="Arial"/>
          <w:sz w:val="22"/>
          <w:szCs w:val="22"/>
        </w:rPr>
        <w:t>Design+Construction</w:t>
      </w:r>
      <w:proofErr w:type="spellEnd"/>
      <w:r w:rsidRPr="00862D81">
        <w:rPr>
          <w:rFonts w:ascii="Arial" w:hAnsi="Arial" w:cs="Arial"/>
          <w:sz w:val="22"/>
          <w:szCs w:val="22"/>
        </w:rPr>
        <w:t xml:space="preserve"> (BD+C) </w:t>
      </w:r>
      <w:hyperlink r:id="rId12" w:anchor="Rheinzink-America" w:history="1">
        <w:r w:rsidRPr="00862D81">
          <w:rPr>
            <w:rStyle w:val="Hyperlink"/>
            <w:rFonts w:ascii="Arial" w:hAnsi="Arial" w:cs="Arial"/>
            <w:sz w:val="22"/>
            <w:szCs w:val="22"/>
          </w:rPr>
          <w:t>75 Top Building Products</w:t>
        </w:r>
      </w:hyperlink>
      <w:r w:rsidRPr="00862D81">
        <w:rPr>
          <w:rFonts w:ascii="Arial" w:hAnsi="Arial" w:cs="Arial"/>
          <w:sz w:val="22"/>
          <w:szCs w:val="22"/>
        </w:rPr>
        <w:t xml:space="preserve"> for 2023. Judges reviewed submissions from product manufacturers serving the U.S./Canadian buildings markets and evaluated entries for their potential benefits to project teams, usefulness to owners, impact on occupants and overall innovation in the product category. Meeting these criteria, RHEINZINK’s ECO ZINC was honored in the Building Envelope Products category.</w:t>
      </w:r>
    </w:p>
    <w:p w14:paraId="486CB913" w14:textId="77777777" w:rsidR="003F3D3D" w:rsidRPr="00862D81" w:rsidRDefault="003F3D3D" w:rsidP="003F3D3D">
      <w:pPr>
        <w:rPr>
          <w:rFonts w:ascii="Arial" w:hAnsi="Arial" w:cs="Arial"/>
          <w:sz w:val="22"/>
          <w:szCs w:val="22"/>
        </w:rPr>
      </w:pPr>
    </w:p>
    <w:p w14:paraId="0E04E413" w14:textId="77777777" w:rsidR="003F3D3D" w:rsidRPr="00AC210D" w:rsidRDefault="003F3D3D" w:rsidP="003F3D3D">
      <w:pPr>
        <w:rPr>
          <w:rFonts w:ascii="Arial" w:hAnsi="Arial" w:cs="Arial"/>
          <w:sz w:val="22"/>
          <w:szCs w:val="22"/>
        </w:rPr>
      </w:pPr>
      <w:r w:rsidRPr="00862D81">
        <w:rPr>
          <w:rFonts w:ascii="Arial" w:hAnsi="Arial" w:cs="Arial"/>
          <w:sz w:val="22"/>
          <w:szCs w:val="22"/>
        </w:rPr>
        <w:t xml:space="preserve">In addition to RHEINZINK’s award-winning products, the Metal Construction Association presented RHEINZINK with a 2023 </w:t>
      </w:r>
      <w:hyperlink r:id="rId13" w:history="1">
        <w:r w:rsidRPr="0081612F">
          <w:rPr>
            <w:rStyle w:val="Hyperlink"/>
            <w:rFonts w:ascii="Arial" w:hAnsi="Arial" w:cs="Arial"/>
            <w:sz w:val="22"/>
            <w:szCs w:val="22"/>
          </w:rPr>
          <w:t>Design Award for Excellence in Metal Architecture</w:t>
        </w:r>
      </w:hyperlink>
      <w:r w:rsidRPr="00862D81">
        <w:rPr>
          <w:rFonts w:ascii="Arial" w:hAnsi="Arial" w:cs="Arial"/>
          <w:sz w:val="22"/>
          <w:szCs w:val="22"/>
        </w:rPr>
        <w:t xml:space="preserve"> in the </w:t>
      </w:r>
      <w:r w:rsidRPr="0081612F">
        <w:rPr>
          <w:rFonts w:ascii="Arial" w:hAnsi="Arial" w:cs="Arial"/>
          <w:sz w:val="22"/>
          <w:szCs w:val="22"/>
        </w:rPr>
        <w:t>Residential Roof category</w:t>
      </w:r>
      <w:r>
        <w:rPr>
          <w:rFonts w:ascii="Arial" w:hAnsi="Arial" w:cs="Arial"/>
          <w:sz w:val="22"/>
          <w:szCs w:val="22"/>
        </w:rPr>
        <w:t xml:space="preserve"> for </w:t>
      </w:r>
      <w:r w:rsidRPr="00862D81">
        <w:rPr>
          <w:rFonts w:ascii="Arial" w:hAnsi="Arial" w:cs="Arial"/>
          <w:sz w:val="22"/>
          <w:szCs w:val="22"/>
        </w:rPr>
        <w:t xml:space="preserve">California’s </w:t>
      </w:r>
      <w:hyperlink r:id="rId14" w:history="1">
        <w:r w:rsidRPr="00366CA5">
          <w:rPr>
            <w:rStyle w:val="Hyperlink"/>
            <w:rFonts w:ascii="Arial" w:hAnsi="Arial" w:cs="Arial"/>
            <w:sz w:val="22"/>
            <w:szCs w:val="22"/>
          </w:rPr>
          <w:t>4/Way House</w:t>
        </w:r>
      </w:hyperlink>
      <w:r w:rsidRPr="00862D81">
        <w:rPr>
          <w:rFonts w:ascii="Arial" w:hAnsi="Arial" w:cs="Arial"/>
          <w:sz w:val="22"/>
          <w:szCs w:val="22"/>
        </w:rPr>
        <w:t xml:space="preserve"> project</w:t>
      </w:r>
      <w:r w:rsidRPr="0081612F">
        <w:rPr>
          <w:rFonts w:ascii="Arial" w:hAnsi="Arial" w:cs="Arial"/>
          <w:sz w:val="22"/>
          <w:szCs w:val="22"/>
        </w:rPr>
        <w:t xml:space="preserve">. Award recipients also were featured at METALCON 2023. Created by Deegan-Day Design &amp; Architecture, this custom home showcases </w:t>
      </w:r>
      <w:r>
        <w:rPr>
          <w:rFonts w:ascii="Arial" w:hAnsi="Arial" w:cs="Arial"/>
          <w:sz w:val="22"/>
          <w:szCs w:val="22"/>
        </w:rPr>
        <w:t>RHEIN</w:t>
      </w:r>
      <w:r w:rsidRPr="0081612F">
        <w:rPr>
          <w:rFonts w:ascii="Arial" w:hAnsi="Arial" w:cs="Arial"/>
          <w:sz w:val="22"/>
          <w:szCs w:val="22"/>
        </w:rPr>
        <w:t>ZINK-</w:t>
      </w:r>
      <w:proofErr w:type="spellStart"/>
      <w:r w:rsidRPr="0081612F">
        <w:rPr>
          <w:rFonts w:ascii="Arial" w:hAnsi="Arial" w:cs="Arial"/>
          <w:sz w:val="22"/>
          <w:szCs w:val="22"/>
        </w:rPr>
        <w:t>prePATINA</w:t>
      </w:r>
      <w:proofErr w:type="spellEnd"/>
      <w:r>
        <w:rPr>
          <w:rFonts w:ascii="Arial" w:hAnsi="Arial" w:cs="Arial"/>
          <w:sz w:val="22"/>
          <w:szCs w:val="22"/>
        </w:rPr>
        <w:t xml:space="preserve"> to </w:t>
      </w:r>
      <w:r w:rsidRPr="0081612F">
        <w:rPr>
          <w:rFonts w:ascii="Arial" w:hAnsi="Arial" w:cs="Arial"/>
          <w:sz w:val="22"/>
          <w:szCs w:val="22"/>
        </w:rPr>
        <w:t xml:space="preserve">maximize natural </w:t>
      </w:r>
      <w:r>
        <w:rPr>
          <w:rFonts w:ascii="Arial" w:hAnsi="Arial" w:cs="Arial"/>
          <w:sz w:val="22"/>
          <w:szCs w:val="22"/>
        </w:rPr>
        <w:t xml:space="preserve">materials and </w:t>
      </w:r>
      <w:r w:rsidRPr="0081612F">
        <w:rPr>
          <w:rFonts w:ascii="Arial" w:hAnsi="Arial" w:cs="Arial"/>
          <w:sz w:val="22"/>
          <w:szCs w:val="22"/>
        </w:rPr>
        <w:t>scenic views</w:t>
      </w:r>
      <w:r>
        <w:rPr>
          <w:rFonts w:ascii="Arial" w:hAnsi="Arial" w:cs="Arial"/>
          <w:sz w:val="22"/>
          <w:szCs w:val="22"/>
        </w:rPr>
        <w:t>,</w:t>
      </w:r>
      <w:r w:rsidRPr="00AC210D">
        <w:rPr>
          <w:rFonts w:ascii="Arial" w:hAnsi="Arial" w:cs="Arial"/>
          <w:sz w:val="22"/>
          <w:szCs w:val="22"/>
        </w:rPr>
        <w:t xml:space="preserve"> while taking a protective stance against the elements including wildfire. Old Country Millwork supplied RHEINZINK’s </w:t>
      </w:r>
      <w:r>
        <w:rPr>
          <w:rFonts w:ascii="Arial" w:hAnsi="Arial" w:cs="Arial"/>
          <w:sz w:val="22"/>
          <w:szCs w:val="22"/>
        </w:rPr>
        <w:t xml:space="preserve">zinc </w:t>
      </w:r>
      <w:r w:rsidRPr="00AC210D">
        <w:rPr>
          <w:rFonts w:ascii="Arial" w:hAnsi="Arial" w:cs="Arial"/>
          <w:sz w:val="22"/>
          <w:szCs w:val="22"/>
        </w:rPr>
        <w:t>material for the roof and cladding system, which Atlas Sheet Metal installed as a panelized standing-seam system.</w:t>
      </w:r>
    </w:p>
    <w:p w14:paraId="6CAE5C08" w14:textId="77777777" w:rsidR="003F3D3D" w:rsidRPr="00AC210D" w:rsidRDefault="003F3D3D" w:rsidP="003F3D3D">
      <w:pPr>
        <w:rPr>
          <w:rFonts w:ascii="Arial" w:hAnsi="Arial" w:cs="Arial"/>
          <w:sz w:val="22"/>
          <w:szCs w:val="22"/>
        </w:rPr>
      </w:pPr>
    </w:p>
    <w:p w14:paraId="780D8268" w14:textId="77777777" w:rsidR="003F3D3D" w:rsidRPr="00862D81" w:rsidRDefault="003F3D3D" w:rsidP="003F3D3D">
      <w:pPr>
        <w:ind w:right="-90"/>
        <w:rPr>
          <w:rFonts w:ascii="Arial" w:hAnsi="Arial" w:cs="Arial"/>
          <w:sz w:val="22"/>
          <w:szCs w:val="22"/>
        </w:rPr>
      </w:pPr>
      <w:r w:rsidRPr="00862D81">
        <w:rPr>
          <w:rFonts w:ascii="Arial" w:hAnsi="Arial" w:cs="Arial"/>
          <w:sz w:val="22"/>
          <w:szCs w:val="22"/>
        </w:rPr>
        <w:t xml:space="preserve">Internationally, the Architects’ Darlings 2023 Awards honored RHEINZINK with four gold awards in the categories of exterior wall cladding, roof coverings (pitched roofs), best website and best reference project. The project award recognized California’s </w:t>
      </w:r>
      <w:hyperlink r:id="rId15" w:history="1">
        <w:r w:rsidRPr="00862D81">
          <w:rPr>
            <w:rStyle w:val="Hyperlink"/>
            <w:rFonts w:ascii="Arial" w:hAnsi="Arial" w:cs="Arial"/>
            <w:sz w:val="22"/>
            <w:szCs w:val="22"/>
          </w:rPr>
          <w:t>Suspension House</w:t>
        </w:r>
      </w:hyperlink>
      <w:r w:rsidRPr="00862D81">
        <w:rPr>
          <w:rFonts w:ascii="Arial" w:hAnsi="Arial" w:cs="Arial"/>
          <w:sz w:val="22"/>
          <w:szCs w:val="22"/>
        </w:rPr>
        <w:t xml:space="preserve"> enveloped in </w:t>
      </w:r>
      <w:r>
        <w:rPr>
          <w:rFonts w:ascii="Arial" w:hAnsi="Arial" w:cs="Arial"/>
          <w:sz w:val="22"/>
          <w:szCs w:val="22"/>
        </w:rPr>
        <w:t>RHEIN</w:t>
      </w:r>
      <w:r w:rsidRPr="00862D81">
        <w:rPr>
          <w:rFonts w:ascii="Arial" w:hAnsi="Arial" w:cs="Arial"/>
          <w:sz w:val="22"/>
          <w:szCs w:val="22"/>
        </w:rPr>
        <w:t>ZINK-</w:t>
      </w:r>
      <w:proofErr w:type="spellStart"/>
      <w:r w:rsidRPr="00862D81">
        <w:rPr>
          <w:rFonts w:ascii="Arial" w:hAnsi="Arial" w:cs="Arial"/>
          <w:sz w:val="22"/>
          <w:szCs w:val="22"/>
        </w:rPr>
        <w:t>prePATINA</w:t>
      </w:r>
      <w:proofErr w:type="spellEnd"/>
      <w:r w:rsidRPr="00862D81">
        <w:rPr>
          <w:rFonts w:ascii="Arial" w:hAnsi="Arial" w:cs="Arial"/>
          <w:sz w:val="22"/>
          <w:szCs w:val="22"/>
        </w:rPr>
        <w:t xml:space="preserve"> blue-grey architectural zinc from its roof to its walls and facade to the underside of its decks. Designed by </w:t>
      </w:r>
      <w:proofErr w:type="spellStart"/>
      <w:r w:rsidRPr="00862D81">
        <w:rPr>
          <w:rFonts w:ascii="Arial" w:hAnsi="Arial" w:cs="Arial"/>
          <w:sz w:val="22"/>
          <w:szCs w:val="22"/>
        </w:rPr>
        <w:t>Fougeron</w:t>
      </w:r>
      <w:proofErr w:type="spellEnd"/>
      <w:r w:rsidRPr="00862D81">
        <w:rPr>
          <w:rFonts w:ascii="Arial" w:hAnsi="Arial" w:cs="Arial"/>
          <w:sz w:val="22"/>
          <w:szCs w:val="22"/>
        </w:rPr>
        <w:t xml:space="preserve"> Architecture, the single-family home seems to defy gravity, floating above a waterfall in the forest. This elaborate renovation project modernized and expanded an existing house, carefully enhancing its construction and integrating it harmoniously into the revived forested landscape.</w:t>
      </w:r>
    </w:p>
    <w:p w14:paraId="3950D860" w14:textId="77777777" w:rsidR="003F3D3D" w:rsidRPr="00862D81" w:rsidRDefault="003F3D3D" w:rsidP="003F3D3D">
      <w:pPr>
        <w:rPr>
          <w:rFonts w:ascii="Arial" w:hAnsi="Arial" w:cs="Arial"/>
          <w:sz w:val="22"/>
          <w:szCs w:val="22"/>
        </w:rPr>
      </w:pPr>
    </w:p>
    <w:p w14:paraId="6D89B9CF" w14:textId="77777777" w:rsidR="003F3D3D" w:rsidRPr="00862D81" w:rsidRDefault="003F3D3D" w:rsidP="003F3D3D">
      <w:pPr>
        <w:rPr>
          <w:rFonts w:ascii="Arial" w:hAnsi="Arial" w:cs="Arial"/>
          <w:sz w:val="22"/>
          <w:szCs w:val="22"/>
        </w:rPr>
      </w:pPr>
    </w:p>
    <w:p w14:paraId="57AA195B" w14:textId="77777777" w:rsidR="003F3D3D" w:rsidRPr="00862D81" w:rsidRDefault="003F3D3D" w:rsidP="003F3D3D">
      <w:pPr>
        <w:rPr>
          <w:rFonts w:ascii="Arial" w:hAnsi="Arial" w:cs="Arial"/>
          <w:color w:val="000000" w:themeColor="text1"/>
          <w:sz w:val="22"/>
          <w:szCs w:val="22"/>
        </w:rPr>
      </w:pPr>
      <w:r w:rsidRPr="00862D81">
        <w:rPr>
          <w:rFonts w:ascii="Arial" w:hAnsi="Arial" w:cs="Arial"/>
          <w:color w:val="000000" w:themeColor="text1"/>
          <w:sz w:val="22"/>
          <w:szCs w:val="22"/>
        </w:rPr>
        <w:t xml:space="preserve">Please visit </w:t>
      </w:r>
      <w:hyperlink r:id="rId16" w:history="1">
        <w:r w:rsidRPr="00862D81">
          <w:rPr>
            <w:rStyle w:val="Hyperlink"/>
            <w:rFonts w:ascii="Arial" w:hAnsi="Arial" w:cs="Arial"/>
            <w:sz w:val="22"/>
            <w:szCs w:val="22"/>
            <w:u w:val="none"/>
          </w:rPr>
          <w:t>https://www.rheinzink.us</w:t>
        </w:r>
      </w:hyperlink>
      <w:r w:rsidRPr="00862D81">
        <w:rPr>
          <w:rFonts w:ascii="Arial" w:hAnsi="Arial" w:cs="Arial"/>
          <w:color w:val="000000" w:themeColor="text1"/>
          <w:sz w:val="22"/>
          <w:szCs w:val="22"/>
        </w:rPr>
        <w:t xml:space="preserve"> to learn more about its products, partners and projects.</w:t>
      </w:r>
    </w:p>
    <w:p w14:paraId="339BAC46" w14:textId="77777777" w:rsidR="003F3D3D" w:rsidRDefault="003F3D3D" w:rsidP="003F3D3D">
      <w:pPr>
        <w:rPr>
          <w:rFonts w:ascii="Arial" w:hAnsi="Arial" w:cs="Arial"/>
          <w:color w:val="000000" w:themeColor="text1"/>
          <w:sz w:val="22"/>
          <w:szCs w:val="22"/>
        </w:rPr>
      </w:pPr>
    </w:p>
    <w:p w14:paraId="762CC8B3" w14:textId="77777777" w:rsidR="003F3D3D" w:rsidRPr="00862D81" w:rsidRDefault="003F3D3D" w:rsidP="003F3D3D">
      <w:pPr>
        <w:rPr>
          <w:rFonts w:ascii="Arial" w:hAnsi="Arial" w:cs="Arial"/>
          <w:color w:val="000000" w:themeColor="text1"/>
          <w:sz w:val="22"/>
          <w:szCs w:val="22"/>
        </w:rPr>
      </w:pPr>
    </w:p>
    <w:p w14:paraId="2F1C81F9" w14:textId="77777777" w:rsidR="003F3D3D" w:rsidRPr="00862D81" w:rsidRDefault="003F3D3D" w:rsidP="003F3D3D">
      <w:pPr>
        <w:pStyle w:val="PlainText"/>
        <w:spacing w:before="0" w:beforeAutospacing="0" w:after="0" w:afterAutospacing="0"/>
        <w:contextualSpacing/>
        <w:rPr>
          <w:rFonts w:ascii="Arial" w:hAnsi="Arial" w:cs="Arial"/>
          <w:i/>
          <w:color w:val="000000" w:themeColor="text1"/>
          <w:sz w:val="18"/>
          <w:szCs w:val="18"/>
        </w:rPr>
      </w:pPr>
      <w:r w:rsidRPr="00862D81">
        <w:rPr>
          <w:rFonts w:ascii="Arial" w:hAnsi="Arial" w:cs="Arial"/>
          <w:i/>
          <w:sz w:val="18"/>
          <w:szCs w:val="18"/>
        </w:rPr>
        <w:t xml:space="preserve">RHEINZINK America, Inc. led the introduction of architectural zinc in North America and continues to offer one of the industry’s most reliable, trusted brands. Its portfolio of products includes </w:t>
      </w:r>
      <w:r w:rsidRPr="00862D81">
        <w:rPr>
          <w:rFonts w:ascii="Arial" w:hAnsi="Arial" w:cs="Arial"/>
          <w:i/>
          <w:color w:val="000000" w:themeColor="text1"/>
          <w:sz w:val="18"/>
          <w:szCs w:val="18"/>
        </w:rPr>
        <w:t>RHEINZINK-</w:t>
      </w:r>
      <w:r w:rsidRPr="00862D81">
        <w:rPr>
          <w:rFonts w:ascii="Arial" w:hAnsi="Arial" w:cs="Arial"/>
          <w:i/>
          <w:sz w:val="18"/>
          <w:szCs w:val="18"/>
        </w:rPr>
        <w:t>CLASSIC</w:t>
      </w:r>
      <w:r w:rsidRPr="00862D81">
        <w:rPr>
          <w:rFonts w:ascii="Arial" w:hAnsi="Arial" w:cs="Arial"/>
          <w:i/>
          <w:sz w:val="18"/>
          <w:szCs w:val="18"/>
          <w:vertAlign w:val="superscript"/>
        </w:rPr>
        <w:t>®</w:t>
      </w:r>
      <w:r w:rsidRPr="00862D81">
        <w:rPr>
          <w:rFonts w:ascii="Arial" w:hAnsi="Arial" w:cs="Arial"/>
          <w:i/>
          <w:sz w:val="18"/>
          <w:szCs w:val="18"/>
        </w:rPr>
        <w:t xml:space="preserve"> bright rolled, RHEINZINK-</w:t>
      </w:r>
      <w:proofErr w:type="spellStart"/>
      <w:r w:rsidRPr="00862D81">
        <w:rPr>
          <w:rFonts w:ascii="Arial" w:hAnsi="Arial" w:cs="Arial"/>
          <w:i/>
          <w:sz w:val="18"/>
          <w:szCs w:val="18"/>
        </w:rPr>
        <w:t>prePATINA</w:t>
      </w:r>
      <w:proofErr w:type="spellEnd"/>
      <w:r w:rsidRPr="00862D81">
        <w:rPr>
          <w:rFonts w:ascii="Arial" w:hAnsi="Arial" w:cs="Arial"/>
          <w:i/>
          <w:sz w:val="18"/>
          <w:szCs w:val="18"/>
          <w:vertAlign w:val="superscript"/>
        </w:rPr>
        <w:t>®</w:t>
      </w:r>
      <w:r w:rsidRPr="00862D81">
        <w:rPr>
          <w:rFonts w:ascii="Arial" w:hAnsi="Arial" w:cs="Arial"/>
          <w:i/>
          <w:sz w:val="18"/>
          <w:szCs w:val="18"/>
        </w:rPr>
        <w:t xml:space="preserve"> ECO ZINC blue-gray and graphite-gray,</w:t>
      </w:r>
      <w:r w:rsidRPr="00862D81">
        <w:rPr>
          <w:rFonts w:ascii="Arial" w:hAnsi="Arial" w:cs="Arial"/>
          <w:i/>
          <w:color w:val="000000" w:themeColor="text1"/>
          <w:sz w:val="18"/>
          <w:szCs w:val="18"/>
        </w:rPr>
        <w:t xml:space="preserve"> and </w:t>
      </w:r>
      <w:r w:rsidRPr="00862D81">
        <w:rPr>
          <w:rFonts w:ascii="Arial" w:hAnsi="Arial" w:cs="Arial"/>
          <w:i/>
          <w:sz w:val="18"/>
          <w:szCs w:val="18"/>
        </w:rPr>
        <w:t>RHEINZINK-GRANUM</w:t>
      </w:r>
      <w:r w:rsidRPr="00862D81">
        <w:rPr>
          <w:rFonts w:ascii="Arial" w:hAnsi="Arial" w:cs="Arial"/>
          <w:i/>
          <w:sz w:val="18"/>
          <w:szCs w:val="18"/>
          <w:vertAlign w:val="superscript"/>
        </w:rPr>
        <w:t>®</w:t>
      </w:r>
      <w:r w:rsidRPr="00862D81">
        <w:rPr>
          <w:rFonts w:ascii="Arial" w:hAnsi="Arial" w:cs="Arial"/>
          <w:i/>
          <w:color w:val="000000" w:themeColor="text1"/>
          <w:sz w:val="18"/>
          <w:szCs w:val="18"/>
        </w:rPr>
        <w:t xml:space="preserve"> </w:t>
      </w:r>
      <w:proofErr w:type="spellStart"/>
      <w:r w:rsidRPr="00862D81">
        <w:rPr>
          <w:rFonts w:ascii="Arial" w:hAnsi="Arial" w:cs="Arial"/>
          <w:i/>
          <w:color w:val="000000" w:themeColor="text1"/>
          <w:sz w:val="18"/>
          <w:szCs w:val="18"/>
        </w:rPr>
        <w:t>basalte</w:t>
      </w:r>
      <w:proofErr w:type="spellEnd"/>
      <w:r w:rsidRPr="00862D81">
        <w:rPr>
          <w:rFonts w:ascii="Arial" w:hAnsi="Arial" w:cs="Arial"/>
          <w:i/>
          <w:color w:val="000000" w:themeColor="text1"/>
          <w:sz w:val="18"/>
          <w:szCs w:val="18"/>
        </w:rPr>
        <w:t xml:space="preserve"> and </w:t>
      </w:r>
      <w:proofErr w:type="spellStart"/>
      <w:r w:rsidRPr="00862D81">
        <w:rPr>
          <w:rFonts w:ascii="Arial" w:hAnsi="Arial" w:cs="Arial"/>
          <w:i/>
          <w:color w:val="000000" w:themeColor="text1"/>
          <w:sz w:val="18"/>
          <w:szCs w:val="18"/>
        </w:rPr>
        <w:t>skygrey</w:t>
      </w:r>
      <w:proofErr w:type="spellEnd"/>
      <w:r w:rsidRPr="00862D81">
        <w:rPr>
          <w:rFonts w:ascii="Arial" w:hAnsi="Arial" w:cs="Arial"/>
          <w:i/>
          <w:color w:val="000000" w:themeColor="text1"/>
          <w:sz w:val="18"/>
          <w:szCs w:val="18"/>
        </w:rPr>
        <w:t xml:space="preserve"> architectural-grade zinc options.</w:t>
      </w:r>
    </w:p>
    <w:p w14:paraId="73B30C8A" w14:textId="77777777" w:rsidR="003F3D3D" w:rsidRPr="00862D81" w:rsidRDefault="003F3D3D" w:rsidP="003F3D3D">
      <w:pPr>
        <w:contextualSpacing/>
        <w:rPr>
          <w:rFonts w:ascii="Arial" w:hAnsi="Arial" w:cs="Arial"/>
          <w:i/>
          <w:sz w:val="18"/>
          <w:szCs w:val="18"/>
        </w:rPr>
      </w:pPr>
    </w:p>
    <w:p w14:paraId="36F4F73B" w14:textId="77777777" w:rsidR="003F3D3D" w:rsidRPr="00862D81" w:rsidRDefault="003F3D3D" w:rsidP="003F3D3D">
      <w:pPr>
        <w:contextualSpacing/>
        <w:rPr>
          <w:rFonts w:ascii="Arial" w:hAnsi="Arial" w:cs="Arial"/>
          <w:i/>
          <w:sz w:val="18"/>
          <w:szCs w:val="18"/>
        </w:rPr>
      </w:pPr>
      <w:r w:rsidRPr="00862D81">
        <w:rPr>
          <w:rFonts w:ascii="Arial" w:hAnsi="Arial" w:cs="Arial"/>
          <w:i/>
          <w:sz w:val="18"/>
          <w:szCs w:val="18"/>
        </w:rPr>
        <w:t>Architects and contractors are supported by unparalleled customer service and technical assistance. RHEINZINK is readily available through an established network of qualified distributors and systems partners across the United States, Canada and Mexico. Ideal for roofing, façade and wall cladding systems, gutter and interior applications. RHEINZINK is environmentally friendly, 100% recyclable and offers a potential lifespan of 100 years or more.</w:t>
      </w:r>
    </w:p>
    <w:p w14:paraId="6EBD57E4" w14:textId="77777777" w:rsidR="003F3D3D" w:rsidRPr="00862D81" w:rsidRDefault="003F3D3D" w:rsidP="003F3D3D">
      <w:pPr>
        <w:contextualSpacing/>
        <w:rPr>
          <w:rFonts w:ascii="Arial" w:hAnsi="Arial" w:cs="Arial"/>
          <w:i/>
          <w:sz w:val="18"/>
          <w:szCs w:val="18"/>
        </w:rPr>
      </w:pPr>
    </w:p>
    <w:p w14:paraId="32B3333F" w14:textId="7920DF39" w:rsidR="003705EF" w:rsidRPr="003F3D3D" w:rsidRDefault="003F3D3D" w:rsidP="003F3D3D">
      <w:pPr>
        <w:contextualSpacing/>
        <w:jc w:val="center"/>
        <w:rPr>
          <w:rFonts w:ascii="Arial" w:hAnsi="Arial" w:cs="Arial"/>
          <w:i/>
          <w:sz w:val="18"/>
          <w:szCs w:val="18"/>
        </w:rPr>
      </w:pPr>
      <w:r w:rsidRPr="00862D81">
        <w:rPr>
          <w:rFonts w:ascii="Arial" w:hAnsi="Arial" w:cs="Arial"/>
          <w:i/>
          <w:sz w:val="18"/>
          <w:szCs w:val="18"/>
        </w:rPr>
        <w:t>###</w:t>
      </w:r>
    </w:p>
    <w:sectPr w:rsidR="003705EF" w:rsidRPr="003F3D3D" w:rsidSect="0082533C">
      <w:headerReference w:type="default" r:id="rId17"/>
      <w:footerReference w:type="default" r:id="rId18"/>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038F" w14:textId="77777777" w:rsidR="0082533C" w:rsidRDefault="0082533C" w:rsidP="000F0029">
      <w:r>
        <w:separator/>
      </w:r>
    </w:p>
  </w:endnote>
  <w:endnote w:type="continuationSeparator" w:id="0">
    <w:p w14:paraId="087AA9CE" w14:textId="77777777" w:rsidR="0082533C" w:rsidRDefault="0082533C"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RZ Futura">
    <w:altName w:val="Calibri"/>
    <w:panose1 w:val="020B0604020202020204"/>
    <w:charset w:val="00"/>
    <w:family w:val="swiss"/>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0332" w14:textId="2B34CB30"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1B123809" w:rsidR="00E02E8C" w:rsidRPr="00C7739C" w:rsidRDefault="00E1335A" w:rsidP="000F0029">
    <w:pPr>
      <w:rPr>
        <w:rFonts w:ascii="RZ Futura" w:hAnsi="RZ Futura"/>
        <w:color w:val="808080" w:themeColor="background1" w:themeShade="80"/>
        <w:sz w:val="15"/>
        <w:szCs w:val="15"/>
      </w:rPr>
    </w:pPr>
    <w:r>
      <w:rPr>
        <w:rFonts w:ascii="RZ Futura" w:hAnsi="RZ Futura"/>
        <w:color w:val="808080" w:themeColor="background1" w:themeShade="80"/>
        <w:sz w:val="15"/>
        <w:szCs w:val="15"/>
      </w:rPr>
      <w:t>18</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Commerce</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Way</w:t>
    </w:r>
    <w:r>
      <w:rPr>
        <w:rFonts w:ascii="RZ Futura" w:hAnsi="RZ Futura"/>
        <w:color w:val="808080" w:themeColor="background1" w:themeShade="80"/>
        <w:sz w:val="15"/>
        <w:szCs w:val="15"/>
      </w:rPr>
      <w:t>, Suite 1250</w:t>
    </w:r>
    <w:r w:rsidR="00E02E8C">
      <w:rPr>
        <w:rFonts w:ascii="RZ Futura" w:hAnsi="RZ Futura"/>
        <w:color w:val="808080" w:themeColor="background1" w:themeShade="80"/>
        <w:sz w:val="15"/>
        <w:szCs w:val="15"/>
      </w:rPr>
      <w:tab/>
    </w:r>
    <w:r w:rsidR="00E02E8C" w:rsidRPr="00C7739C">
      <w:rPr>
        <w:rFonts w:ascii="RZ Futura" w:hAnsi="RZ Futura"/>
        <w:color w:val="808080" w:themeColor="background1" w:themeShade="80"/>
        <w:sz w:val="15"/>
        <w:szCs w:val="15"/>
      </w:rPr>
      <w:t>Fax:</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081</w:t>
    </w:r>
    <w:r w:rsidR="00F22C91">
      <w:rPr>
        <w:rFonts w:ascii="RZ Futura" w:hAnsi="RZ Futura"/>
        <w:color w:val="808080" w:themeColor="background1" w:themeShade="80"/>
        <w:sz w:val="15"/>
        <w:szCs w:val="15"/>
      </w:rPr>
      <w:t>3</w:t>
    </w:r>
  </w:p>
  <w:p w14:paraId="2FDDE27C" w14:textId="1651DD0D"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w:t>
    </w:r>
    <w:r w:rsidR="00E1335A">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AF13" w14:textId="77777777" w:rsidR="0082533C" w:rsidRDefault="0082533C" w:rsidP="000F0029">
      <w:r>
        <w:separator/>
      </w:r>
    </w:p>
  </w:footnote>
  <w:footnote w:type="continuationSeparator" w:id="0">
    <w:p w14:paraId="0E7EE181" w14:textId="77777777" w:rsidR="0082533C" w:rsidRDefault="0082533C"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B73" w14:textId="7B1489AB"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DFF"/>
    <w:multiLevelType w:val="hybridMultilevel"/>
    <w:tmpl w:val="4210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E785B"/>
    <w:multiLevelType w:val="hybridMultilevel"/>
    <w:tmpl w:val="24424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41E"/>
    <w:multiLevelType w:val="hybridMultilevel"/>
    <w:tmpl w:val="4AD0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A0A7D"/>
    <w:multiLevelType w:val="hybridMultilevel"/>
    <w:tmpl w:val="21AAE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A21710"/>
    <w:multiLevelType w:val="multilevel"/>
    <w:tmpl w:val="0928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24102C"/>
    <w:multiLevelType w:val="hybridMultilevel"/>
    <w:tmpl w:val="8A763A5C"/>
    <w:numStyleLink w:val="ImportedStyle1"/>
  </w:abstractNum>
  <w:abstractNum w:abstractNumId="7" w15:restartNumberingAfterBreak="0">
    <w:nsid w:val="2A0A78B2"/>
    <w:multiLevelType w:val="hybridMultilevel"/>
    <w:tmpl w:val="8A763A5C"/>
    <w:numStyleLink w:val="ImportedStyle1"/>
  </w:abstractNum>
  <w:abstractNum w:abstractNumId="8"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118A4"/>
    <w:multiLevelType w:val="multilevel"/>
    <w:tmpl w:val="0254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951A22"/>
    <w:multiLevelType w:val="multilevel"/>
    <w:tmpl w:val="78C4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800DD2"/>
    <w:multiLevelType w:val="multilevel"/>
    <w:tmpl w:val="A382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45657D"/>
    <w:multiLevelType w:val="hybridMultilevel"/>
    <w:tmpl w:val="5A0A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492F40"/>
    <w:multiLevelType w:val="multilevel"/>
    <w:tmpl w:val="DFDA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B3797D"/>
    <w:multiLevelType w:val="hybridMultilevel"/>
    <w:tmpl w:val="E03864C2"/>
    <w:lvl w:ilvl="0" w:tplc="C4B620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024B5"/>
    <w:multiLevelType w:val="multilevel"/>
    <w:tmpl w:val="E1C4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2335165">
    <w:abstractNumId w:val="11"/>
  </w:num>
  <w:num w:numId="2" w16cid:durableId="959144320">
    <w:abstractNumId w:val="9"/>
  </w:num>
  <w:num w:numId="3" w16cid:durableId="8024265">
    <w:abstractNumId w:val="3"/>
  </w:num>
  <w:num w:numId="4" w16cid:durableId="1565339415">
    <w:abstractNumId w:val="8"/>
  </w:num>
  <w:num w:numId="5" w16cid:durableId="1838378092">
    <w:abstractNumId w:val="6"/>
  </w:num>
  <w:num w:numId="6" w16cid:durableId="432751722">
    <w:abstractNumId w:val="17"/>
  </w:num>
  <w:num w:numId="7" w16cid:durableId="731119785">
    <w:abstractNumId w:val="2"/>
  </w:num>
  <w:num w:numId="8" w16cid:durableId="675956997">
    <w:abstractNumId w:val="1"/>
  </w:num>
  <w:num w:numId="9" w16cid:durableId="1823500035">
    <w:abstractNumId w:val="7"/>
  </w:num>
  <w:num w:numId="10" w16cid:durableId="49352467">
    <w:abstractNumId w:val="4"/>
  </w:num>
  <w:num w:numId="11" w16cid:durableId="1471945124">
    <w:abstractNumId w:val="0"/>
  </w:num>
  <w:num w:numId="12" w16cid:durableId="304628572">
    <w:abstractNumId w:val="18"/>
  </w:num>
  <w:num w:numId="13" w16cid:durableId="2047019467">
    <w:abstractNumId w:val="12"/>
  </w:num>
  <w:num w:numId="14" w16cid:durableId="1676179490">
    <w:abstractNumId w:val="5"/>
  </w:num>
  <w:num w:numId="15" w16cid:durableId="1967854675">
    <w:abstractNumId w:val="14"/>
  </w:num>
  <w:num w:numId="16" w16cid:durableId="1463696403">
    <w:abstractNumId w:val="13"/>
  </w:num>
  <w:num w:numId="17" w16cid:durableId="946541343">
    <w:abstractNumId w:val="10"/>
  </w:num>
  <w:num w:numId="18" w16cid:durableId="2032027203">
    <w:abstractNumId w:val="15"/>
  </w:num>
  <w:num w:numId="19" w16cid:durableId="611326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1A14"/>
    <w:rsid w:val="00004C11"/>
    <w:rsid w:val="000076E3"/>
    <w:rsid w:val="00011023"/>
    <w:rsid w:val="000110E7"/>
    <w:rsid w:val="00013541"/>
    <w:rsid w:val="0002382B"/>
    <w:rsid w:val="00023F21"/>
    <w:rsid w:val="000244E2"/>
    <w:rsid w:val="00035A7F"/>
    <w:rsid w:val="00042696"/>
    <w:rsid w:val="00050C47"/>
    <w:rsid w:val="00057C88"/>
    <w:rsid w:val="0006002B"/>
    <w:rsid w:val="00064773"/>
    <w:rsid w:val="0006704E"/>
    <w:rsid w:val="00070344"/>
    <w:rsid w:val="00071297"/>
    <w:rsid w:val="000731F4"/>
    <w:rsid w:val="00073581"/>
    <w:rsid w:val="0008196E"/>
    <w:rsid w:val="000820DC"/>
    <w:rsid w:val="00084402"/>
    <w:rsid w:val="000908A9"/>
    <w:rsid w:val="00091061"/>
    <w:rsid w:val="00095B2D"/>
    <w:rsid w:val="00096779"/>
    <w:rsid w:val="00097E37"/>
    <w:rsid w:val="000B6169"/>
    <w:rsid w:val="000E5EDA"/>
    <w:rsid w:val="000E7C80"/>
    <w:rsid w:val="000F0029"/>
    <w:rsid w:val="000F0E7A"/>
    <w:rsid w:val="000F6F65"/>
    <w:rsid w:val="000F7BAB"/>
    <w:rsid w:val="0010071A"/>
    <w:rsid w:val="0010400D"/>
    <w:rsid w:val="00115D6A"/>
    <w:rsid w:val="00126577"/>
    <w:rsid w:val="00132510"/>
    <w:rsid w:val="00140AD9"/>
    <w:rsid w:val="00145F0F"/>
    <w:rsid w:val="00152630"/>
    <w:rsid w:val="00154092"/>
    <w:rsid w:val="00154C9E"/>
    <w:rsid w:val="00172F07"/>
    <w:rsid w:val="00176266"/>
    <w:rsid w:val="001808A5"/>
    <w:rsid w:val="00185108"/>
    <w:rsid w:val="00187556"/>
    <w:rsid w:val="00190AE3"/>
    <w:rsid w:val="00191E9C"/>
    <w:rsid w:val="00192172"/>
    <w:rsid w:val="001A4F2C"/>
    <w:rsid w:val="001F712F"/>
    <w:rsid w:val="00201D95"/>
    <w:rsid w:val="00205400"/>
    <w:rsid w:val="00215F64"/>
    <w:rsid w:val="00235297"/>
    <w:rsid w:val="00236EB4"/>
    <w:rsid w:val="002404BD"/>
    <w:rsid w:val="00245359"/>
    <w:rsid w:val="002454B2"/>
    <w:rsid w:val="00246AA5"/>
    <w:rsid w:val="0025310D"/>
    <w:rsid w:val="002578CB"/>
    <w:rsid w:val="002649C7"/>
    <w:rsid w:val="002668C0"/>
    <w:rsid w:val="00267DE2"/>
    <w:rsid w:val="00274F22"/>
    <w:rsid w:val="00292ECF"/>
    <w:rsid w:val="0029466B"/>
    <w:rsid w:val="002A169A"/>
    <w:rsid w:val="002A1B89"/>
    <w:rsid w:val="002A20E4"/>
    <w:rsid w:val="002A21B8"/>
    <w:rsid w:val="002A34AD"/>
    <w:rsid w:val="002A69D8"/>
    <w:rsid w:val="002A73E0"/>
    <w:rsid w:val="002B2DE2"/>
    <w:rsid w:val="002B2EF5"/>
    <w:rsid w:val="002B5C7E"/>
    <w:rsid w:val="002C6CF4"/>
    <w:rsid w:val="002D01AD"/>
    <w:rsid w:val="002E43B8"/>
    <w:rsid w:val="002F47DE"/>
    <w:rsid w:val="002F6A8E"/>
    <w:rsid w:val="00300795"/>
    <w:rsid w:val="0030423B"/>
    <w:rsid w:val="003115C1"/>
    <w:rsid w:val="00311B0C"/>
    <w:rsid w:val="00315701"/>
    <w:rsid w:val="00316DCA"/>
    <w:rsid w:val="003210C9"/>
    <w:rsid w:val="00327C17"/>
    <w:rsid w:val="00330C2E"/>
    <w:rsid w:val="00340AF0"/>
    <w:rsid w:val="00344714"/>
    <w:rsid w:val="00352BB5"/>
    <w:rsid w:val="00353F01"/>
    <w:rsid w:val="0035441F"/>
    <w:rsid w:val="00356A0F"/>
    <w:rsid w:val="00361924"/>
    <w:rsid w:val="0036316F"/>
    <w:rsid w:val="00363BDA"/>
    <w:rsid w:val="003648F2"/>
    <w:rsid w:val="003705EF"/>
    <w:rsid w:val="003922C8"/>
    <w:rsid w:val="00395EE1"/>
    <w:rsid w:val="003A3E31"/>
    <w:rsid w:val="003B1FAC"/>
    <w:rsid w:val="003B3588"/>
    <w:rsid w:val="003B3B93"/>
    <w:rsid w:val="003C032C"/>
    <w:rsid w:val="003C4C39"/>
    <w:rsid w:val="003C528E"/>
    <w:rsid w:val="003C7880"/>
    <w:rsid w:val="003D2F57"/>
    <w:rsid w:val="003D6389"/>
    <w:rsid w:val="003E4D54"/>
    <w:rsid w:val="003F3A7B"/>
    <w:rsid w:val="003F3D3D"/>
    <w:rsid w:val="0040766F"/>
    <w:rsid w:val="0041297F"/>
    <w:rsid w:val="00414166"/>
    <w:rsid w:val="00417003"/>
    <w:rsid w:val="00417340"/>
    <w:rsid w:val="0042181D"/>
    <w:rsid w:val="0042419B"/>
    <w:rsid w:val="00432372"/>
    <w:rsid w:val="0043733B"/>
    <w:rsid w:val="004516D7"/>
    <w:rsid w:val="00451BE0"/>
    <w:rsid w:val="004559C7"/>
    <w:rsid w:val="00461BDF"/>
    <w:rsid w:val="00472DD7"/>
    <w:rsid w:val="00474892"/>
    <w:rsid w:val="00476750"/>
    <w:rsid w:val="0048613F"/>
    <w:rsid w:val="004866D4"/>
    <w:rsid w:val="00491053"/>
    <w:rsid w:val="0049333B"/>
    <w:rsid w:val="00494E1A"/>
    <w:rsid w:val="004A1792"/>
    <w:rsid w:val="004A1D22"/>
    <w:rsid w:val="004A7984"/>
    <w:rsid w:val="004B5738"/>
    <w:rsid w:val="004B5A48"/>
    <w:rsid w:val="004B6018"/>
    <w:rsid w:val="004B6DF7"/>
    <w:rsid w:val="004C0745"/>
    <w:rsid w:val="004E6B44"/>
    <w:rsid w:val="004F2417"/>
    <w:rsid w:val="004F60DF"/>
    <w:rsid w:val="005244E0"/>
    <w:rsid w:val="00524736"/>
    <w:rsid w:val="00524F22"/>
    <w:rsid w:val="0052667C"/>
    <w:rsid w:val="00531385"/>
    <w:rsid w:val="00531B22"/>
    <w:rsid w:val="00547988"/>
    <w:rsid w:val="00562F24"/>
    <w:rsid w:val="00577B65"/>
    <w:rsid w:val="005949C3"/>
    <w:rsid w:val="005A1E76"/>
    <w:rsid w:val="005C1AFF"/>
    <w:rsid w:val="005C6943"/>
    <w:rsid w:val="005D2424"/>
    <w:rsid w:val="005D754B"/>
    <w:rsid w:val="005E0746"/>
    <w:rsid w:val="005F2162"/>
    <w:rsid w:val="005F7B3A"/>
    <w:rsid w:val="006000C9"/>
    <w:rsid w:val="006023A2"/>
    <w:rsid w:val="00602910"/>
    <w:rsid w:val="00604D51"/>
    <w:rsid w:val="00606696"/>
    <w:rsid w:val="00615B9E"/>
    <w:rsid w:val="0062240D"/>
    <w:rsid w:val="00650741"/>
    <w:rsid w:val="006603F4"/>
    <w:rsid w:val="00663F21"/>
    <w:rsid w:val="00664FF2"/>
    <w:rsid w:val="00672F01"/>
    <w:rsid w:val="00675C1B"/>
    <w:rsid w:val="00682616"/>
    <w:rsid w:val="00686722"/>
    <w:rsid w:val="00686ACE"/>
    <w:rsid w:val="00690382"/>
    <w:rsid w:val="0069221C"/>
    <w:rsid w:val="00694C34"/>
    <w:rsid w:val="006A3439"/>
    <w:rsid w:val="006B1207"/>
    <w:rsid w:val="006B73F1"/>
    <w:rsid w:val="006C001E"/>
    <w:rsid w:val="006C5506"/>
    <w:rsid w:val="006D0638"/>
    <w:rsid w:val="006D1558"/>
    <w:rsid w:val="006F0FC7"/>
    <w:rsid w:val="006F2514"/>
    <w:rsid w:val="006F4819"/>
    <w:rsid w:val="006F5031"/>
    <w:rsid w:val="00701F59"/>
    <w:rsid w:val="00702911"/>
    <w:rsid w:val="0071396C"/>
    <w:rsid w:val="007177AF"/>
    <w:rsid w:val="00722A8D"/>
    <w:rsid w:val="007243CE"/>
    <w:rsid w:val="00726904"/>
    <w:rsid w:val="007309B5"/>
    <w:rsid w:val="007324F3"/>
    <w:rsid w:val="00733B69"/>
    <w:rsid w:val="007353C2"/>
    <w:rsid w:val="0073697C"/>
    <w:rsid w:val="00737E66"/>
    <w:rsid w:val="007423B1"/>
    <w:rsid w:val="0075071F"/>
    <w:rsid w:val="0077410F"/>
    <w:rsid w:val="00777C7C"/>
    <w:rsid w:val="00781AE7"/>
    <w:rsid w:val="0078466C"/>
    <w:rsid w:val="007862B7"/>
    <w:rsid w:val="007A187A"/>
    <w:rsid w:val="007A2D1E"/>
    <w:rsid w:val="007C5709"/>
    <w:rsid w:val="007D2CDF"/>
    <w:rsid w:val="007E5DEC"/>
    <w:rsid w:val="007F3741"/>
    <w:rsid w:val="007F3E5D"/>
    <w:rsid w:val="00802E54"/>
    <w:rsid w:val="008065E8"/>
    <w:rsid w:val="00806659"/>
    <w:rsid w:val="00807D9B"/>
    <w:rsid w:val="008150AE"/>
    <w:rsid w:val="00816E78"/>
    <w:rsid w:val="00820A4A"/>
    <w:rsid w:val="0082418B"/>
    <w:rsid w:val="00824D9F"/>
    <w:rsid w:val="0082533C"/>
    <w:rsid w:val="00834F0F"/>
    <w:rsid w:val="008351B9"/>
    <w:rsid w:val="0083560B"/>
    <w:rsid w:val="008370DA"/>
    <w:rsid w:val="00840B06"/>
    <w:rsid w:val="00861E74"/>
    <w:rsid w:val="00863AE2"/>
    <w:rsid w:val="00866DE2"/>
    <w:rsid w:val="00870FFD"/>
    <w:rsid w:val="0087403F"/>
    <w:rsid w:val="00874178"/>
    <w:rsid w:val="00875DD8"/>
    <w:rsid w:val="00877100"/>
    <w:rsid w:val="00880150"/>
    <w:rsid w:val="00880BEE"/>
    <w:rsid w:val="00881EC5"/>
    <w:rsid w:val="0088522C"/>
    <w:rsid w:val="00890F66"/>
    <w:rsid w:val="008A1735"/>
    <w:rsid w:val="008B2105"/>
    <w:rsid w:val="008B4E29"/>
    <w:rsid w:val="008C3035"/>
    <w:rsid w:val="008C36A4"/>
    <w:rsid w:val="008C3919"/>
    <w:rsid w:val="008C5CE3"/>
    <w:rsid w:val="008E1956"/>
    <w:rsid w:val="008E7D0D"/>
    <w:rsid w:val="00903E2C"/>
    <w:rsid w:val="00920E4B"/>
    <w:rsid w:val="0092692D"/>
    <w:rsid w:val="009375B6"/>
    <w:rsid w:val="00942733"/>
    <w:rsid w:val="009458BE"/>
    <w:rsid w:val="009510EE"/>
    <w:rsid w:val="00952000"/>
    <w:rsid w:val="00963BB4"/>
    <w:rsid w:val="00972F1A"/>
    <w:rsid w:val="00982719"/>
    <w:rsid w:val="009872C3"/>
    <w:rsid w:val="00987EE9"/>
    <w:rsid w:val="009A4402"/>
    <w:rsid w:val="009A66EB"/>
    <w:rsid w:val="009C21BE"/>
    <w:rsid w:val="009C2282"/>
    <w:rsid w:val="009C230C"/>
    <w:rsid w:val="009C4196"/>
    <w:rsid w:val="009C4DF3"/>
    <w:rsid w:val="009D2850"/>
    <w:rsid w:val="009F17DA"/>
    <w:rsid w:val="009F67A8"/>
    <w:rsid w:val="00A0193A"/>
    <w:rsid w:val="00A028F1"/>
    <w:rsid w:val="00A02BA4"/>
    <w:rsid w:val="00A02E9A"/>
    <w:rsid w:val="00A02F81"/>
    <w:rsid w:val="00A048A5"/>
    <w:rsid w:val="00A14EA7"/>
    <w:rsid w:val="00A21660"/>
    <w:rsid w:val="00A225A8"/>
    <w:rsid w:val="00A32C34"/>
    <w:rsid w:val="00A44DD6"/>
    <w:rsid w:val="00A44F2B"/>
    <w:rsid w:val="00A470FC"/>
    <w:rsid w:val="00A4764C"/>
    <w:rsid w:val="00A55BE3"/>
    <w:rsid w:val="00A61D94"/>
    <w:rsid w:val="00A64037"/>
    <w:rsid w:val="00A67537"/>
    <w:rsid w:val="00A725D5"/>
    <w:rsid w:val="00A729A0"/>
    <w:rsid w:val="00A73DF8"/>
    <w:rsid w:val="00A75BF0"/>
    <w:rsid w:val="00AA678C"/>
    <w:rsid w:val="00AA75B3"/>
    <w:rsid w:val="00AB18F2"/>
    <w:rsid w:val="00AB39EB"/>
    <w:rsid w:val="00AB39FE"/>
    <w:rsid w:val="00AB41EB"/>
    <w:rsid w:val="00AB4BBF"/>
    <w:rsid w:val="00AC0F8E"/>
    <w:rsid w:val="00AC2274"/>
    <w:rsid w:val="00AC3C06"/>
    <w:rsid w:val="00AC48D7"/>
    <w:rsid w:val="00AD2623"/>
    <w:rsid w:val="00AD3857"/>
    <w:rsid w:val="00AD7D01"/>
    <w:rsid w:val="00AD7DCC"/>
    <w:rsid w:val="00AE42FC"/>
    <w:rsid w:val="00AE5974"/>
    <w:rsid w:val="00AF4809"/>
    <w:rsid w:val="00B00457"/>
    <w:rsid w:val="00B02C23"/>
    <w:rsid w:val="00B140AB"/>
    <w:rsid w:val="00B218AE"/>
    <w:rsid w:val="00B23E98"/>
    <w:rsid w:val="00B37299"/>
    <w:rsid w:val="00B425FA"/>
    <w:rsid w:val="00B42FED"/>
    <w:rsid w:val="00B71A49"/>
    <w:rsid w:val="00B74000"/>
    <w:rsid w:val="00B77D6D"/>
    <w:rsid w:val="00B80C69"/>
    <w:rsid w:val="00B82529"/>
    <w:rsid w:val="00B82E64"/>
    <w:rsid w:val="00B837A5"/>
    <w:rsid w:val="00B9404F"/>
    <w:rsid w:val="00B96734"/>
    <w:rsid w:val="00B96CC5"/>
    <w:rsid w:val="00BA0B10"/>
    <w:rsid w:val="00BA5622"/>
    <w:rsid w:val="00BB0527"/>
    <w:rsid w:val="00BB48CD"/>
    <w:rsid w:val="00BC567A"/>
    <w:rsid w:val="00BD42E1"/>
    <w:rsid w:val="00BF79EA"/>
    <w:rsid w:val="00C04B98"/>
    <w:rsid w:val="00C05F58"/>
    <w:rsid w:val="00C120D6"/>
    <w:rsid w:val="00C21DB3"/>
    <w:rsid w:val="00C22916"/>
    <w:rsid w:val="00C23635"/>
    <w:rsid w:val="00C34F78"/>
    <w:rsid w:val="00C3670B"/>
    <w:rsid w:val="00C413E8"/>
    <w:rsid w:val="00C470DA"/>
    <w:rsid w:val="00C54ADA"/>
    <w:rsid w:val="00C54D07"/>
    <w:rsid w:val="00C6332E"/>
    <w:rsid w:val="00C70F01"/>
    <w:rsid w:val="00C71CC5"/>
    <w:rsid w:val="00C76524"/>
    <w:rsid w:val="00C87E9B"/>
    <w:rsid w:val="00C90F60"/>
    <w:rsid w:val="00CA30D8"/>
    <w:rsid w:val="00CB537C"/>
    <w:rsid w:val="00CB6573"/>
    <w:rsid w:val="00CC6B37"/>
    <w:rsid w:val="00CD1829"/>
    <w:rsid w:val="00CD4646"/>
    <w:rsid w:val="00CD548A"/>
    <w:rsid w:val="00CD65E0"/>
    <w:rsid w:val="00CF11D4"/>
    <w:rsid w:val="00CF2F4F"/>
    <w:rsid w:val="00CF3789"/>
    <w:rsid w:val="00CF38A3"/>
    <w:rsid w:val="00D03406"/>
    <w:rsid w:val="00D053E7"/>
    <w:rsid w:val="00D05B05"/>
    <w:rsid w:val="00D139EA"/>
    <w:rsid w:val="00D15F30"/>
    <w:rsid w:val="00D24B5F"/>
    <w:rsid w:val="00D2502D"/>
    <w:rsid w:val="00D2795D"/>
    <w:rsid w:val="00D40120"/>
    <w:rsid w:val="00D42CCE"/>
    <w:rsid w:val="00D436B2"/>
    <w:rsid w:val="00D459AB"/>
    <w:rsid w:val="00D57443"/>
    <w:rsid w:val="00D80DA7"/>
    <w:rsid w:val="00D81304"/>
    <w:rsid w:val="00D8226D"/>
    <w:rsid w:val="00D925DA"/>
    <w:rsid w:val="00D950AB"/>
    <w:rsid w:val="00DA19D8"/>
    <w:rsid w:val="00DA2445"/>
    <w:rsid w:val="00DB4B4B"/>
    <w:rsid w:val="00DD3957"/>
    <w:rsid w:val="00DD72E1"/>
    <w:rsid w:val="00DF444F"/>
    <w:rsid w:val="00DF496C"/>
    <w:rsid w:val="00DF4CD9"/>
    <w:rsid w:val="00E02E8C"/>
    <w:rsid w:val="00E06FEA"/>
    <w:rsid w:val="00E1335A"/>
    <w:rsid w:val="00E14C68"/>
    <w:rsid w:val="00E15261"/>
    <w:rsid w:val="00E164A8"/>
    <w:rsid w:val="00E167E6"/>
    <w:rsid w:val="00E203BB"/>
    <w:rsid w:val="00E32F3C"/>
    <w:rsid w:val="00E362B3"/>
    <w:rsid w:val="00E534CB"/>
    <w:rsid w:val="00E60524"/>
    <w:rsid w:val="00E6481C"/>
    <w:rsid w:val="00E735AA"/>
    <w:rsid w:val="00E75EA8"/>
    <w:rsid w:val="00E91D41"/>
    <w:rsid w:val="00E979DE"/>
    <w:rsid w:val="00EA2057"/>
    <w:rsid w:val="00EA2AE2"/>
    <w:rsid w:val="00EA3AA4"/>
    <w:rsid w:val="00EB0662"/>
    <w:rsid w:val="00EB1C10"/>
    <w:rsid w:val="00EB3FBC"/>
    <w:rsid w:val="00EB4E69"/>
    <w:rsid w:val="00EC13B7"/>
    <w:rsid w:val="00EC4254"/>
    <w:rsid w:val="00EC7819"/>
    <w:rsid w:val="00EE702E"/>
    <w:rsid w:val="00F042E6"/>
    <w:rsid w:val="00F22C91"/>
    <w:rsid w:val="00F35518"/>
    <w:rsid w:val="00F42F45"/>
    <w:rsid w:val="00F46AB0"/>
    <w:rsid w:val="00F5482E"/>
    <w:rsid w:val="00F6698F"/>
    <w:rsid w:val="00F75271"/>
    <w:rsid w:val="00F9179C"/>
    <w:rsid w:val="00F93510"/>
    <w:rsid w:val="00F938FC"/>
    <w:rsid w:val="00F943DC"/>
    <w:rsid w:val="00F95937"/>
    <w:rsid w:val="00FB2E9A"/>
    <w:rsid w:val="00FB5841"/>
    <w:rsid w:val="00FC75F4"/>
    <w:rsid w:val="00FD05B5"/>
    <w:rsid w:val="00FD3457"/>
    <w:rsid w:val="00FE1A96"/>
    <w:rsid w:val="00FE6527"/>
    <w:rsid w:val="00FF4D96"/>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954F72"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unhideWhenUsed/>
    <w:rsid w:val="00AC0F8E"/>
    <w:rPr>
      <w:sz w:val="20"/>
      <w:szCs w:val="20"/>
    </w:rPr>
  </w:style>
  <w:style w:type="character" w:customStyle="1" w:styleId="CommentTextChar">
    <w:name w:val="Comment Text Char"/>
    <w:basedOn w:val="DefaultParagraphFont"/>
    <w:link w:val="CommentText"/>
    <w:uiPriority w:val="99"/>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iPriority w:val="99"/>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 w:type="character" w:styleId="UnresolvedMention">
    <w:name w:val="Unresolved Mention"/>
    <w:basedOn w:val="DefaultParagraphFont"/>
    <w:uiPriority w:val="99"/>
    <w:semiHidden/>
    <w:unhideWhenUsed/>
    <w:rsid w:val="00BB0527"/>
    <w:rPr>
      <w:color w:val="605E5C"/>
      <w:shd w:val="clear" w:color="auto" w:fill="E1DFDD"/>
    </w:rPr>
  </w:style>
  <w:style w:type="character" w:customStyle="1" w:styleId="None">
    <w:name w:val="None"/>
    <w:rsid w:val="00064773"/>
  </w:style>
  <w:style w:type="character" w:customStyle="1" w:styleId="Hyperlink0">
    <w:name w:val="Hyperlink.0"/>
    <w:basedOn w:val="None"/>
    <w:rsid w:val="00064773"/>
    <w:rPr>
      <w:rFonts w:ascii="Arial" w:eastAsia="Arial" w:hAnsi="Arial" w:cs="Arial"/>
      <w:b/>
      <w:bCs/>
      <w:outline w:val="0"/>
      <w:color w:val="0563C1"/>
      <w:sz w:val="20"/>
      <w:szCs w:val="20"/>
      <w:u w:val="single" w:color="0563C1"/>
    </w:rPr>
  </w:style>
  <w:style w:type="character" w:customStyle="1" w:styleId="Link">
    <w:name w:val="Link"/>
    <w:rsid w:val="00064773"/>
    <w:rPr>
      <w:outline w:val="0"/>
      <w:color w:val="0000FF"/>
      <w:u w:val="single" w:color="0000FF"/>
    </w:rPr>
  </w:style>
  <w:style w:type="character" w:customStyle="1" w:styleId="Hyperlink1">
    <w:name w:val="Hyperlink.1"/>
    <w:basedOn w:val="Link"/>
    <w:rsid w:val="00064773"/>
    <w:rPr>
      <w:outline w:val="0"/>
      <w:color w:val="0563C1"/>
      <w:u w:val="single" w:color="0563C1"/>
    </w:rPr>
  </w:style>
  <w:style w:type="character" w:customStyle="1" w:styleId="Hyperlink2">
    <w:name w:val="Hyperlink.2"/>
    <w:basedOn w:val="None"/>
    <w:rsid w:val="00064773"/>
    <w:rPr>
      <w:outline w:val="0"/>
      <w:color w:val="0563C1"/>
      <w:u w:val="single" w:color="0563C1"/>
    </w:rPr>
  </w:style>
  <w:style w:type="character" w:styleId="Emphasis">
    <w:name w:val="Emphasis"/>
    <w:basedOn w:val="DefaultParagraphFont"/>
    <w:uiPriority w:val="20"/>
    <w:qFormat/>
    <w:rsid w:val="003F3D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88434656">
      <w:bodyDiv w:val="1"/>
      <w:marLeft w:val="0"/>
      <w:marRight w:val="0"/>
      <w:marTop w:val="0"/>
      <w:marBottom w:val="0"/>
      <w:divBdr>
        <w:top w:val="none" w:sz="0" w:space="0" w:color="auto"/>
        <w:left w:val="none" w:sz="0" w:space="0" w:color="auto"/>
        <w:bottom w:val="none" w:sz="0" w:space="0" w:color="auto"/>
        <w:right w:val="none" w:sz="0" w:space="0" w:color="auto"/>
      </w:divBdr>
      <w:divsChild>
        <w:div w:id="592399150">
          <w:marLeft w:val="0"/>
          <w:marRight w:val="0"/>
          <w:marTop w:val="0"/>
          <w:marBottom w:val="0"/>
          <w:divBdr>
            <w:top w:val="none" w:sz="0" w:space="0" w:color="auto"/>
            <w:left w:val="none" w:sz="0" w:space="0" w:color="auto"/>
            <w:bottom w:val="none" w:sz="0" w:space="0" w:color="auto"/>
            <w:right w:val="none" w:sz="0" w:space="0" w:color="auto"/>
          </w:divBdr>
        </w:div>
        <w:div w:id="1255824845">
          <w:marLeft w:val="0"/>
          <w:marRight w:val="0"/>
          <w:marTop w:val="0"/>
          <w:marBottom w:val="0"/>
          <w:divBdr>
            <w:top w:val="none" w:sz="0" w:space="0" w:color="auto"/>
            <w:left w:val="none" w:sz="0" w:space="0" w:color="auto"/>
            <w:bottom w:val="none" w:sz="0" w:space="0" w:color="auto"/>
            <w:right w:val="none" w:sz="0" w:space="0" w:color="auto"/>
          </w:divBdr>
        </w:div>
        <w:div w:id="557595751">
          <w:marLeft w:val="0"/>
          <w:marRight w:val="0"/>
          <w:marTop w:val="0"/>
          <w:marBottom w:val="0"/>
          <w:divBdr>
            <w:top w:val="none" w:sz="0" w:space="0" w:color="auto"/>
            <w:left w:val="none" w:sz="0" w:space="0" w:color="auto"/>
            <w:bottom w:val="none" w:sz="0" w:space="0" w:color="auto"/>
            <w:right w:val="none" w:sz="0" w:space="0" w:color="auto"/>
          </w:divBdr>
        </w:div>
        <w:div w:id="1420366806">
          <w:marLeft w:val="0"/>
          <w:marRight w:val="0"/>
          <w:marTop w:val="0"/>
          <w:marBottom w:val="0"/>
          <w:divBdr>
            <w:top w:val="none" w:sz="0" w:space="0" w:color="auto"/>
            <w:left w:val="none" w:sz="0" w:space="0" w:color="auto"/>
            <w:bottom w:val="none" w:sz="0" w:space="0" w:color="auto"/>
            <w:right w:val="none" w:sz="0" w:space="0" w:color="auto"/>
          </w:divBdr>
        </w:div>
      </w:divsChild>
    </w:div>
    <w:div w:id="116144954">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157039135">
      <w:bodyDiv w:val="1"/>
      <w:marLeft w:val="0"/>
      <w:marRight w:val="0"/>
      <w:marTop w:val="0"/>
      <w:marBottom w:val="0"/>
      <w:divBdr>
        <w:top w:val="none" w:sz="0" w:space="0" w:color="auto"/>
        <w:left w:val="none" w:sz="0" w:space="0" w:color="auto"/>
        <w:bottom w:val="none" w:sz="0" w:space="0" w:color="auto"/>
        <w:right w:val="none" w:sz="0" w:space="0" w:color="auto"/>
      </w:divBdr>
    </w:div>
    <w:div w:id="328942284">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982658647">
      <w:bodyDiv w:val="1"/>
      <w:marLeft w:val="0"/>
      <w:marRight w:val="0"/>
      <w:marTop w:val="0"/>
      <w:marBottom w:val="0"/>
      <w:divBdr>
        <w:top w:val="none" w:sz="0" w:space="0" w:color="auto"/>
        <w:left w:val="none" w:sz="0" w:space="0" w:color="auto"/>
        <w:bottom w:val="none" w:sz="0" w:space="0" w:color="auto"/>
        <w:right w:val="none" w:sz="0" w:space="0" w:color="auto"/>
      </w:divBdr>
      <w:divsChild>
        <w:div w:id="325018696">
          <w:marLeft w:val="0"/>
          <w:marRight w:val="0"/>
          <w:marTop w:val="0"/>
          <w:marBottom w:val="0"/>
          <w:divBdr>
            <w:top w:val="none" w:sz="0" w:space="0" w:color="auto"/>
            <w:left w:val="none" w:sz="0" w:space="0" w:color="auto"/>
            <w:bottom w:val="none" w:sz="0" w:space="0" w:color="auto"/>
            <w:right w:val="none" w:sz="0" w:space="0" w:color="auto"/>
          </w:divBdr>
        </w:div>
      </w:divsChild>
    </w:div>
    <w:div w:id="1207723034">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516923432">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773162426">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5761181">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 TargetMode="External"/><Relationship Id="rId13" Type="http://schemas.openxmlformats.org/officeDocument/2006/relationships/hyperlink" Target="https://metalconstruction.org/index.php/events/design-awards/design-awards-202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dcnetwork.com/75-top-building-products-20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heinzink.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sler.com/people/vivian-lee" TargetMode="External"/><Relationship Id="rId5" Type="http://schemas.openxmlformats.org/officeDocument/2006/relationships/webSettings" Target="webSettings.xml"/><Relationship Id="rId15" Type="http://schemas.openxmlformats.org/officeDocument/2006/relationships/hyperlink" Target="https://www.rheinzink.com/journal/project-reports/suspension-house/" TargetMode="External"/><Relationship Id="rId10" Type="http://schemas.openxmlformats.org/officeDocument/2006/relationships/hyperlink" Target="https://www.architecturalrecord.com/articles/16631-best-building-systems-and-components-of-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heinzink.us/products/materials-surfaces/prepatina-eco-zinc/" TargetMode="External"/><Relationship Id="rId14" Type="http://schemas.openxmlformats.org/officeDocument/2006/relationships/hyperlink" Target="https://www.rheinzink.us/company/newsroom/news-archive/designed-with-wildfires-in-mind-ca-architects-home-features-high-performance-long-lasting-rheinzink-roofing-and-clad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3143-0094-476A-9C7F-52700DE4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 West</cp:lastModifiedBy>
  <cp:revision>4</cp:revision>
  <cp:lastPrinted>2023-07-06T16:12:00Z</cp:lastPrinted>
  <dcterms:created xsi:type="dcterms:W3CDTF">2024-01-10T22:42:00Z</dcterms:created>
  <dcterms:modified xsi:type="dcterms:W3CDTF">2024-01-10T22:44:00Z</dcterms:modified>
</cp:coreProperties>
</file>