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80382" w14:textId="77777777" w:rsidR="00344714" w:rsidRPr="00F216B7" w:rsidRDefault="00344714" w:rsidP="00C41A5D">
      <w:pPr>
        <w:contextualSpacing/>
        <w:rPr>
          <w:rFonts w:ascii="Arial" w:hAnsi="Arial" w:cs="Arial"/>
        </w:rPr>
      </w:pPr>
    </w:p>
    <w:p w14:paraId="602B82B1" w14:textId="77777777" w:rsidR="00F46AB0" w:rsidRPr="00F216B7" w:rsidRDefault="00F46AB0" w:rsidP="00C41A5D">
      <w:pPr>
        <w:pStyle w:val="Header"/>
        <w:contextualSpacing/>
        <w:rPr>
          <w:rFonts w:ascii="Arial" w:hAnsi="Arial" w:cs="Arial"/>
          <w:b/>
          <w:i/>
          <w:color w:val="808080"/>
          <w:sz w:val="36"/>
          <w:szCs w:val="36"/>
        </w:rPr>
      </w:pPr>
      <w:r w:rsidRPr="00F216B7">
        <w:rPr>
          <w:rFonts w:ascii="Arial" w:hAnsi="Arial" w:cs="Arial"/>
          <w:b/>
          <w:i/>
          <w:color w:val="808080"/>
          <w:sz w:val="36"/>
          <w:szCs w:val="36"/>
        </w:rPr>
        <w:t>News Release</w:t>
      </w:r>
    </w:p>
    <w:p w14:paraId="0041B2CC" w14:textId="77777777" w:rsidR="00F46AB0" w:rsidRPr="00F216B7" w:rsidRDefault="00F46AB0" w:rsidP="00C41A5D">
      <w:pPr>
        <w:contextualSpacing/>
        <w:rPr>
          <w:rFonts w:ascii="Arial" w:hAnsi="Arial" w:cs="Arial"/>
          <w:i/>
          <w:sz w:val="20"/>
          <w:szCs w:val="20"/>
        </w:rPr>
      </w:pPr>
      <w:r w:rsidRPr="00F216B7">
        <w:rPr>
          <w:rFonts w:ascii="Arial" w:hAnsi="Arial" w:cs="Arial"/>
          <w:i/>
          <w:sz w:val="20"/>
          <w:szCs w:val="20"/>
        </w:rPr>
        <w:t>Media contact: Heather West, 612-724-8760, heather@heatherwestpr.com</w:t>
      </w:r>
    </w:p>
    <w:p w14:paraId="7374DE33" w14:textId="77777777" w:rsidR="00F46AB0" w:rsidRPr="00F216B7" w:rsidRDefault="00F46AB0" w:rsidP="00C41A5D">
      <w:pPr>
        <w:contextualSpacing/>
        <w:rPr>
          <w:rFonts w:ascii="Arial" w:hAnsi="Arial" w:cs="Arial"/>
        </w:rPr>
      </w:pPr>
    </w:p>
    <w:p w14:paraId="657D3D2B" w14:textId="77777777" w:rsidR="00F46AB0" w:rsidRPr="00F216B7" w:rsidRDefault="00F46AB0" w:rsidP="00C41A5D">
      <w:pPr>
        <w:contextualSpacing/>
        <w:rPr>
          <w:rFonts w:ascii="Arial" w:hAnsi="Arial" w:cs="Arial"/>
        </w:rPr>
      </w:pPr>
    </w:p>
    <w:p w14:paraId="10A07F67" w14:textId="77777777" w:rsidR="00F46AB0" w:rsidRPr="00F216B7" w:rsidRDefault="00F46AB0" w:rsidP="00C41A5D">
      <w:pPr>
        <w:contextualSpacing/>
        <w:rPr>
          <w:rFonts w:ascii="Arial" w:hAnsi="Arial" w:cs="Arial"/>
          <w:b/>
          <w:sz w:val="32"/>
          <w:szCs w:val="32"/>
        </w:rPr>
      </w:pPr>
      <w:r w:rsidRPr="00F216B7">
        <w:rPr>
          <w:rFonts w:ascii="Arial" w:hAnsi="Arial" w:cs="Arial"/>
          <w:b/>
          <w:sz w:val="32"/>
          <w:szCs w:val="32"/>
        </w:rPr>
        <w:t>RHEINZINK</w:t>
      </w:r>
      <w:r w:rsidR="007D2CDF" w:rsidRPr="00F216B7">
        <w:rPr>
          <w:rFonts w:ascii="Arial" w:hAnsi="Arial" w:cs="Arial"/>
          <w:b/>
          <w:sz w:val="32"/>
          <w:szCs w:val="32"/>
        </w:rPr>
        <w:t xml:space="preserve"> </w:t>
      </w:r>
      <w:r w:rsidR="00F31FA3" w:rsidRPr="00F216B7">
        <w:rPr>
          <w:rFonts w:ascii="Arial" w:hAnsi="Arial" w:cs="Arial"/>
          <w:b/>
          <w:sz w:val="32"/>
          <w:szCs w:val="32"/>
        </w:rPr>
        <w:t xml:space="preserve">America and CENTRIA </w:t>
      </w:r>
      <w:r w:rsidR="00311D11" w:rsidRPr="00F216B7">
        <w:rPr>
          <w:rFonts w:ascii="Arial" w:hAnsi="Arial" w:cs="Arial"/>
          <w:b/>
          <w:sz w:val="32"/>
          <w:szCs w:val="32"/>
        </w:rPr>
        <w:t xml:space="preserve">announce alliance and showcase their collaboration </w:t>
      </w:r>
      <w:r w:rsidR="00F31FA3" w:rsidRPr="00F216B7">
        <w:rPr>
          <w:rFonts w:ascii="Arial" w:hAnsi="Arial" w:cs="Arial"/>
          <w:b/>
          <w:sz w:val="32"/>
          <w:szCs w:val="32"/>
        </w:rPr>
        <w:t>on Ohio’s Coleman Center</w:t>
      </w:r>
    </w:p>
    <w:p w14:paraId="784451A8" w14:textId="77777777" w:rsidR="00F46AB0" w:rsidRPr="00F216B7" w:rsidRDefault="00F46AB0" w:rsidP="00C41A5D">
      <w:pPr>
        <w:contextualSpacing/>
        <w:rPr>
          <w:rFonts w:ascii="Arial" w:hAnsi="Arial" w:cs="Arial"/>
        </w:rPr>
      </w:pPr>
    </w:p>
    <w:p w14:paraId="6FFD7F8E" w14:textId="6E189BCB" w:rsidR="00311D11" w:rsidRPr="00F216B7" w:rsidRDefault="00F46AB0" w:rsidP="00C41A5D">
      <w:pPr>
        <w:contextualSpacing/>
        <w:rPr>
          <w:rFonts w:ascii="Arial" w:hAnsi="Arial" w:cs="Arial"/>
        </w:rPr>
      </w:pPr>
      <w:r w:rsidRPr="00F216B7">
        <w:rPr>
          <w:rFonts w:ascii="Arial" w:hAnsi="Arial" w:cs="Arial"/>
        </w:rPr>
        <w:t>Woburn, Massachusetts (</w:t>
      </w:r>
      <w:r w:rsidR="00D23487">
        <w:rPr>
          <w:rFonts w:ascii="Arial" w:hAnsi="Arial" w:cs="Arial"/>
        </w:rPr>
        <w:t>April</w:t>
      </w:r>
      <w:r w:rsidR="0082418B" w:rsidRPr="00F216B7">
        <w:rPr>
          <w:rFonts w:ascii="Arial" w:hAnsi="Arial" w:cs="Arial"/>
        </w:rPr>
        <w:t xml:space="preserve"> </w:t>
      </w:r>
      <w:r w:rsidRPr="00F216B7">
        <w:rPr>
          <w:rFonts w:ascii="Arial" w:hAnsi="Arial" w:cs="Arial"/>
        </w:rPr>
        <w:t xml:space="preserve">2019) – </w:t>
      </w:r>
      <w:r w:rsidR="00311D11" w:rsidRPr="00F216B7">
        <w:rPr>
          <w:rFonts w:ascii="Arial" w:hAnsi="Arial" w:cs="Arial"/>
        </w:rPr>
        <w:t xml:space="preserve">RHEINZINK America, Inc. and CENTRIA </w:t>
      </w:r>
      <w:r w:rsidR="00854509">
        <w:rPr>
          <w:rFonts w:ascii="Arial" w:hAnsi="Arial" w:cs="Arial"/>
        </w:rPr>
        <w:t xml:space="preserve">have formed </w:t>
      </w:r>
      <w:r w:rsidR="00311D11" w:rsidRPr="00F216B7">
        <w:rPr>
          <w:rFonts w:ascii="Arial" w:hAnsi="Arial" w:cs="Arial"/>
        </w:rPr>
        <w:t xml:space="preserve"> a strategic marketing alliance. Showcasing their successful collaboration, the two companies recently worked together to provide architectural zinc façade cladding</w:t>
      </w:r>
      <w:r w:rsidR="00AF4C35">
        <w:rPr>
          <w:rFonts w:ascii="Arial" w:hAnsi="Arial" w:cs="Arial"/>
        </w:rPr>
        <w:t xml:space="preserve"> and </w:t>
      </w:r>
      <w:r w:rsidR="00241B45" w:rsidRPr="00F216B7">
        <w:rPr>
          <w:rFonts w:ascii="Arial" w:hAnsi="Arial" w:cs="Arial"/>
        </w:rPr>
        <w:t xml:space="preserve">roofing </w:t>
      </w:r>
      <w:r w:rsidR="00311D11" w:rsidRPr="00F216B7">
        <w:rPr>
          <w:rFonts w:ascii="Arial" w:hAnsi="Arial" w:cs="Arial"/>
        </w:rPr>
        <w:t>systems on the Michael B. Coleman Government Center in Columbus, Ohio.</w:t>
      </w:r>
      <w:r w:rsidR="00C22E0A" w:rsidRPr="00F216B7">
        <w:rPr>
          <w:rFonts w:ascii="Arial" w:hAnsi="Arial" w:cs="Arial"/>
        </w:rPr>
        <w:t xml:space="preserve"> In Jan. 2019, the project earned LEED</w:t>
      </w:r>
      <w:r w:rsidR="00C22E0A" w:rsidRPr="00F216B7">
        <w:rPr>
          <w:rFonts w:ascii="Arial" w:hAnsi="Arial" w:cs="Arial"/>
          <w:vertAlign w:val="superscript"/>
        </w:rPr>
        <w:t>®</w:t>
      </w:r>
      <w:r w:rsidR="00C22E0A" w:rsidRPr="00F216B7">
        <w:rPr>
          <w:rFonts w:ascii="Arial" w:hAnsi="Arial" w:cs="Arial"/>
        </w:rPr>
        <w:t xml:space="preserve"> Silver certification from the U.S. Green Building Council.</w:t>
      </w:r>
    </w:p>
    <w:p w14:paraId="6B136F95" w14:textId="77777777" w:rsidR="00311D11" w:rsidRPr="00F216B7" w:rsidRDefault="00311D11" w:rsidP="00C41A5D">
      <w:pPr>
        <w:contextualSpacing/>
        <w:rPr>
          <w:rFonts w:ascii="Arial" w:hAnsi="Arial" w:cs="Arial"/>
        </w:rPr>
      </w:pPr>
    </w:p>
    <w:p w14:paraId="63AC90DA" w14:textId="77777777" w:rsidR="00311D11" w:rsidRPr="00F216B7" w:rsidRDefault="00311D11" w:rsidP="00C41A5D">
      <w:pPr>
        <w:contextualSpacing/>
        <w:rPr>
          <w:rFonts w:ascii="Arial" w:hAnsi="Arial" w:cs="Arial"/>
        </w:rPr>
      </w:pPr>
    </w:p>
    <w:p w14:paraId="6E3DE06C" w14:textId="60FD44B8" w:rsidR="00311D11" w:rsidRPr="00F216B7" w:rsidRDefault="00311D11" w:rsidP="00C41A5D">
      <w:pPr>
        <w:contextualSpacing/>
        <w:rPr>
          <w:rFonts w:ascii="Arial" w:hAnsi="Arial" w:cs="Arial"/>
        </w:rPr>
      </w:pPr>
      <w:r w:rsidRPr="00F216B7">
        <w:rPr>
          <w:rFonts w:ascii="Arial" w:hAnsi="Arial" w:cs="Arial"/>
        </w:rPr>
        <w:t>A leading manufacturer of architectural metal wall and roof systems, CENTRIA serves as a systems partner for RHEINZINK</w:t>
      </w:r>
      <w:r w:rsidR="00854509">
        <w:rPr>
          <w:rFonts w:ascii="Arial" w:hAnsi="Arial" w:cs="Arial"/>
        </w:rPr>
        <w:t>. C</w:t>
      </w:r>
      <w:r w:rsidR="003E09FE">
        <w:rPr>
          <w:rFonts w:ascii="Arial" w:hAnsi="Arial" w:cs="Arial"/>
        </w:rPr>
        <w:t>ENTRIA</w:t>
      </w:r>
      <w:bookmarkStart w:id="0" w:name="_GoBack"/>
      <w:bookmarkEnd w:id="0"/>
      <w:r w:rsidR="00854509">
        <w:rPr>
          <w:rFonts w:ascii="Arial" w:hAnsi="Arial" w:cs="Arial"/>
        </w:rPr>
        <w:t xml:space="preserve"> offers RHEINZINK</w:t>
      </w:r>
      <w:r w:rsidRPr="00F216B7">
        <w:rPr>
          <w:rFonts w:ascii="Arial" w:hAnsi="Arial" w:cs="Arial"/>
        </w:rPr>
        <w:t xml:space="preserve"> façade cladding and roofing systems</w:t>
      </w:r>
      <w:r w:rsidR="00854509">
        <w:rPr>
          <w:rFonts w:ascii="Arial" w:hAnsi="Arial" w:cs="Arial"/>
        </w:rPr>
        <w:t xml:space="preserve">. </w:t>
      </w:r>
      <w:r w:rsidRPr="00F216B7">
        <w:rPr>
          <w:rFonts w:ascii="Arial" w:hAnsi="Arial" w:cs="Arial"/>
        </w:rPr>
        <w:t xml:space="preserve">These architectural zinc products are offered in RHEINZINK </w:t>
      </w:r>
      <w:r w:rsidR="00353086" w:rsidRPr="00F216B7">
        <w:rPr>
          <w:rFonts w:ascii="Arial" w:hAnsi="Arial" w:cs="Arial"/>
        </w:rPr>
        <w:t xml:space="preserve">CLASSIC </w:t>
      </w:r>
      <w:r w:rsidRPr="00F216B7">
        <w:rPr>
          <w:rFonts w:ascii="Arial" w:hAnsi="Arial" w:cs="Arial"/>
        </w:rPr>
        <w:t xml:space="preserve">bright rolled, </w:t>
      </w:r>
      <w:r w:rsidR="00353086" w:rsidRPr="00F216B7">
        <w:rPr>
          <w:rFonts w:ascii="Arial" w:hAnsi="Arial" w:cs="Arial"/>
        </w:rPr>
        <w:t xml:space="preserve">prePATINA </w:t>
      </w:r>
      <w:r w:rsidRPr="00F216B7">
        <w:rPr>
          <w:rFonts w:ascii="Arial" w:hAnsi="Arial" w:cs="Arial"/>
        </w:rPr>
        <w:t xml:space="preserve">blue-gray and graphite-gray, and </w:t>
      </w:r>
      <w:r w:rsidR="00353086" w:rsidRPr="00F216B7">
        <w:rPr>
          <w:rFonts w:ascii="Arial" w:hAnsi="Arial" w:cs="Arial"/>
        </w:rPr>
        <w:t>artCOLOR i</w:t>
      </w:r>
      <w:r w:rsidRPr="00F216B7">
        <w:rPr>
          <w:rFonts w:ascii="Arial" w:hAnsi="Arial" w:cs="Arial"/>
        </w:rPr>
        <w:t>n an array of colors.</w:t>
      </w:r>
    </w:p>
    <w:p w14:paraId="56D77848" w14:textId="77777777" w:rsidR="00311D11" w:rsidRPr="00F216B7" w:rsidRDefault="00311D11" w:rsidP="00C41A5D">
      <w:pPr>
        <w:contextualSpacing/>
        <w:rPr>
          <w:rFonts w:ascii="Arial" w:hAnsi="Arial" w:cs="Arial"/>
        </w:rPr>
      </w:pPr>
    </w:p>
    <w:p w14:paraId="232E5579" w14:textId="77777777" w:rsidR="00311D11" w:rsidRPr="00F216B7" w:rsidRDefault="00311D11" w:rsidP="00C41A5D">
      <w:pPr>
        <w:contextualSpacing/>
        <w:rPr>
          <w:rFonts w:ascii="Arial" w:hAnsi="Arial" w:cs="Arial"/>
        </w:rPr>
      </w:pPr>
      <w:r w:rsidRPr="00F216B7">
        <w:rPr>
          <w:rFonts w:ascii="Arial" w:hAnsi="Arial" w:cs="Arial"/>
        </w:rPr>
        <w:t>“We’ve collaborated with CENTRIA on a number of projects over the years and we’re delighted to have them officially onboard as a key systems partner,” said Charles (Chip) McGowan, president of RHEINZINK America. “CENTRIA has a team approach for incorporating our zinc products into their engineered façade systems. We’re excited about the increased opportunity that this new relationship brings to the industry.”</w:t>
      </w:r>
    </w:p>
    <w:p w14:paraId="4391CB56" w14:textId="77777777" w:rsidR="00311D11" w:rsidRPr="00F216B7" w:rsidRDefault="00311D11" w:rsidP="00C41A5D">
      <w:pPr>
        <w:contextualSpacing/>
        <w:rPr>
          <w:rFonts w:ascii="Arial" w:hAnsi="Arial" w:cs="Arial"/>
        </w:rPr>
      </w:pPr>
    </w:p>
    <w:p w14:paraId="4B328DEA" w14:textId="0C1BFBC8" w:rsidR="00311D11" w:rsidRPr="00F216B7" w:rsidRDefault="005212CB" w:rsidP="00C41A5D">
      <w:pPr>
        <w:contextualSpacing/>
        <w:rPr>
          <w:rFonts w:ascii="Arial" w:hAnsi="Arial" w:cs="Arial"/>
        </w:rPr>
      </w:pPr>
      <w:r w:rsidRPr="00F216B7">
        <w:rPr>
          <w:rFonts w:ascii="Arial" w:hAnsi="Arial" w:cs="Arial"/>
        </w:rPr>
        <w:t xml:space="preserve">Chris Klein, coatings manager at CENTRIA, agreed and added, </w:t>
      </w:r>
      <w:r w:rsidR="00311D11" w:rsidRPr="00F216B7">
        <w:rPr>
          <w:rFonts w:ascii="Arial" w:hAnsi="Arial" w:cs="Arial"/>
        </w:rPr>
        <w:t xml:space="preserve">“CENTRIA is proud to showcase RHEINZINK on our high-performance line of architectural metal wall and roof systems. RHEINZINK brings an exceptional tradition of quality, value, innovation and customer service to our new partnership. </w:t>
      </w:r>
      <w:r w:rsidR="005C0E8E">
        <w:rPr>
          <w:rFonts w:ascii="Arial" w:hAnsi="Arial" w:cs="Arial"/>
        </w:rPr>
        <w:t>One of</w:t>
      </w:r>
      <w:r w:rsidR="00311D11" w:rsidRPr="00F216B7">
        <w:rPr>
          <w:rFonts w:ascii="Arial" w:hAnsi="Arial" w:cs="Arial"/>
        </w:rPr>
        <w:t xml:space="preserve"> many </w:t>
      </w:r>
      <w:r w:rsidR="005C0E8E">
        <w:rPr>
          <w:rFonts w:ascii="Arial" w:hAnsi="Arial" w:cs="Arial"/>
        </w:rPr>
        <w:t xml:space="preserve">high-profile </w:t>
      </w:r>
      <w:r w:rsidR="00311D11" w:rsidRPr="00F216B7">
        <w:rPr>
          <w:rFonts w:ascii="Arial" w:hAnsi="Arial" w:cs="Arial"/>
        </w:rPr>
        <w:t>collaborations, the Michael B. Coleman Government Center in Columbus deliver</w:t>
      </w:r>
      <w:r w:rsidR="00854509">
        <w:rPr>
          <w:rFonts w:ascii="Arial" w:hAnsi="Arial" w:cs="Arial"/>
        </w:rPr>
        <w:t>s</w:t>
      </w:r>
      <w:r w:rsidR="00311D11" w:rsidRPr="00F216B7">
        <w:rPr>
          <w:rFonts w:ascii="Arial" w:hAnsi="Arial" w:cs="Arial"/>
        </w:rPr>
        <w:t xml:space="preserve"> a unique combination of modern design and metal wall panel performance for years to come.”</w:t>
      </w:r>
    </w:p>
    <w:p w14:paraId="6D7B2485" w14:textId="77777777" w:rsidR="00311D11" w:rsidRPr="00F216B7" w:rsidRDefault="00311D11" w:rsidP="00C41A5D">
      <w:pPr>
        <w:contextualSpacing/>
        <w:rPr>
          <w:rFonts w:ascii="Arial" w:hAnsi="Arial" w:cs="Arial"/>
        </w:rPr>
      </w:pPr>
    </w:p>
    <w:p w14:paraId="2834EC57" w14:textId="77777777" w:rsidR="008E7B11" w:rsidRPr="00F216B7" w:rsidRDefault="008E7B11" w:rsidP="00C41A5D">
      <w:pPr>
        <w:contextualSpacing/>
        <w:rPr>
          <w:rFonts w:ascii="Arial" w:hAnsi="Arial" w:cs="Arial"/>
        </w:rPr>
      </w:pPr>
    </w:p>
    <w:p w14:paraId="115BA059" w14:textId="4ECB044A" w:rsidR="008D32C8" w:rsidRPr="00F216B7" w:rsidRDefault="007E5846" w:rsidP="00C41A5D">
      <w:pPr>
        <w:contextualSpacing/>
        <w:rPr>
          <w:rFonts w:ascii="Arial" w:hAnsi="Arial" w:cs="Arial"/>
        </w:rPr>
      </w:pPr>
      <w:r w:rsidRPr="00F216B7">
        <w:rPr>
          <w:rFonts w:ascii="Arial" w:hAnsi="Arial" w:cs="Arial"/>
        </w:rPr>
        <w:t>Design of the</w:t>
      </w:r>
      <w:r w:rsidR="00C22E0A" w:rsidRPr="00F216B7">
        <w:rPr>
          <w:rFonts w:ascii="Arial" w:hAnsi="Arial" w:cs="Arial"/>
        </w:rPr>
        <w:t xml:space="preserve"> new, 180,000-square-foot,</w:t>
      </w:r>
      <w:r w:rsidR="00C22E0A" w:rsidRPr="00EB261B">
        <w:rPr>
          <w:rFonts w:ascii="Arial" w:hAnsi="Arial" w:cs="Arial"/>
        </w:rPr>
        <w:t xml:space="preserve"> </w:t>
      </w:r>
      <w:r w:rsidR="00C22E0A" w:rsidRPr="00F216B7">
        <w:rPr>
          <w:rFonts w:ascii="Arial" w:hAnsi="Arial" w:cs="Arial"/>
        </w:rPr>
        <w:t>eight-story</w:t>
      </w:r>
      <w:r w:rsidRPr="00F216B7">
        <w:rPr>
          <w:rFonts w:ascii="Arial" w:hAnsi="Arial" w:cs="Arial"/>
        </w:rPr>
        <w:t xml:space="preserve"> </w:t>
      </w:r>
      <w:r w:rsidR="00EB2AB7" w:rsidRPr="00F216B7">
        <w:rPr>
          <w:rFonts w:ascii="Arial" w:hAnsi="Arial" w:cs="Arial"/>
        </w:rPr>
        <w:t xml:space="preserve">Coleman Center </w:t>
      </w:r>
      <w:r w:rsidRPr="00F216B7">
        <w:rPr>
          <w:rFonts w:ascii="Arial" w:hAnsi="Arial" w:cs="Arial"/>
        </w:rPr>
        <w:t>was done through a partnership with DesignGroup and Schooley Caldwell Associates</w:t>
      </w:r>
      <w:r w:rsidR="00DE23BD">
        <w:rPr>
          <w:rFonts w:ascii="Arial" w:hAnsi="Arial" w:cs="Arial"/>
        </w:rPr>
        <w:t>, both located in Columbus, Ohio.</w:t>
      </w:r>
      <w:r w:rsidRPr="00F216B7">
        <w:rPr>
          <w:rFonts w:ascii="Arial" w:hAnsi="Arial" w:cs="Arial"/>
        </w:rPr>
        <w:t xml:space="preserve"> Schooley Caldwell oversaw interior planning and design, and DesignGroup focused on the exterior design.</w:t>
      </w:r>
    </w:p>
    <w:p w14:paraId="0323288A" w14:textId="77777777" w:rsidR="008D32C8" w:rsidRPr="00F216B7" w:rsidRDefault="008D32C8" w:rsidP="00C41A5D">
      <w:pPr>
        <w:contextualSpacing/>
        <w:rPr>
          <w:rFonts w:ascii="Arial" w:hAnsi="Arial" w:cs="Arial"/>
        </w:rPr>
      </w:pPr>
    </w:p>
    <w:p w14:paraId="76D6DE11" w14:textId="09E2DF8D" w:rsidR="00A91F7F" w:rsidRPr="00F216B7" w:rsidRDefault="00A91F7F" w:rsidP="00A91F7F">
      <w:pPr>
        <w:rPr>
          <w:rFonts w:ascii="Arial" w:hAnsi="Arial" w:cs="Arial"/>
        </w:rPr>
      </w:pPr>
      <w:r w:rsidRPr="00F216B7">
        <w:rPr>
          <w:rFonts w:ascii="Arial" w:hAnsi="Arial" w:cs="Arial"/>
        </w:rPr>
        <w:t>According to DesignGroup, “The vision is that this facility will increase a sense of cohesiveness to the existing campus, with emphasis on creating an iconic building that will both transform the way municipal employees work, by exploring the ‘next wave’ of best practices in office design, and will create a new, dynamic external image for the City of Columbus. Functionality, future-flexibility, innovations in sustainability, accessibility, maintainability and incorporating ongoing operational benefits for the City are all goals for the project.”</w:t>
      </w:r>
    </w:p>
    <w:p w14:paraId="50128846" w14:textId="45008A9E" w:rsidR="00F216B7" w:rsidRDefault="00F216B7" w:rsidP="00D26A54">
      <w:pPr>
        <w:jc w:val="right"/>
        <w:rPr>
          <w:rFonts w:ascii="Arial" w:hAnsi="Arial" w:cs="Arial"/>
          <w:i/>
          <w:sz w:val="20"/>
          <w:szCs w:val="20"/>
        </w:rPr>
      </w:pPr>
      <w:r w:rsidRPr="00EC13B7">
        <w:rPr>
          <w:rFonts w:ascii="Arial" w:hAnsi="Arial" w:cs="Arial"/>
          <w:i/>
          <w:sz w:val="20"/>
          <w:szCs w:val="20"/>
        </w:rPr>
        <w:t>(more)</w:t>
      </w:r>
    </w:p>
    <w:p w14:paraId="7202C496" w14:textId="77777777" w:rsidR="00353086" w:rsidRPr="00F216B7" w:rsidRDefault="00353086" w:rsidP="00C41A5D">
      <w:pPr>
        <w:contextualSpacing/>
        <w:rPr>
          <w:rFonts w:ascii="Arial" w:hAnsi="Arial" w:cs="Arial"/>
        </w:rPr>
      </w:pPr>
    </w:p>
    <w:p w14:paraId="6F3CA28E" w14:textId="77777777" w:rsidR="00353086" w:rsidRPr="00F216B7" w:rsidRDefault="00353086" w:rsidP="00C41A5D">
      <w:pPr>
        <w:contextualSpacing/>
        <w:rPr>
          <w:rFonts w:ascii="Arial" w:hAnsi="Arial" w:cs="Arial"/>
        </w:rPr>
      </w:pPr>
    </w:p>
    <w:p w14:paraId="0435095E" w14:textId="77777777" w:rsidR="00A91F7F" w:rsidRPr="00F216B7" w:rsidRDefault="00A91F7F" w:rsidP="00A91F7F">
      <w:pPr>
        <w:contextualSpacing/>
        <w:rPr>
          <w:rFonts w:ascii="Arial" w:hAnsi="Arial" w:cs="Arial"/>
        </w:rPr>
      </w:pPr>
      <w:r w:rsidRPr="00F216B7">
        <w:rPr>
          <w:rFonts w:ascii="Arial" w:hAnsi="Arial" w:cs="Arial"/>
        </w:rPr>
        <w:t>The Coleman Center’s exterior features granite-and-limestone at the base with the upper stories wrapped in 38,000 square feet of 1.5mm-thick CENTRIA Intercept</w:t>
      </w:r>
      <w:r w:rsidRPr="00F216B7">
        <w:rPr>
          <w:rFonts w:ascii="Arial" w:hAnsi="Arial" w:cs="Arial"/>
          <w:vertAlign w:val="superscript"/>
        </w:rPr>
        <w:t>™</w:t>
      </w:r>
      <w:r w:rsidRPr="00F216B7">
        <w:rPr>
          <w:rFonts w:ascii="Arial" w:hAnsi="Arial" w:cs="Arial"/>
        </w:rPr>
        <w:t xml:space="preserve"> Entyre modular metal panels manufactured using RHEINZINK prePATINA blue-grey. For the façade cladding and wall systems, the panels were sized in 2-by-8-foot panels. For the roof, the Double-Lock Standing Seam pre-profiled panels were 16 inches wide by 4 feet long.</w:t>
      </w:r>
    </w:p>
    <w:p w14:paraId="01B4FE4B" w14:textId="77777777" w:rsidR="00A91F7F" w:rsidRPr="00F216B7" w:rsidRDefault="00A91F7F" w:rsidP="00A91F7F">
      <w:pPr>
        <w:contextualSpacing/>
        <w:rPr>
          <w:rFonts w:ascii="Arial" w:hAnsi="Arial" w:cs="Arial"/>
        </w:rPr>
      </w:pPr>
    </w:p>
    <w:p w14:paraId="178C3DFE" w14:textId="77777777" w:rsidR="001E45A1" w:rsidRPr="00F216B7" w:rsidRDefault="00241B45" w:rsidP="00C41A5D">
      <w:pPr>
        <w:contextualSpacing/>
        <w:rPr>
          <w:rFonts w:ascii="Arial" w:hAnsi="Arial" w:cs="Arial"/>
        </w:rPr>
      </w:pPr>
      <w:r w:rsidRPr="00F216B7">
        <w:rPr>
          <w:rFonts w:ascii="Arial" w:hAnsi="Arial" w:cs="Arial"/>
        </w:rPr>
        <w:t>The Intercept panels form the majority of the Coleman Center’s metal building envelope. In addition to the zinc panels, CENTRIA also provided 7,000 square feet of Versawall</w:t>
      </w:r>
      <w:r w:rsidRPr="00F216B7">
        <w:rPr>
          <w:rFonts w:ascii="Arial" w:hAnsi="Arial" w:cs="Arial"/>
          <w:vertAlign w:val="superscript"/>
        </w:rPr>
        <w:t>®</w:t>
      </w:r>
      <w:r w:rsidRPr="00F216B7">
        <w:rPr>
          <w:rFonts w:ascii="Arial" w:hAnsi="Arial" w:cs="Arial"/>
        </w:rPr>
        <w:t xml:space="preserve"> insulated metal panels and another 4,500 square feet of Econolap</w:t>
      </w:r>
      <w:r w:rsidRPr="00F216B7">
        <w:rPr>
          <w:rFonts w:ascii="Arial" w:hAnsi="Arial" w:cs="Arial"/>
          <w:vertAlign w:val="superscript"/>
        </w:rPr>
        <w:t>®</w:t>
      </w:r>
      <w:r w:rsidRPr="00F216B7">
        <w:rPr>
          <w:rFonts w:ascii="Arial" w:hAnsi="Arial" w:cs="Arial"/>
        </w:rPr>
        <w:t xml:space="preserve"> single-skin metal rainscreen panels.</w:t>
      </w:r>
    </w:p>
    <w:p w14:paraId="7A32FC55" w14:textId="77777777" w:rsidR="001E45A1" w:rsidRPr="00F216B7" w:rsidRDefault="001E45A1" w:rsidP="00C41A5D">
      <w:pPr>
        <w:contextualSpacing/>
        <w:rPr>
          <w:rFonts w:ascii="Arial" w:hAnsi="Arial" w:cs="Arial"/>
        </w:rPr>
      </w:pPr>
    </w:p>
    <w:p w14:paraId="11074F87" w14:textId="77777777" w:rsidR="00213B26" w:rsidRPr="00F216B7" w:rsidRDefault="001E45A1" w:rsidP="00C41A5D">
      <w:pPr>
        <w:contextualSpacing/>
        <w:rPr>
          <w:rFonts w:ascii="Arial" w:hAnsi="Arial" w:cs="Arial"/>
        </w:rPr>
      </w:pPr>
      <w:r w:rsidRPr="00F216B7">
        <w:rPr>
          <w:rFonts w:ascii="Arial" w:hAnsi="Arial" w:cs="Arial"/>
        </w:rPr>
        <w:t>“The Intercept system’s modular design lends itself to quick and easy installation, while offering smooth planes and clean sightlines for an ultra-modern aesthetic,” described Klein.</w:t>
      </w:r>
    </w:p>
    <w:p w14:paraId="6082B141" w14:textId="77777777" w:rsidR="00213B26" w:rsidRPr="00F216B7" w:rsidRDefault="00213B26" w:rsidP="00C41A5D">
      <w:pPr>
        <w:contextualSpacing/>
        <w:rPr>
          <w:rFonts w:ascii="Arial" w:hAnsi="Arial" w:cs="Arial"/>
        </w:rPr>
      </w:pPr>
    </w:p>
    <w:p w14:paraId="10D6E1D5" w14:textId="77777777" w:rsidR="00C22E0A" w:rsidRPr="00F216B7" w:rsidRDefault="00C22E0A" w:rsidP="00C41A5D">
      <w:pPr>
        <w:contextualSpacing/>
        <w:rPr>
          <w:rFonts w:ascii="Arial" w:hAnsi="Arial" w:cs="Arial"/>
        </w:rPr>
      </w:pPr>
      <w:r w:rsidRPr="00F216B7">
        <w:rPr>
          <w:rFonts w:ascii="Arial" w:hAnsi="Arial" w:cs="Arial"/>
        </w:rPr>
        <w:t>In addition to contributing to the building’s distinctive appearance, RHEINZINK’s and CENTRIA’s products also support the LEED Silver environmental criteria for the project and the City of Columbus’ economic considerations. The zinc material maintains its self-healing, low-maintenance, corrosion-resistant performance with a lifespan that lasts generations. At the end of its useful life on the building’s exterior, it remains 100 percent recyclable.</w:t>
      </w:r>
    </w:p>
    <w:p w14:paraId="1EA26C57" w14:textId="77777777" w:rsidR="00A91F7F" w:rsidRPr="00F216B7" w:rsidRDefault="00A91F7F" w:rsidP="00C41A5D">
      <w:pPr>
        <w:contextualSpacing/>
        <w:rPr>
          <w:rFonts w:ascii="Arial" w:hAnsi="Arial" w:cs="Arial"/>
        </w:rPr>
      </w:pPr>
    </w:p>
    <w:p w14:paraId="582315C7" w14:textId="77777777" w:rsidR="00C41A5D" w:rsidRPr="00F216B7" w:rsidRDefault="00C41A5D" w:rsidP="00C41A5D">
      <w:pPr>
        <w:contextualSpacing/>
        <w:rPr>
          <w:rFonts w:ascii="Arial" w:hAnsi="Arial" w:cs="Arial"/>
        </w:rPr>
      </w:pPr>
    </w:p>
    <w:p w14:paraId="55075AC5" w14:textId="77777777" w:rsidR="001E45A1" w:rsidRPr="00F216B7" w:rsidRDefault="00213B26" w:rsidP="00C41A5D">
      <w:pPr>
        <w:contextualSpacing/>
        <w:rPr>
          <w:rFonts w:ascii="Arial" w:hAnsi="Arial" w:cs="Arial"/>
        </w:rPr>
      </w:pPr>
      <w:r w:rsidRPr="00F216B7">
        <w:rPr>
          <w:rFonts w:ascii="Arial" w:hAnsi="Arial" w:cs="Arial"/>
        </w:rPr>
        <w:t>All of RHEINZINK and CENTRIA’s products were installed by Kalkreuth Roofing and Sheet Metal</w:t>
      </w:r>
      <w:r w:rsidR="001E45A1" w:rsidRPr="00F216B7">
        <w:rPr>
          <w:rFonts w:ascii="Arial" w:hAnsi="Arial" w:cs="Arial"/>
        </w:rPr>
        <w:t xml:space="preserve">. </w:t>
      </w:r>
      <w:r w:rsidR="00C41A5D" w:rsidRPr="00F216B7">
        <w:rPr>
          <w:rFonts w:ascii="Arial" w:hAnsi="Arial" w:cs="Arial"/>
        </w:rPr>
        <w:t>Kalkreuth employs a team of trained roofers and sheet metal workers who understand and implement best practices in government construction and maintenance. On average, a team of 10 or fewer were working on the Coleman Center’s job site. Messer Construction served as the general contractor, overseeing the installation throughout the project’s two-year schedule.</w:t>
      </w:r>
    </w:p>
    <w:p w14:paraId="16320B7D" w14:textId="77777777" w:rsidR="001E45A1" w:rsidRPr="00F216B7" w:rsidRDefault="001E45A1" w:rsidP="00C41A5D">
      <w:pPr>
        <w:contextualSpacing/>
        <w:rPr>
          <w:rFonts w:ascii="Arial" w:hAnsi="Arial" w:cs="Arial"/>
        </w:rPr>
      </w:pPr>
    </w:p>
    <w:p w14:paraId="18EF7EAC" w14:textId="77777777" w:rsidR="001E45A1" w:rsidRPr="00F216B7" w:rsidRDefault="001E45A1" w:rsidP="00C41A5D">
      <w:pPr>
        <w:contextualSpacing/>
        <w:rPr>
          <w:rFonts w:ascii="Arial" w:hAnsi="Arial" w:cs="Arial"/>
        </w:rPr>
      </w:pPr>
      <w:r w:rsidRPr="00F216B7">
        <w:rPr>
          <w:rFonts w:ascii="Arial" w:hAnsi="Arial" w:cs="Arial"/>
        </w:rPr>
        <w:t>“Access to the building was limited and difficult due to the project’s location in uptown Columbus,” noted Kalkreuth’s project manager Chris Lemmon. “We installed custom swing</w:t>
      </w:r>
      <w:r w:rsidR="003B3043" w:rsidRPr="00F216B7">
        <w:rPr>
          <w:rFonts w:ascii="Arial" w:hAnsi="Arial" w:cs="Arial"/>
        </w:rPr>
        <w:t>-</w:t>
      </w:r>
      <w:r w:rsidRPr="00F216B7">
        <w:rPr>
          <w:rFonts w:ascii="Arial" w:hAnsi="Arial" w:cs="Arial"/>
        </w:rPr>
        <w:t>stage rigging to overcome this challenge. The project went very well and everyone did their part to ensure its success.”</w:t>
      </w:r>
    </w:p>
    <w:p w14:paraId="36DB522B" w14:textId="77777777" w:rsidR="001E45A1" w:rsidRPr="00F216B7" w:rsidRDefault="001E45A1" w:rsidP="00C41A5D">
      <w:pPr>
        <w:contextualSpacing/>
        <w:rPr>
          <w:rFonts w:ascii="Arial" w:hAnsi="Arial" w:cs="Arial"/>
        </w:rPr>
      </w:pPr>
    </w:p>
    <w:p w14:paraId="16EC129E" w14:textId="77777777" w:rsidR="001E45A1" w:rsidRPr="00F216B7" w:rsidRDefault="001E45A1" w:rsidP="00C41A5D">
      <w:pPr>
        <w:contextualSpacing/>
        <w:rPr>
          <w:rFonts w:ascii="Arial" w:hAnsi="Arial" w:cs="Arial"/>
        </w:rPr>
      </w:pPr>
      <w:r w:rsidRPr="00F216B7">
        <w:rPr>
          <w:rFonts w:ascii="Arial" w:hAnsi="Arial" w:cs="Arial"/>
        </w:rPr>
        <w:t xml:space="preserve">Lemmon added that the project was completed on time and within budget. Total cost </w:t>
      </w:r>
      <w:r w:rsidR="00C22E0A" w:rsidRPr="00F216B7">
        <w:rPr>
          <w:rFonts w:ascii="Arial" w:hAnsi="Arial" w:cs="Arial"/>
        </w:rPr>
        <w:t xml:space="preserve">for the project was $77 million for </w:t>
      </w:r>
      <w:r w:rsidRPr="00F216B7">
        <w:rPr>
          <w:rFonts w:ascii="Arial" w:hAnsi="Arial" w:cs="Arial"/>
        </w:rPr>
        <w:t>the building</w:t>
      </w:r>
      <w:r w:rsidR="00EB2AB7" w:rsidRPr="00F216B7">
        <w:rPr>
          <w:rFonts w:ascii="Arial" w:hAnsi="Arial" w:cs="Arial"/>
        </w:rPr>
        <w:t xml:space="preserve">, plus </w:t>
      </w:r>
      <w:r w:rsidR="00C22E0A" w:rsidRPr="00F216B7">
        <w:rPr>
          <w:rFonts w:ascii="Arial" w:hAnsi="Arial" w:cs="Arial"/>
        </w:rPr>
        <w:t xml:space="preserve">a new 700-car parking </w:t>
      </w:r>
      <w:r w:rsidRPr="00F216B7">
        <w:rPr>
          <w:rFonts w:ascii="Arial" w:hAnsi="Arial" w:cs="Arial"/>
        </w:rPr>
        <w:t xml:space="preserve">garage </w:t>
      </w:r>
      <w:r w:rsidR="00C22E0A" w:rsidRPr="00F216B7">
        <w:rPr>
          <w:rFonts w:ascii="Arial" w:hAnsi="Arial" w:cs="Arial"/>
        </w:rPr>
        <w:t>and surrounding greenspace with pathways connecting buildings, seating, lighting, art and a rain garden.</w:t>
      </w:r>
    </w:p>
    <w:p w14:paraId="7992E673" w14:textId="77777777" w:rsidR="00A91F7F" w:rsidRPr="00F216B7" w:rsidRDefault="00A91F7F" w:rsidP="00C41A5D">
      <w:pPr>
        <w:autoSpaceDE w:val="0"/>
        <w:autoSpaceDN w:val="0"/>
        <w:adjustRightInd w:val="0"/>
        <w:contextualSpacing/>
        <w:rPr>
          <w:rFonts w:ascii="Arial" w:hAnsi="Arial" w:cs="Arial"/>
        </w:rPr>
      </w:pPr>
    </w:p>
    <w:p w14:paraId="139FCCAE" w14:textId="77777777" w:rsidR="00A91F7F" w:rsidRPr="00F216B7" w:rsidRDefault="00A91F7F" w:rsidP="00C41A5D">
      <w:pPr>
        <w:autoSpaceDE w:val="0"/>
        <w:autoSpaceDN w:val="0"/>
        <w:adjustRightInd w:val="0"/>
        <w:contextualSpacing/>
        <w:rPr>
          <w:rFonts w:ascii="Arial" w:hAnsi="Arial" w:cs="Arial"/>
        </w:rPr>
      </w:pPr>
    </w:p>
    <w:p w14:paraId="747BEF46" w14:textId="77777777" w:rsidR="00F216B7" w:rsidRDefault="00F216B7" w:rsidP="00F216B7">
      <w:pPr>
        <w:jc w:val="right"/>
        <w:rPr>
          <w:rFonts w:ascii="Arial" w:hAnsi="Arial" w:cs="Arial"/>
          <w:i/>
          <w:sz w:val="20"/>
          <w:szCs w:val="20"/>
        </w:rPr>
      </w:pPr>
      <w:r w:rsidRPr="00EC13B7">
        <w:rPr>
          <w:rFonts w:ascii="Arial" w:hAnsi="Arial" w:cs="Arial"/>
          <w:i/>
          <w:sz w:val="20"/>
          <w:szCs w:val="20"/>
        </w:rPr>
        <w:t>(more)</w:t>
      </w:r>
    </w:p>
    <w:p w14:paraId="519735E2" w14:textId="77777777" w:rsidR="00F216B7" w:rsidRDefault="00F216B7" w:rsidP="00F216B7">
      <w:pPr>
        <w:spacing w:after="200" w:line="276" w:lineRule="auto"/>
        <w:rPr>
          <w:rFonts w:ascii="Arial" w:hAnsi="Arial" w:cs="Arial"/>
          <w:i/>
          <w:sz w:val="20"/>
          <w:szCs w:val="20"/>
        </w:rPr>
      </w:pPr>
      <w:r>
        <w:rPr>
          <w:rFonts w:ascii="Arial" w:hAnsi="Arial" w:cs="Arial"/>
          <w:i/>
          <w:sz w:val="20"/>
          <w:szCs w:val="20"/>
        </w:rPr>
        <w:br w:type="page"/>
      </w:r>
    </w:p>
    <w:p w14:paraId="30FAF6D8" w14:textId="77777777" w:rsidR="00A91F7F" w:rsidRPr="00F216B7" w:rsidRDefault="00A91F7F" w:rsidP="00C41A5D">
      <w:pPr>
        <w:contextualSpacing/>
        <w:rPr>
          <w:rFonts w:ascii="Arial" w:hAnsi="Arial" w:cs="Arial"/>
        </w:rPr>
      </w:pPr>
    </w:p>
    <w:p w14:paraId="26DC8AD8" w14:textId="77777777" w:rsidR="00A91F7F" w:rsidRPr="00F216B7" w:rsidRDefault="00A91F7F" w:rsidP="00C41A5D">
      <w:pPr>
        <w:contextualSpacing/>
        <w:rPr>
          <w:rFonts w:ascii="Arial" w:hAnsi="Arial" w:cs="Arial"/>
        </w:rPr>
      </w:pPr>
    </w:p>
    <w:p w14:paraId="75C75A28" w14:textId="77777777" w:rsidR="00A91F7F" w:rsidRPr="00F216B7" w:rsidRDefault="00A91F7F" w:rsidP="00A91F7F">
      <w:pPr>
        <w:autoSpaceDE w:val="0"/>
        <w:autoSpaceDN w:val="0"/>
        <w:adjustRightInd w:val="0"/>
        <w:contextualSpacing/>
        <w:rPr>
          <w:rFonts w:ascii="Arial" w:eastAsiaTheme="minorHAnsi" w:hAnsi="Arial" w:cs="Arial"/>
        </w:rPr>
      </w:pPr>
      <w:r w:rsidRPr="00F216B7">
        <w:rPr>
          <w:rFonts w:ascii="Arial" w:hAnsi="Arial" w:cs="Arial"/>
        </w:rPr>
        <w:t xml:space="preserve">Located at 111 N. Front St., the Michael B. Coleman Government Center celebrated its dedication ceremony in Feb. 2018. The building was named in honor of </w:t>
      </w:r>
      <w:r w:rsidRPr="00F216B7">
        <w:rPr>
          <w:rFonts w:ascii="Arial" w:eastAsiaTheme="minorHAnsi" w:hAnsi="Arial" w:cs="Arial"/>
        </w:rPr>
        <w:t>Coleman, Columbus’ mayor from 2000 to 2016. He was the city’s first African-American mayor and the longest to serve in the role.</w:t>
      </w:r>
    </w:p>
    <w:p w14:paraId="7BDA9AA0" w14:textId="77777777" w:rsidR="00A91F7F" w:rsidRPr="00F216B7" w:rsidRDefault="00A91F7F" w:rsidP="00A91F7F">
      <w:pPr>
        <w:contextualSpacing/>
        <w:rPr>
          <w:rFonts w:ascii="Arial" w:hAnsi="Arial" w:cs="Arial"/>
        </w:rPr>
      </w:pPr>
    </w:p>
    <w:p w14:paraId="0C6AF420" w14:textId="77777777" w:rsidR="007E5846" w:rsidRPr="00F216B7" w:rsidRDefault="007E5846" w:rsidP="00C41A5D">
      <w:pPr>
        <w:contextualSpacing/>
        <w:rPr>
          <w:rFonts w:ascii="Arial" w:hAnsi="Arial" w:cs="Arial"/>
        </w:rPr>
      </w:pPr>
      <w:r w:rsidRPr="00F216B7">
        <w:rPr>
          <w:rFonts w:ascii="Arial" w:hAnsi="Arial" w:cs="Arial"/>
        </w:rPr>
        <w:t xml:space="preserve">According to the City of Columbus, the </w:t>
      </w:r>
      <w:r w:rsidR="00C22E0A" w:rsidRPr="00F216B7">
        <w:rPr>
          <w:rFonts w:ascii="Arial" w:hAnsi="Arial" w:cs="Arial"/>
        </w:rPr>
        <w:t xml:space="preserve">new </w:t>
      </w:r>
      <w:r w:rsidR="009B7B93" w:rsidRPr="00F216B7">
        <w:rPr>
          <w:rFonts w:ascii="Arial" w:hAnsi="Arial" w:cs="Arial"/>
        </w:rPr>
        <w:t>Coleman</w:t>
      </w:r>
      <w:r w:rsidR="00C22E0A" w:rsidRPr="00F216B7">
        <w:rPr>
          <w:rFonts w:ascii="Arial" w:hAnsi="Arial" w:cs="Arial"/>
        </w:rPr>
        <w:t xml:space="preserve"> Center</w:t>
      </w:r>
      <w:r w:rsidRPr="00F216B7">
        <w:rPr>
          <w:rFonts w:ascii="Arial" w:hAnsi="Arial" w:cs="Arial"/>
        </w:rPr>
        <w:t xml:space="preserve"> realize</w:t>
      </w:r>
      <w:r w:rsidR="00C22E0A" w:rsidRPr="00F216B7">
        <w:rPr>
          <w:rFonts w:ascii="Arial" w:hAnsi="Arial" w:cs="Arial"/>
        </w:rPr>
        <w:t>s</w:t>
      </w:r>
      <w:r w:rsidRPr="00F216B7">
        <w:rPr>
          <w:rFonts w:ascii="Arial" w:hAnsi="Arial" w:cs="Arial"/>
        </w:rPr>
        <w:t xml:space="preserve"> the long-standing vision to create a “one-stop shop” concept that consolidated four City departments: Building &amp; Zoning Services, Public Service, Development and a portion of Public Utilities. Bringing these departments together into one location streamlined convenience for residents requiring assistance from multiple departments on one visit.</w:t>
      </w:r>
    </w:p>
    <w:p w14:paraId="7E2416CF" w14:textId="77777777" w:rsidR="00A91F7F" w:rsidRPr="00F216B7" w:rsidRDefault="00A91F7F" w:rsidP="00F216B7">
      <w:pPr>
        <w:ind w:right="-90"/>
        <w:contextualSpacing/>
        <w:rPr>
          <w:rFonts w:ascii="Arial" w:hAnsi="Arial" w:cs="Arial"/>
        </w:rPr>
      </w:pPr>
    </w:p>
    <w:p w14:paraId="498C0354" w14:textId="77777777" w:rsidR="00A91F7F" w:rsidRPr="00F216B7" w:rsidRDefault="00A91F7F" w:rsidP="00F216B7">
      <w:pPr>
        <w:ind w:right="-90"/>
        <w:rPr>
          <w:rFonts w:ascii="Arial" w:hAnsi="Arial" w:cs="Arial"/>
        </w:rPr>
      </w:pPr>
    </w:p>
    <w:p w14:paraId="1B68785F" w14:textId="77777777" w:rsidR="00D24B5F" w:rsidRPr="00F216B7" w:rsidRDefault="00C41A5D" w:rsidP="00F216B7">
      <w:pPr>
        <w:ind w:right="-90"/>
        <w:contextualSpacing/>
        <w:jc w:val="center"/>
        <w:rPr>
          <w:rFonts w:ascii="Arial" w:hAnsi="Arial" w:cs="Arial"/>
          <w:sz w:val="20"/>
          <w:szCs w:val="20"/>
        </w:rPr>
      </w:pPr>
      <w:r w:rsidRPr="00F216B7">
        <w:rPr>
          <w:rFonts w:ascii="Arial" w:hAnsi="Arial" w:cs="Arial"/>
          <w:sz w:val="20"/>
          <w:szCs w:val="20"/>
        </w:rPr>
        <w:t>**</w:t>
      </w:r>
    </w:p>
    <w:p w14:paraId="11DE9999" w14:textId="77777777" w:rsidR="00C41A5D" w:rsidRPr="00F216B7" w:rsidRDefault="00C41A5D" w:rsidP="00F216B7">
      <w:pPr>
        <w:ind w:right="-90"/>
        <w:contextualSpacing/>
        <w:rPr>
          <w:rFonts w:ascii="Arial" w:hAnsi="Arial" w:cs="Arial"/>
          <w:sz w:val="20"/>
          <w:szCs w:val="20"/>
        </w:rPr>
      </w:pPr>
    </w:p>
    <w:p w14:paraId="23B74831" w14:textId="77777777" w:rsidR="00C41A5D" w:rsidRPr="00F216B7" w:rsidRDefault="00C41A5D" w:rsidP="00F216B7">
      <w:pPr>
        <w:ind w:right="-90"/>
        <w:contextualSpacing/>
        <w:rPr>
          <w:rFonts w:ascii="Arial" w:hAnsi="Arial" w:cs="Arial"/>
          <w:b/>
          <w:i/>
          <w:sz w:val="20"/>
          <w:szCs w:val="20"/>
        </w:rPr>
      </w:pPr>
      <w:r w:rsidRPr="00F216B7">
        <w:rPr>
          <w:rFonts w:ascii="Arial" w:hAnsi="Arial" w:cs="Arial"/>
          <w:b/>
          <w:i/>
          <w:sz w:val="20"/>
          <w:szCs w:val="20"/>
        </w:rPr>
        <w:t>Michael B. Coleman Government Center, 111 North Front Street, Columbus, Ohio 43215</w:t>
      </w:r>
    </w:p>
    <w:p w14:paraId="49594FD3" w14:textId="77777777" w:rsidR="00C41A5D" w:rsidRPr="00F216B7" w:rsidRDefault="00C41A5D" w:rsidP="00F216B7">
      <w:pPr>
        <w:pStyle w:val="ListParagraph"/>
        <w:numPr>
          <w:ilvl w:val="0"/>
          <w:numId w:val="2"/>
        </w:numPr>
        <w:ind w:right="-90"/>
        <w:rPr>
          <w:rFonts w:ascii="Arial" w:hAnsi="Arial" w:cs="Arial"/>
          <w:sz w:val="20"/>
          <w:szCs w:val="20"/>
        </w:rPr>
      </w:pPr>
      <w:r w:rsidRPr="00F216B7">
        <w:rPr>
          <w:rFonts w:ascii="Arial" w:hAnsi="Arial" w:cs="Arial"/>
          <w:sz w:val="20"/>
          <w:szCs w:val="20"/>
        </w:rPr>
        <w:t>Owner</w:t>
      </w:r>
      <w:r w:rsidR="00A91F7F" w:rsidRPr="00F216B7">
        <w:rPr>
          <w:rFonts w:ascii="Arial" w:hAnsi="Arial" w:cs="Arial"/>
          <w:sz w:val="20"/>
          <w:szCs w:val="20"/>
        </w:rPr>
        <w:t>:</w:t>
      </w:r>
      <w:r w:rsidRPr="00F216B7">
        <w:rPr>
          <w:rFonts w:ascii="Arial" w:hAnsi="Arial" w:cs="Arial"/>
          <w:sz w:val="20"/>
          <w:szCs w:val="20"/>
        </w:rPr>
        <w:t xml:space="preserve"> City of Columbus</w:t>
      </w:r>
      <w:r w:rsidR="00A91F7F" w:rsidRPr="00F216B7">
        <w:rPr>
          <w:rFonts w:ascii="Arial" w:hAnsi="Arial" w:cs="Arial"/>
          <w:sz w:val="20"/>
          <w:szCs w:val="20"/>
        </w:rPr>
        <w:t xml:space="preserve">; </w:t>
      </w:r>
      <w:r w:rsidRPr="00F216B7">
        <w:rPr>
          <w:rFonts w:ascii="Arial" w:hAnsi="Arial" w:cs="Arial"/>
          <w:sz w:val="20"/>
          <w:szCs w:val="20"/>
        </w:rPr>
        <w:t>Columbus, O</w:t>
      </w:r>
      <w:r w:rsidR="00A91F7F" w:rsidRPr="00F216B7">
        <w:rPr>
          <w:rFonts w:ascii="Arial" w:hAnsi="Arial" w:cs="Arial"/>
          <w:sz w:val="20"/>
          <w:szCs w:val="20"/>
        </w:rPr>
        <w:t>hio; https://www.columbus.gov</w:t>
      </w:r>
    </w:p>
    <w:p w14:paraId="02582B32" w14:textId="77777777" w:rsidR="00C41A5D" w:rsidRPr="00F216B7" w:rsidRDefault="00C41A5D" w:rsidP="00F216B7">
      <w:pPr>
        <w:pStyle w:val="ListParagraph"/>
        <w:numPr>
          <w:ilvl w:val="0"/>
          <w:numId w:val="2"/>
        </w:numPr>
        <w:ind w:right="-90"/>
        <w:rPr>
          <w:rFonts w:ascii="Arial" w:hAnsi="Arial" w:cs="Arial"/>
          <w:sz w:val="20"/>
          <w:szCs w:val="20"/>
        </w:rPr>
      </w:pPr>
      <w:r w:rsidRPr="00F216B7">
        <w:rPr>
          <w:rFonts w:ascii="Arial" w:hAnsi="Arial" w:cs="Arial"/>
          <w:sz w:val="20"/>
          <w:szCs w:val="20"/>
        </w:rPr>
        <w:t xml:space="preserve">Architect – </w:t>
      </w:r>
      <w:r w:rsidR="00A91F7F" w:rsidRPr="00F216B7">
        <w:rPr>
          <w:rFonts w:ascii="Arial" w:hAnsi="Arial" w:cs="Arial"/>
          <w:sz w:val="20"/>
          <w:szCs w:val="20"/>
        </w:rPr>
        <w:t xml:space="preserve">exterior: </w:t>
      </w:r>
      <w:r w:rsidRPr="00F216B7">
        <w:rPr>
          <w:rFonts w:ascii="Arial" w:hAnsi="Arial" w:cs="Arial"/>
          <w:sz w:val="20"/>
          <w:szCs w:val="20"/>
        </w:rPr>
        <w:t>DesignGroup</w:t>
      </w:r>
      <w:r w:rsidR="00A91F7F" w:rsidRPr="00F216B7">
        <w:rPr>
          <w:rFonts w:ascii="Arial" w:hAnsi="Arial" w:cs="Arial"/>
          <w:sz w:val="20"/>
          <w:szCs w:val="20"/>
        </w:rPr>
        <w:t xml:space="preserve">; </w:t>
      </w:r>
      <w:r w:rsidRPr="00F216B7">
        <w:rPr>
          <w:rFonts w:ascii="Arial" w:hAnsi="Arial" w:cs="Arial"/>
          <w:sz w:val="20"/>
          <w:szCs w:val="20"/>
        </w:rPr>
        <w:t>Columbus, O</w:t>
      </w:r>
      <w:r w:rsidR="00A91F7F" w:rsidRPr="00F216B7">
        <w:rPr>
          <w:rFonts w:ascii="Arial" w:hAnsi="Arial" w:cs="Arial"/>
          <w:sz w:val="20"/>
          <w:szCs w:val="20"/>
        </w:rPr>
        <w:t>hio; https://designgroup.us.com</w:t>
      </w:r>
    </w:p>
    <w:p w14:paraId="0B7DD2F7" w14:textId="77777777" w:rsidR="00A91F7F" w:rsidRPr="00F216B7" w:rsidRDefault="00C41A5D" w:rsidP="00F216B7">
      <w:pPr>
        <w:pStyle w:val="ListParagraph"/>
        <w:numPr>
          <w:ilvl w:val="0"/>
          <w:numId w:val="2"/>
        </w:numPr>
        <w:ind w:right="-90"/>
        <w:rPr>
          <w:rFonts w:ascii="Arial" w:hAnsi="Arial" w:cs="Arial"/>
          <w:sz w:val="20"/>
          <w:szCs w:val="20"/>
        </w:rPr>
      </w:pPr>
      <w:r w:rsidRPr="00F216B7">
        <w:rPr>
          <w:rFonts w:ascii="Arial" w:hAnsi="Arial" w:cs="Arial"/>
          <w:sz w:val="20"/>
          <w:szCs w:val="20"/>
        </w:rPr>
        <w:t>Architect –</w:t>
      </w:r>
      <w:r w:rsidR="00A91F7F" w:rsidRPr="00F216B7">
        <w:rPr>
          <w:rFonts w:ascii="Arial" w:hAnsi="Arial" w:cs="Arial"/>
          <w:sz w:val="20"/>
          <w:szCs w:val="20"/>
        </w:rPr>
        <w:t xml:space="preserve"> interior:</w:t>
      </w:r>
      <w:r w:rsidRPr="00F216B7">
        <w:rPr>
          <w:rFonts w:ascii="Arial" w:hAnsi="Arial" w:cs="Arial"/>
          <w:sz w:val="20"/>
          <w:szCs w:val="20"/>
        </w:rPr>
        <w:t xml:space="preserve"> Schooley Caldwell Associates</w:t>
      </w:r>
      <w:r w:rsidR="00A91F7F" w:rsidRPr="00F216B7">
        <w:rPr>
          <w:rFonts w:ascii="Arial" w:hAnsi="Arial" w:cs="Arial"/>
          <w:sz w:val="20"/>
          <w:szCs w:val="20"/>
        </w:rPr>
        <w:t xml:space="preserve">; </w:t>
      </w:r>
      <w:r w:rsidRPr="00F216B7">
        <w:rPr>
          <w:rFonts w:ascii="Arial" w:hAnsi="Arial" w:cs="Arial"/>
          <w:sz w:val="20"/>
          <w:szCs w:val="20"/>
        </w:rPr>
        <w:t>Columbus, O</w:t>
      </w:r>
      <w:r w:rsidR="00A91F7F" w:rsidRPr="00F216B7">
        <w:rPr>
          <w:rFonts w:ascii="Arial" w:hAnsi="Arial" w:cs="Arial"/>
          <w:sz w:val="20"/>
          <w:szCs w:val="20"/>
        </w:rPr>
        <w:t>hio; https://www.schooleycaldwell.com</w:t>
      </w:r>
    </w:p>
    <w:p w14:paraId="7513113E" w14:textId="77777777" w:rsidR="00C41A5D" w:rsidRPr="00F216B7" w:rsidRDefault="00C41A5D" w:rsidP="00F216B7">
      <w:pPr>
        <w:pStyle w:val="ListParagraph"/>
        <w:numPr>
          <w:ilvl w:val="0"/>
          <w:numId w:val="2"/>
        </w:numPr>
        <w:ind w:right="-90"/>
        <w:rPr>
          <w:rFonts w:ascii="Arial" w:hAnsi="Arial" w:cs="Arial"/>
          <w:sz w:val="20"/>
          <w:szCs w:val="20"/>
        </w:rPr>
      </w:pPr>
      <w:r w:rsidRPr="00F216B7">
        <w:rPr>
          <w:rFonts w:ascii="Arial" w:hAnsi="Arial" w:cs="Arial"/>
          <w:sz w:val="20"/>
          <w:szCs w:val="20"/>
        </w:rPr>
        <w:t xml:space="preserve">General </w:t>
      </w:r>
      <w:r w:rsidR="00A91F7F" w:rsidRPr="00F216B7">
        <w:rPr>
          <w:rFonts w:ascii="Arial" w:hAnsi="Arial" w:cs="Arial"/>
          <w:sz w:val="20"/>
          <w:szCs w:val="20"/>
        </w:rPr>
        <w:t>c</w:t>
      </w:r>
      <w:r w:rsidRPr="00F216B7">
        <w:rPr>
          <w:rFonts w:ascii="Arial" w:hAnsi="Arial" w:cs="Arial"/>
          <w:sz w:val="20"/>
          <w:szCs w:val="20"/>
        </w:rPr>
        <w:t>ontractor</w:t>
      </w:r>
      <w:r w:rsidR="00A91F7F" w:rsidRPr="00F216B7">
        <w:rPr>
          <w:rFonts w:ascii="Arial" w:hAnsi="Arial" w:cs="Arial"/>
          <w:sz w:val="20"/>
          <w:szCs w:val="20"/>
        </w:rPr>
        <w:t>:</w:t>
      </w:r>
      <w:r w:rsidRPr="00F216B7">
        <w:rPr>
          <w:rFonts w:ascii="Arial" w:hAnsi="Arial" w:cs="Arial"/>
          <w:sz w:val="20"/>
          <w:szCs w:val="20"/>
        </w:rPr>
        <w:t xml:space="preserve"> Messer Construction</w:t>
      </w:r>
      <w:r w:rsidR="00FE335A" w:rsidRPr="00F216B7">
        <w:rPr>
          <w:rFonts w:ascii="Arial" w:hAnsi="Arial" w:cs="Arial"/>
          <w:sz w:val="20"/>
          <w:szCs w:val="20"/>
        </w:rPr>
        <w:t xml:space="preserve"> Co.</w:t>
      </w:r>
      <w:r w:rsidR="00A91F7F" w:rsidRPr="00F216B7">
        <w:rPr>
          <w:rFonts w:ascii="Arial" w:hAnsi="Arial" w:cs="Arial"/>
          <w:sz w:val="20"/>
          <w:szCs w:val="20"/>
        </w:rPr>
        <w:t>;</w:t>
      </w:r>
      <w:r w:rsidRPr="00F216B7">
        <w:rPr>
          <w:rFonts w:ascii="Arial" w:hAnsi="Arial" w:cs="Arial"/>
          <w:sz w:val="20"/>
          <w:szCs w:val="20"/>
        </w:rPr>
        <w:t xml:space="preserve"> Cincinnati</w:t>
      </w:r>
      <w:r w:rsidR="00A91F7F" w:rsidRPr="00F216B7">
        <w:rPr>
          <w:rFonts w:ascii="Arial" w:hAnsi="Arial" w:cs="Arial"/>
          <w:sz w:val="20"/>
          <w:szCs w:val="20"/>
        </w:rPr>
        <w:t>;</w:t>
      </w:r>
      <w:r w:rsidRPr="00F216B7">
        <w:rPr>
          <w:rFonts w:ascii="Arial" w:hAnsi="Arial" w:cs="Arial"/>
          <w:sz w:val="20"/>
          <w:szCs w:val="20"/>
        </w:rPr>
        <w:t xml:space="preserve"> </w:t>
      </w:r>
      <w:r w:rsidR="00FE335A" w:rsidRPr="00F216B7">
        <w:rPr>
          <w:rFonts w:ascii="Arial" w:hAnsi="Arial" w:cs="Arial"/>
          <w:sz w:val="20"/>
          <w:szCs w:val="20"/>
        </w:rPr>
        <w:t>https://www.messer.com</w:t>
      </w:r>
    </w:p>
    <w:p w14:paraId="77895B3E" w14:textId="77777777" w:rsidR="00C41A5D" w:rsidRPr="00F216B7" w:rsidRDefault="00C41A5D" w:rsidP="00F216B7">
      <w:pPr>
        <w:pStyle w:val="ListParagraph"/>
        <w:numPr>
          <w:ilvl w:val="0"/>
          <w:numId w:val="2"/>
        </w:numPr>
        <w:ind w:right="-90"/>
        <w:rPr>
          <w:rFonts w:ascii="Arial" w:hAnsi="Arial" w:cs="Arial"/>
          <w:sz w:val="20"/>
          <w:szCs w:val="20"/>
        </w:rPr>
      </w:pPr>
      <w:r w:rsidRPr="00F216B7">
        <w:rPr>
          <w:rFonts w:ascii="Arial" w:hAnsi="Arial" w:cs="Arial"/>
          <w:sz w:val="20"/>
          <w:szCs w:val="20"/>
        </w:rPr>
        <w:t>Metal wall and roofing panels – installer: Kalkreuth Roofing and Sheet Metal; Lewis Center, Ohio;</w:t>
      </w:r>
      <w:r w:rsidR="00D25BA1" w:rsidRPr="00F216B7">
        <w:rPr>
          <w:rFonts w:ascii="Arial" w:hAnsi="Arial" w:cs="Arial"/>
          <w:sz w:val="20"/>
          <w:szCs w:val="20"/>
        </w:rPr>
        <w:t xml:space="preserve"> https://www.krsm.net</w:t>
      </w:r>
    </w:p>
    <w:p w14:paraId="6B7E4172" w14:textId="77777777" w:rsidR="00C41A5D" w:rsidRPr="00F216B7" w:rsidRDefault="00C41A5D" w:rsidP="00F216B7">
      <w:pPr>
        <w:pStyle w:val="ListParagraph"/>
        <w:numPr>
          <w:ilvl w:val="0"/>
          <w:numId w:val="2"/>
        </w:numPr>
        <w:ind w:right="-90"/>
        <w:rPr>
          <w:rFonts w:ascii="Arial" w:hAnsi="Arial" w:cs="Arial"/>
          <w:sz w:val="20"/>
          <w:szCs w:val="20"/>
        </w:rPr>
      </w:pPr>
      <w:r w:rsidRPr="00F216B7">
        <w:rPr>
          <w:rFonts w:ascii="Arial" w:hAnsi="Arial" w:cs="Arial"/>
          <w:sz w:val="20"/>
          <w:szCs w:val="20"/>
        </w:rPr>
        <w:t xml:space="preserve">Metal wall and roofing panels – manufacturer: CENTRIA; Moon Township, Pennsylvania; </w:t>
      </w:r>
      <w:r w:rsidR="00D25BA1" w:rsidRPr="00F216B7">
        <w:rPr>
          <w:rFonts w:ascii="Arial" w:hAnsi="Arial" w:cs="Arial"/>
          <w:sz w:val="20"/>
          <w:szCs w:val="20"/>
        </w:rPr>
        <w:t>https://www.centria.com</w:t>
      </w:r>
    </w:p>
    <w:p w14:paraId="65A1B037" w14:textId="16B10461" w:rsidR="00C41A5D" w:rsidRPr="00F216B7" w:rsidRDefault="00C41A5D" w:rsidP="00F216B7">
      <w:pPr>
        <w:pStyle w:val="ListParagraph"/>
        <w:numPr>
          <w:ilvl w:val="0"/>
          <w:numId w:val="2"/>
        </w:numPr>
        <w:ind w:right="-90"/>
        <w:rPr>
          <w:rFonts w:ascii="Arial" w:hAnsi="Arial" w:cs="Arial"/>
          <w:sz w:val="20"/>
          <w:szCs w:val="20"/>
        </w:rPr>
      </w:pPr>
      <w:r w:rsidRPr="00F216B7">
        <w:rPr>
          <w:rFonts w:ascii="Arial" w:hAnsi="Arial" w:cs="Arial"/>
          <w:sz w:val="20"/>
          <w:szCs w:val="20"/>
        </w:rPr>
        <w:t>Metal wall and roofing panels – architectural zinc: RHEINZINK America, Inc.; Woburn, Massachusetts;</w:t>
      </w:r>
      <w:r w:rsidR="005E33E9">
        <w:rPr>
          <w:rFonts w:ascii="Arial" w:hAnsi="Arial" w:cs="Arial"/>
          <w:sz w:val="20"/>
          <w:szCs w:val="20"/>
        </w:rPr>
        <w:t xml:space="preserve"> </w:t>
      </w:r>
      <w:r w:rsidR="005E33E9" w:rsidRPr="005E33E9">
        <w:rPr>
          <w:rFonts w:ascii="Arial" w:hAnsi="Arial" w:cs="Arial"/>
          <w:sz w:val="20"/>
          <w:szCs w:val="20"/>
        </w:rPr>
        <w:t>https://www.rheinzink.us</w:t>
      </w:r>
    </w:p>
    <w:p w14:paraId="06F22D4A" w14:textId="77777777" w:rsidR="00C41A5D" w:rsidRPr="00F216B7" w:rsidRDefault="00C41A5D" w:rsidP="00F216B7">
      <w:pPr>
        <w:pStyle w:val="ListParagraph"/>
        <w:numPr>
          <w:ilvl w:val="0"/>
          <w:numId w:val="2"/>
        </w:numPr>
        <w:ind w:right="-90"/>
        <w:rPr>
          <w:rFonts w:ascii="Arial" w:hAnsi="Arial" w:cs="Arial"/>
          <w:sz w:val="20"/>
          <w:szCs w:val="20"/>
        </w:rPr>
      </w:pPr>
      <w:r w:rsidRPr="00F216B7">
        <w:rPr>
          <w:rFonts w:ascii="Arial" w:hAnsi="Arial" w:cs="Arial"/>
          <w:sz w:val="20"/>
          <w:szCs w:val="20"/>
        </w:rPr>
        <w:t>Video – construction time lapse: https://www.youtube.com/watch?v=dtW5RLgnZlY</w:t>
      </w:r>
    </w:p>
    <w:p w14:paraId="13C0144D" w14:textId="77777777" w:rsidR="00D25BA1" w:rsidRPr="00F216B7" w:rsidRDefault="00D25BA1" w:rsidP="00F216B7">
      <w:pPr>
        <w:pStyle w:val="ListParagraph"/>
        <w:numPr>
          <w:ilvl w:val="0"/>
          <w:numId w:val="2"/>
        </w:numPr>
        <w:ind w:right="-90"/>
        <w:rPr>
          <w:rFonts w:ascii="Arial" w:hAnsi="Arial" w:cs="Arial"/>
          <w:sz w:val="20"/>
          <w:szCs w:val="20"/>
        </w:rPr>
      </w:pPr>
      <w:r w:rsidRPr="00F216B7">
        <w:rPr>
          <w:rFonts w:ascii="Arial" w:hAnsi="Arial" w:cs="Arial"/>
          <w:sz w:val="20"/>
          <w:szCs w:val="20"/>
        </w:rPr>
        <w:t xml:space="preserve">Video – building dedication: https://www.youtube.com/watch?v=1OA4E7PgRnM </w:t>
      </w:r>
    </w:p>
    <w:p w14:paraId="4AD78C16" w14:textId="77777777" w:rsidR="00C41A5D" w:rsidRPr="00F216B7" w:rsidRDefault="00C41A5D" w:rsidP="00F216B7">
      <w:pPr>
        <w:pStyle w:val="ListParagraph"/>
        <w:numPr>
          <w:ilvl w:val="0"/>
          <w:numId w:val="2"/>
        </w:numPr>
        <w:ind w:right="-90"/>
        <w:rPr>
          <w:rFonts w:ascii="Arial" w:hAnsi="Arial" w:cs="Arial"/>
          <w:sz w:val="20"/>
          <w:szCs w:val="20"/>
        </w:rPr>
      </w:pPr>
      <w:r w:rsidRPr="00F216B7">
        <w:rPr>
          <w:rFonts w:ascii="Arial" w:hAnsi="Arial" w:cs="Arial"/>
          <w:sz w:val="20"/>
          <w:szCs w:val="20"/>
        </w:rPr>
        <w:t>Photos by:</w:t>
      </w:r>
      <w:r w:rsidR="005A391E" w:rsidRPr="00F216B7">
        <w:rPr>
          <w:rFonts w:ascii="Arial" w:hAnsi="Arial" w:cs="Arial"/>
          <w:sz w:val="20"/>
          <w:szCs w:val="20"/>
        </w:rPr>
        <w:t xml:space="preserve"> Curt Clayton, Clayton Studio; https://claytonstudio.com</w:t>
      </w:r>
    </w:p>
    <w:p w14:paraId="4A261816" w14:textId="77777777" w:rsidR="00C41A5D" w:rsidRPr="00F216B7" w:rsidRDefault="00C41A5D" w:rsidP="00C41A5D">
      <w:pPr>
        <w:contextualSpacing/>
        <w:rPr>
          <w:rFonts w:ascii="Arial" w:hAnsi="Arial" w:cs="Arial"/>
          <w:sz w:val="20"/>
          <w:szCs w:val="20"/>
        </w:rPr>
      </w:pPr>
    </w:p>
    <w:p w14:paraId="3276D3A4" w14:textId="77777777" w:rsidR="005A391E" w:rsidRPr="00F216B7" w:rsidRDefault="005A391E" w:rsidP="00C41A5D">
      <w:pPr>
        <w:contextualSpacing/>
        <w:rPr>
          <w:rFonts w:ascii="Arial" w:hAnsi="Arial" w:cs="Arial"/>
          <w:sz w:val="20"/>
          <w:szCs w:val="20"/>
        </w:rPr>
      </w:pPr>
    </w:p>
    <w:p w14:paraId="13A217A4" w14:textId="77777777" w:rsidR="009F67A8" w:rsidRPr="00F216B7" w:rsidRDefault="009F67A8" w:rsidP="00C41A5D">
      <w:pPr>
        <w:contextualSpacing/>
        <w:rPr>
          <w:rFonts w:ascii="Arial" w:hAnsi="Arial" w:cs="Arial"/>
          <w:i/>
          <w:sz w:val="20"/>
          <w:szCs w:val="20"/>
        </w:rPr>
      </w:pPr>
      <w:r w:rsidRPr="00F216B7">
        <w:rPr>
          <w:rFonts w:ascii="Arial" w:hAnsi="Arial" w:cs="Arial"/>
          <w:i/>
          <w:sz w:val="20"/>
          <w:szCs w:val="20"/>
        </w:rPr>
        <w:t xml:space="preserve">RHEINZINK America, Inc. led the introduction of architectural zinc in North America and continues to offer one of the industry’s most reliable, trusted brands. Architects and contractors are supported by unparalleled </w:t>
      </w:r>
      <w:hyperlink r:id="rId8" w:history="1">
        <w:r w:rsidRPr="00F216B7">
          <w:rPr>
            <w:rStyle w:val="Hyperlink"/>
            <w:rFonts w:ascii="Arial" w:hAnsi="Arial" w:cs="Arial"/>
            <w:i/>
            <w:sz w:val="20"/>
            <w:szCs w:val="20"/>
          </w:rPr>
          <w:t>customer service</w:t>
        </w:r>
      </w:hyperlink>
      <w:r w:rsidRPr="00F216B7">
        <w:rPr>
          <w:rFonts w:ascii="Arial" w:hAnsi="Arial" w:cs="Arial"/>
          <w:i/>
          <w:sz w:val="20"/>
          <w:szCs w:val="20"/>
        </w:rPr>
        <w:t xml:space="preserve"> and </w:t>
      </w:r>
      <w:hyperlink r:id="rId9" w:history="1">
        <w:r w:rsidRPr="00F216B7">
          <w:rPr>
            <w:rStyle w:val="Hyperlink"/>
            <w:rFonts w:ascii="Arial" w:hAnsi="Arial" w:cs="Arial"/>
            <w:i/>
            <w:sz w:val="20"/>
            <w:szCs w:val="20"/>
          </w:rPr>
          <w:t>technical assistance</w:t>
        </w:r>
      </w:hyperlink>
      <w:r w:rsidRPr="00F216B7">
        <w:rPr>
          <w:rFonts w:ascii="Arial" w:hAnsi="Arial" w:cs="Arial"/>
          <w:i/>
          <w:sz w:val="20"/>
          <w:szCs w:val="20"/>
        </w:rPr>
        <w:t xml:space="preserve">. RHEINZINK is readily available through an established network of </w:t>
      </w:r>
      <w:hyperlink r:id="rId10" w:history="1">
        <w:r w:rsidRPr="00F216B7">
          <w:rPr>
            <w:rStyle w:val="Hyperlink"/>
            <w:rFonts w:ascii="Arial" w:hAnsi="Arial" w:cs="Arial"/>
            <w:i/>
            <w:sz w:val="20"/>
            <w:szCs w:val="20"/>
          </w:rPr>
          <w:t>qualified distributors</w:t>
        </w:r>
      </w:hyperlink>
      <w:r w:rsidRPr="00F216B7">
        <w:rPr>
          <w:rFonts w:ascii="Arial" w:hAnsi="Arial" w:cs="Arial"/>
          <w:i/>
          <w:sz w:val="20"/>
          <w:szCs w:val="20"/>
        </w:rPr>
        <w:t xml:space="preserve"> and </w:t>
      </w:r>
      <w:hyperlink r:id="rId11" w:history="1">
        <w:r w:rsidRPr="00F216B7">
          <w:rPr>
            <w:rStyle w:val="Hyperlink"/>
            <w:rFonts w:ascii="Arial" w:hAnsi="Arial" w:cs="Arial"/>
            <w:i/>
            <w:sz w:val="20"/>
            <w:szCs w:val="20"/>
          </w:rPr>
          <w:t>systems partners</w:t>
        </w:r>
      </w:hyperlink>
      <w:r w:rsidRPr="00F216B7">
        <w:rPr>
          <w:rFonts w:ascii="Arial" w:hAnsi="Arial" w:cs="Arial"/>
          <w:i/>
          <w:sz w:val="20"/>
          <w:szCs w:val="20"/>
        </w:rPr>
        <w:t xml:space="preserve"> across the United States, Canada and Mexico. Ideal for </w:t>
      </w:r>
      <w:hyperlink r:id="rId12" w:history="1">
        <w:r w:rsidRPr="00F216B7">
          <w:rPr>
            <w:rStyle w:val="Hyperlink"/>
            <w:rFonts w:ascii="Arial" w:hAnsi="Arial" w:cs="Arial"/>
            <w:i/>
            <w:sz w:val="20"/>
            <w:szCs w:val="20"/>
          </w:rPr>
          <w:t>roofing</w:t>
        </w:r>
      </w:hyperlink>
      <w:r w:rsidRPr="00F216B7">
        <w:rPr>
          <w:rFonts w:ascii="Arial" w:hAnsi="Arial" w:cs="Arial"/>
          <w:i/>
          <w:sz w:val="20"/>
          <w:szCs w:val="20"/>
        </w:rPr>
        <w:t xml:space="preserve">, </w:t>
      </w:r>
      <w:hyperlink r:id="rId13" w:history="1">
        <w:r w:rsidRPr="00F216B7">
          <w:rPr>
            <w:rStyle w:val="Hyperlink"/>
            <w:rFonts w:ascii="Arial" w:hAnsi="Arial" w:cs="Arial"/>
            <w:i/>
            <w:sz w:val="20"/>
            <w:szCs w:val="20"/>
          </w:rPr>
          <w:t>façade</w:t>
        </w:r>
      </w:hyperlink>
      <w:r w:rsidRPr="00F216B7">
        <w:rPr>
          <w:rFonts w:ascii="Arial" w:hAnsi="Arial" w:cs="Arial"/>
          <w:i/>
          <w:sz w:val="20"/>
          <w:szCs w:val="20"/>
        </w:rPr>
        <w:t xml:space="preserve">, </w:t>
      </w:r>
      <w:hyperlink r:id="rId14" w:history="1">
        <w:r w:rsidRPr="00F216B7">
          <w:rPr>
            <w:rStyle w:val="Hyperlink"/>
            <w:rFonts w:ascii="Arial" w:hAnsi="Arial" w:cs="Arial"/>
            <w:i/>
            <w:sz w:val="20"/>
            <w:szCs w:val="20"/>
          </w:rPr>
          <w:t>gutter</w:t>
        </w:r>
      </w:hyperlink>
      <w:r w:rsidRPr="00F216B7">
        <w:rPr>
          <w:rFonts w:ascii="Arial" w:hAnsi="Arial" w:cs="Arial"/>
          <w:i/>
          <w:sz w:val="20"/>
          <w:szCs w:val="20"/>
        </w:rPr>
        <w:t xml:space="preserve"> an</w:t>
      </w:r>
      <w:r w:rsidR="0043733B" w:rsidRPr="00F216B7">
        <w:rPr>
          <w:rFonts w:ascii="Arial" w:hAnsi="Arial" w:cs="Arial"/>
          <w:i/>
          <w:sz w:val="20"/>
          <w:szCs w:val="20"/>
        </w:rPr>
        <w:t>d interior applications.</w:t>
      </w:r>
      <w:r w:rsidRPr="00F216B7">
        <w:rPr>
          <w:rFonts w:ascii="Arial" w:hAnsi="Arial" w:cs="Arial"/>
          <w:i/>
          <w:sz w:val="20"/>
          <w:szCs w:val="20"/>
        </w:rPr>
        <w:t xml:space="preserve"> RHEINZINK is </w:t>
      </w:r>
      <w:hyperlink r:id="rId15" w:history="1">
        <w:r w:rsidRPr="00F216B7">
          <w:rPr>
            <w:rStyle w:val="Hyperlink"/>
            <w:rFonts w:ascii="Arial" w:hAnsi="Arial" w:cs="Arial"/>
            <w:i/>
            <w:sz w:val="20"/>
            <w:szCs w:val="20"/>
          </w:rPr>
          <w:t>environmentally friendly</w:t>
        </w:r>
      </w:hyperlink>
      <w:r w:rsidRPr="00F216B7">
        <w:rPr>
          <w:rFonts w:ascii="Arial" w:hAnsi="Arial" w:cs="Arial"/>
          <w:i/>
          <w:sz w:val="20"/>
          <w:szCs w:val="20"/>
        </w:rPr>
        <w:t>, 100</w:t>
      </w:r>
      <w:r w:rsidR="00A02F81" w:rsidRPr="00F216B7">
        <w:rPr>
          <w:rFonts w:ascii="Arial" w:hAnsi="Arial" w:cs="Arial"/>
          <w:i/>
          <w:sz w:val="20"/>
          <w:szCs w:val="20"/>
        </w:rPr>
        <w:t xml:space="preserve"> percent</w:t>
      </w:r>
      <w:r w:rsidRPr="00F216B7">
        <w:rPr>
          <w:rFonts w:ascii="Arial" w:hAnsi="Arial" w:cs="Arial"/>
          <w:i/>
          <w:sz w:val="20"/>
          <w:szCs w:val="20"/>
        </w:rPr>
        <w:t xml:space="preserve"> recyclable and offers a potential lifespan of 100 years or more.</w:t>
      </w:r>
    </w:p>
    <w:p w14:paraId="4C71B8FB" w14:textId="77777777" w:rsidR="00881EC5" w:rsidRPr="00F216B7" w:rsidRDefault="00881EC5" w:rsidP="00C41A5D">
      <w:pPr>
        <w:contextualSpacing/>
        <w:rPr>
          <w:rFonts w:ascii="Arial" w:hAnsi="Arial" w:cs="Arial"/>
          <w:i/>
          <w:sz w:val="20"/>
          <w:szCs w:val="20"/>
        </w:rPr>
      </w:pPr>
    </w:p>
    <w:p w14:paraId="41D25D2F" w14:textId="77777777" w:rsidR="009F67A8" w:rsidRPr="00F216B7" w:rsidRDefault="009F67A8" w:rsidP="00C41A5D">
      <w:pPr>
        <w:contextualSpacing/>
        <w:rPr>
          <w:rFonts w:ascii="Arial" w:hAnsi="Arial" w:cs="Arial"/>
          <w:i/>
          <w:sz w:val="20"/>
          <w:szCs w:val="20"/>
        </w:rPr>
      </w:pPr>
      <w:r w:rsidRPr="00F216B7">
        <w:rPr>
          <w:rFonts w:ascii="Arial" w:hAnsi="Arial" w:cs="Arial"/>
          <w:i/>
          <w:sz w:val="20"/>
          <w:szCs w:val="20"/>
        </w:rPr>
        <w:t xml:space="preserve">For more information on RHEINZINK, call 781-729-0812 or visit </w:t>
      </w:r>
      <w:hyperlink r:id="rId16" w:history="1">
        <w:r w:rsidRPr="00F216B7">
          <w:rPr>
            <w:rStyle w:val="Hyperlink"/>
            <w:rFonts w:ascii="Arial" w:hAnsi="Arial" w:cs="Arial"/>
            <w:i/>
            <w:sz w:val="20"/>
            <w:szCs w:val="20"/>
          </w:rPr>
          <w:t>www.rheinzink.us</w:t>
        </w:r>
      </w:hyperlink>
      <w:r w:rsidRPr="00F216B7">
        <w:rPr>
          <w:rFonts w:ascii="Arial" w:hAnsi="Arial" w:cs="Arial"/>
          <w:i/>
          <w:sz w:val="20"/>
          <w:szCs w:val="20"/>
        </w:rPr>
        <w:t>.</w:t>
      </w:r>
    </w:p>
    <w:p w14:paraId="3E4DB269" w14:textId="77777777" w:rsidR="009F67A8" w:rsidRPr="00F216B7" w:rsidRDefault="00881EC5" w:rsidP="00C41A5D">
      <w:pPr>
        <w:contextualSpacing/>
        <w:jc w:val="center"/>
        <w:rPr>
          <w:rFonts w:ascii="Arial" w:hAnsi="Arial" w:cs="Arial"/>
          <w:i/>
          <w:sz w:val="20"/>
          <w:szCs w:val="20"/>
        </w:rPr>
      </w:pPr>
      <w:r w:rsidRPr="00F216B7">
        <w:rPr>
          <w:rFonts w:ascii="Arial" w:hAnsi="Arial" w:cs="Arial"/>
          <w:i/>
          <w:sz w:val="20"/>
          <w:szCs w:val="20"/>
        </w:rPr>
        <w:t>###</w:t>
      </w:r>
    </w:p>
    <w:sectPr w:rsidR="009F67A8" w:rsidRPr="00F216B7" w:rsidSect="00C05F58">
      <w:headerReference w:type="even" r:id="rId17"/>
      <w:headerReference w:type="default" r:id="rId18"/>
      <w:footerReference w:type="even" r:id="rId19"/>
      <w:footerReference w:type="default" r:id="rId20"/>
      <w:headerReference w:type="first" r:id="rId21"/>
      <w:footerReference w:type="first" r:id="rId22"/>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C77E5" w14:textId="77777777" w:rsidR="0031184E" w:rsidRDefault="0031184E" w:rsidP="000F0029">
      <w:r>
        <w:separator/>
      </w:r>
    </w:p>
  </w:endnote>
  <w:endnote w:type="continuationSeparator" w:id="0">
    <w:p w14:paraId="00BA4FA0" w14:textId="77777777" w:rsidR="0031184E" w:rsidRDefault="0031184E"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Z Futura">
    <w:altName w:val="Calibri"/>
    <w:panose1 w:val="020B0604020202020204"/>
    <w:charset w:val="00"/>
    <w:family w:val="swiss"/>
    <w:notTrueType/>
    <w:pitch w:val="variable"/>
    <w:sig w:usb0="800002FF" w:usb1="5000204B" w:usb2="00000000" w:usb3="00000000" w:csb0="0000009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EB6C5" w14:textId="77777777" w:rsidR="00701D47" w:rsidRDefault="00701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9C3F"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 America, Inc.</w:t>
    </w:r>
    <w:r w:rsidRPr="00C7739C">
      <w:rPr>
        <w:rFonts w:ascii="RZ Futura" w:hAnsi="RZ Futura"/>
        <w:color w:val="808080" w:themeColor="background1" w:themeShade="80"/>
        <w:sz w:val="15"/>
        <w:szCs w:val="15"/>
      </w:rPr>
      <w:tab/>
      <w:t>Tel: +1 781 729 0812</w:t>
    </w:r>
  </w:p>
  <w:p w14:paraId="6E5BBCA7"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 Commerce 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 +1 781 729 0812</w:t>
    </w:r>
  </w:p>
  <w:p w14:paraId="50615379"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 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40CC1CA7"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71740862" w14:textId="77777777" w:rsidR="00013541" w:rsidRDefault="00013541">
    <w:pPr>
      <w:pStyle w:val="Footer"/>
    </w:pPr>
  </w:p>
  <w:p w14:paraId="0B729004" w14:textId="77777777" w:rsidR="00013541" w:rsidRDefault="00013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F5C2" w14:textId="77777777" w:rsidR="00701D47" w:rsidRDefault="00701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C553E" w14:textId="77777777" w:rsidR="0031184E" w:rsidRDefault="0031184E" w:rsidP="000F0029">
      <w:r>
        <w:separator/>
      </w:r>
    </w:p>
  </w:footnote>
  <w:footnote w:type="continuationSeparator" w:id="0">
    <w:p w14:paraId="695B6B07" w14:textId="77777777" w:rsidR="0031184E" w:rsidRDefault="0031184E"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3B2E9" w14:textId="3793BCB1" w:rsidR="00880BEE" w:rsidRDefault="00880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5471" w14:textId="39BAAB3E" w:rsidR="00013541" w:rsidRDefault="00013541">
    <w:pPr>
      <w:pStyle w:val="Header"/>
    </w:pPr>
    <w:r>
      <w:rPr>
        <w:noProof/>
      </w:rPr>
      <w:drawing>
        <wp:anchor distT="0" distB="0" distL="114300" distR="114300" simplePos="0" relativeHeight="251659264" behindDoc="0" locked="1" layoutInCell="0" allowOverlap="1" wp14:anchorId="0D415E02" wp14:editId="1FC0314B">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D6513C" w14:textId="77777777" w:rsidR="00013541" w:rsidRDefault="00013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AAEDB" w14:textId="216B972F" w:rsidR="00880BEE" w:rsidRDefault="00880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975EE"/>
    <w:multiLevelType w:val="hybridMultilevel"/>
    <w:tmpl w:val="7A48C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029"/>
    <w:rsid w:val="00004C11"/>
    <w:rsid w:val="00006FBB"/>
    <w:rsid w:val="000110E7"/>
    <w:rsid w:val="00013541"/>
    <w:rsid w:val="00035A7F"/>
    <w:rsid w:val="0004129E"/>
    <w:rsid w:val="00057C88"/>
    <w:rsid w:val="0006002B"/>
    <w:rsid w:val="00070344"/>
    <w:rsid w:val="00073581"/>
    <w:rsid w:val="000820DC"/>
    <w:rsid w:val="00097E37"/>
    <w:rsid w:val="000F0029"/>
    <w:rsid w:val="0010071A"/>
    <w:rsid w:val="00115D6A"/>
    <w:rsid w:val="00132510"/>
    <w:rsid w:val="00140AD9"/>
    <w:rsid w:val="00152630"/>
    <w:rsid w:val="00154092"/>
    <w:rsid w:val="00187556"/>
    <w:rsid w:val="001D71E6"/>
    <w:rsid w:val="001E45A1"/>
    <w:rsid w:val="001F712F"/>
    <w:rsid w:val="002066DB"/>
    <w:rsid w:val="00213B26"/>
    <w:rsid w:val="00241B45"/>
    <w:rsid w:val="002454B2"/>
    <w:rsid w:val="002649C7"/>
    <w:rsid w:val="00267DE2"/>
    <w:rsid w:val="00274F22"/>
    <w:rsid w:val="00292ECF"/>
    <w:rsid w:val="002A20E4"/>
    <w:rsid w:val="002A34AD"/>
    <w:rsid w:val="002B2DE2"/>
    <w:rsid w:val="002C6CF4"/>
    <w:rsid w:val="002D01AD"/>
    <w:rsid w:val="0031184E"/>
    <w:rsid w:val="00311D11"/>
    <w:rsid w:val="003210C9"/>
    <w:rsid w:val="00327C17"/>
    <w:rsid w:val="00334AE5"/>
    <w:rsid w:val="00344714"/>
    <w:rsid w:val="00353086"/>
    <w:rsid w:val="00356A0F"/>
    <w:rsid w:val="00360E50"/>
    <w:rsid w:val="003A3E31"/>
    <w:rsid w:val="003B3043"/>
    <w:rsid w:val="003C528E"/>
    <w:rsid w:val="003E09FE"/>
    <w:rsid w:val="003F3A7B"/>
    <w:rsid w:val="0041297F"/>
    <w:rsid w:val="00414166"/>
    <w:rsid w:val="00417003"/>
    <w:rsid w:val="0042181D"/>
    <w:rsid w:val="0043733B"/>
    <w:rsid w:val="00450163"/>
    <w:rsid w:val="004516D7"/>
    <w:rsid w:val="004559C7"/>
    <w:rsid w:val="00476750"/>
    <w:rsid w:val="0048613F"/>
    <w:rsid w:val="00491053"/>
    <w:rsid w:val="004A1792"/>
    <w:rsid w:val="004A7984"/>
    <w:rsid w:val="004B6DF7"/>
    <w:rsid w:val="004E6B44"/>
    <w:rsid w:val="004F111C"/>
    <w:rsid w:val="004F2417"/>
    <w:rsid w:val="004F60DF"/>
    <w:rsid w:val="005212CB"/>
    <w:rsid w:val="005244E0"/>
    <w:rsid w:val="00524F22"/>
    <w:rsid w:val="00531385"/>
    <w:rsid w:val="00562F24"/>
    <w:rsid w:val="00575FCB"/>
    <w:rsid w:val="005A391E"/>
    <w:rsid w:val="005C0E8E"/>
    <w:rsid w:val="005C1AFF"/>
    <w:rsid w:val="005D2424"/>
    <w:rsid w:val="005D754B"/>
    <w:rsid w:val="005E33E9"/>
    <w:rsid w:val="006023A2"/>
    <w:rsid w:val="00604D51"/>
    <w:rsid w:val="00610E80"/>
    <w:rsid w:val="00614E1A"/>
    <w:rsid w:val="0069221C"/>
    <w:rsid w:val="00694C34"/>
    <w:rsid w:val="006B711C"/>
    <w:rsid w:val="006C5506"/>
    <w:rsid w:val="006D1558"/>
    <w:rsid w:val="006F5031"/>
    <w:rsid w:val="00701D47"/>
    <w:rsid w:val="0071396C"/>
    <w:rsid w:val="007154B0"/>
    <w:rsid w:val="007177AF"/>
    <w:rsid w:val="00722A8D"/>
    <w:rsid w:val="00733B69"/>
    <w:rsid w:val="007353C2"/>
    <w:rsid w:val="00737E66"/>
    <w:rsid w:val="0075071F"/>
    <w:rsid w:val="007A2D1E"/>
    <w:rsid w:val="007D2CDF"/>
    <w:rsid w:val="007D3305"/>
    <w:rsid w:val="007E5846"/>
    <w:rsid w:val="00802E54"/>
    <w:rsid w:val="00807D9B"/>
    <w:rsid w:val="008150AE"/>
    <w:rsid w:val="0082418B"/>
    <w:rsid w:val="00840ABE"/>
    <w:rsid w:val="00854509"/>
    <w:rsid w:val="0085716C"/>
    <w:rsid w:val="00861E74"/>
    <w:rsid w:val="00870FFD"/>
    <w:rsid w:val="00877100"/>
    <w:rsid w:val="00880BEE"/>
    <w:rsid w:val="00881EC5"/>
    <w:rsid w:val="00890F66"/>
    <w:rsid w:val="008D32C8"/>
    <w:rsid w:val="008E7B11"/>
    <w:rsid w:val="008E7D0D"/>
    <w:rsid w:val="00903E2C"/>
    <w:rsid w:val="00942733"/>
    <w:rsid w:val="009510EE"/>
    <w:rsid w:val="00952000"/>
    <w:rsid w:val="00963E2D"/>
    <w:rsid w:val="00972F1A"/>
    <w:rsid w:val="009A4402"/>
    <w:rsid w:val="009B7B93"/>
    <w:rsid w:val="009C4196"/>
    <w:rsid w:val="009F17DA"/>
    <w:rsid w:val="009F67A8"/>
    <w:rsid w:val="00A0193A"/>
    <w:rsid w:val="00A02E9A"/>
    <w:rsid w:val="00A02F81"/>
    <w:rsid w:val="00A048A5"/>
    <w:rsid w:val="00A4038F"/>
    <w:rsid w:val="00A61D94"/>
    <w:rsid w:val="00A67537"/>
    <w:rsid w:val="00A725D5"/>
    <w:rsid w:val="00A91F7F"/>
    <w:rsid w:val="00AA75B3"/>
    <w:rsid w:val="00AB18F2"/>
    <w:rsid w:val="00AB41EB"/>
    <w:rsid w:val="00AC0F8E"/>
    <w:rsid w:val="00AC3C06"/>
    <w:rsid w:val="00AE42FC"/>
    <w:rsid w:val="00AE5974"/>
    <w:rsid w:val="00AF4C35"/>
    <w:rsid w:val="00B00457"/>
    <w:rsid w:val="00B02C23"/>
    <w:rsid w:val="00B140AB"/>
    <w:rsid w:val="00B218AE"/>
    <w:rsid w:val="00B37299"/>
    <w:rsid w:val="00B425FA"/>
    <w:rsid w:val="00B74000"/>
    <w:rsid w:val="00B77D6D"/>
    <w:rsid w:val="00B80C69"/>
    <w:rsid w:val="00B82E64"/>
    <w:rsid w:val="00B96734"/>
    <w:rsid w:val="00C05F58"/>
    <w:rsid w:val="00C22916"/>
    <w:rsid w:val="00C22E0A"/>
    <w:rsid w:val="00C23635"/>
    <w:rsid w:val="00C3670B"/>
    <w:rsid w:val="00C41A5D"/>
    <w:rsid w:val="00C70F01"/>
    <w:rsid w:val="00C71CC5"/>
    <w:rsid w:val="00C72D74"/>
    <w:rsid w:val="00C76524"/>
    <w:rsid w:val="00CB537C"/>
    <w:rsid w:val="00CB6573"/>
    <w:rsid w:val="00CC6B37"/>
    <w:rsid w:val="00CD1829"/>
    <w:rsid w:val="00CD4646"/>
    <w:rsid w:val="00CD548A"/>
    <w:rsid w:val="00CF11D4"/>
    <w:rsid w:val="00D03406"/>
    <w:rsid w:val="00D23487"/>
    <w:rsid w:val="00D24B5F"/>
    <w:rsid w:val="00D25BA1"/>
    <w:rsid w:val="00D26A54"/>
    <w:rsid w:val="00D40120"/>
    <w:rsid w:val="00D80DA7"/>
    <w:rsid w:val="00D8226D"/>
    <w:rsid w:val="00D925DA"/>
    <w:rsid w:val="00DE23BD"/>
    <w:rsid w:val="00DF444F"/>
    <w:rsid w:val="00E06FEA"/>
    <w:rsid w:val="00E11634"/>
    <w:rsid w:val="00EA2AE2"/>
    <w:rsid w:val="00EB0662"/>
    <w:rsid w:val="00EB261B"/>
    <w:rsid w:val="00EB2AB7"/>
    <w:rsid w:val="00EC13B7"/>
    <w:rsid w:val="00EC4254"/>
    <w:rsid w:val="00EC5900"/>
    <w:rsid w:val="00EF3568"/>
    <w:rsid w:val="00F2112A"/>
    <w:rsid w:val="00F216B7"/>
    <w:rsid w:val="00F31FA3"/>
    <w:rsid w:val="00F35518"/>
    <w:rsid w:val="00F42F45"/>
    <w:rsid w:val="00F46AB0"/>
    <w:rsid w:val="00F75271"/>
    <w:rsid w:val="00F9179C"/>
    <w:rsid w:val="00F95937"/>
    <w:rsid w:val="00FC75F4"/>
    <w:rsid w:val="00FD05B5"/>
    <w:rsid w:val="00FD3457"/>
    <w:rsid w:val="00FE1A96"/>
    <w:rsid w:val="00FE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F7DA2"/>
  <w15:docId w15:val="{63EB02B7-7226-2D49-8F3F-0E8CD956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F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character" w:customStyle="1" w:styleId="UnresolvedMention1">
    <w:name w:val="Unresolved Mention1"/>
    <w:basedOn w:val="DefaultParagraphFont"/>
    <w:uiPriority w:val="99"/>
    <w:semiHidden/>
    <w:unhideWhenUsed/>
    <w:rsid w:val="00A0193A"/>
    <w:rPr>
      <w:color w:val="605E5C"/>
      <w:shd w:val="clear" w:color="auto" w:fill="E1DFDD"/>
    </w:rPr>
  </w:style>
  <w:style w:type="character" w:styleId="FollowedHyperlink">
    <w:name w:val="FollowedHyperlink"/>
    <w:basedOn w:val="DefaultParagraphFont"/>
    <w:uiPriority w:val="99"/>
    <w:semiHidden/>
    <w:unhideWhenUsed/>
    <w:rsid w:val="00CB6573"/>
    <w:rPr>
      <w:color w:val="800080" w:themeColor="followedHyperlink"/>
      <w:u w:val="single"/>
    </w:rPr>
  </w:style>
  <w:style w:type="character" w:styleId="CommentReference">
    <w:name w:val="annotation reference"/>
    <w:basedOn w:val="DefaultParagraphFont"/>
    <w:uiPriority w:val="99"/>
    <w:semiHidden/>
    <w:unhideWhenUsed/>
    <w:rsid w:val="00AC0F8E"/>
    <w:rPr>
      <w:sz w:val="16"/>
      <w:szCs w:val="16"/>
    </w:rPr>
  </w:style>
  <w:style w:type="paragraph" w:styleId="CommentText">
    <w:name w:val="annotation text"/>
    <w:basedOn w:val="Normal"/>
    <w:link w:val="CommentTextChar"/>
    <w:uiPriority w:val="99"/>
    <w:semiHidden/>
    <w:unhideWhenUsed/>
    <w:rsid w:val="00AC0F8E"/>
    <w:rPr>
      <w:sz w:val="20"/>
      <w:szCs w:val="20"/>
    </w:rPr>
  </w:style>
  <w:style w:type="character" w:customStyle="1" w:styleId="CommentTextChar">
    <w:name w:val="Comment Text Char"/>
    <w:basedOn w:val="DefaultParagraphFont"/>
    <w:link w:val="CommentText"/>
    <w:uiPriority w:val="99"/>
    <w:semiHidden/>
    <w:rsid w:val="00AC0F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F8E"/>
    <w:rPr>
      <w:b/>
      <w:bCs/>
    </w:rPr>
  </w:style>
  <w:style w:type="character" w:customStyle="1" w:styleId="CommentSubjectChar">
    <w:name w:val="Comment Subject Char"/>
    <w:basedOn w:val="CommentTextChar"/>
    <w:link w:val="CommentSubject"/>
    <w:uiPriority w:val="99"/>
    <w:semiHidden/>
    <w:rsid w:val="00AC0F8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87556"/>
    <w:pPr>
      <w:spacing w:before="100" w:beforeAutospacing="1" w:after="100" w:afterAutospacing="1"/>
    </w:pPr>
    <w:rPr>
      <w:rFonts w:eastAsiaTheme="minorEastAsia"/>
    </w:rPr>
  </w:style>
  <w:style w:type="paragraph" w:styleId="Revision">
    <w:name w:val="Revision"/>
    <w:hidden/>
    <w:uiPriority w:val="99"/>
    <w:semiHidden/>
    <w:rsid w:val="002C6CF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793862">
      <w:bodyDiv w:val="1"/>
      <w:marLeft w:val="0"/>
      <w:marRight w:val="0"/>
      <w:marTop w:val="0"/>
      <w:marBottom w:val="0"/>
      <w:divBdr>
        <w:top w:val="none" w:sz="0" w:space="0" w:color="auto"/>
        <w:left w:val="none" w:sz="0" w:space="0" w:color="auto"/>
        <w:bottom w:val="none" w:sz="0" w:space="0" w:color="auto"/>
        <w:right w:val="none" w:sz="0" w:space="0" w:color="auto"/>
      </w:divBdr>
    </w:div>
    <w:div w:id="349841804">
      <w:bodyDiv w:val="1"/>
      <w:marLeft w:val="0"/>
      <w:marRight w:val="0"/>
      <w:marTop w:val="0"/>
      <w:marBottom w:val="0"/>
      <w:divBdr>
        <w:top w:val="none" w:sz="0" w:space="0" w:color="auto"/>
        <w:left w:val="none" w:sz="0" w:space="0" w:color="auto"/>
        <w:bottom w:val="none" w:sz="0" w:space="0" w:color="auto"/>
        <w:right w:val="none" w:sz="0" w:space="0" w:color="auto"/>
      </w:divBdr>
    </w:div>
    <w:div w:id="610481609">
      <w:bodyDiv w:val="1"/>
      <w:marLeft w:val="0"/>
      <w:marRight w:val="0"/>
      <w:marTop w:val="0"/>
      <w:marBottom w:val="0"/>
      <w:divBdr>
        <w:top w:val="none" w:sz="0" w:space="0" w:color="auto"/>
        <w:left w:val="none" w:sz="0" w:space="0" w:color="auto"/>
        <w:bottom w:val="none" w:sz="0" w:space="0" w:color="auto"/>
        <w:right w:val="none" w:sz="0" w:space="0" w:color="auto"/>
      </w:divBdr>
    </w:div>
    <w:div w:id="803814729">
      <w:bodyDiv w:val="1"/>
      <w:marLeft w:val="0"/>
      <w:marRight w:val="0"/>
      <w:marTop w:val="0"/>
      <w:marBottom w:val="0"/>
      <w:divBdr>
        <w:top w:val="none" w:sz="0" w:space="0" w:color="auto"/>
        <w:left w:val="none" w:sz="0" w:space="0" w:color="auto"/>
        <w:bottom w:val="none" w:sz="0" w:space="0" w:color="auto"/>
        <w:right w:val="none" w:sz="0" w:space="0" w:color="auto"/>
      </w:divBdr>
    </w:div>
    <w:div w:id="1228884201">
      <w:bodyDiv w:val="1"/>
      <w:marLeft w:val="0"/>
      <w:marRight w:val="0"/>
      <w:marTop w:val="0"/>
      <w:marBottom w:val="0"/>
      <w:divBdr>
        <w:top w:val="none" w:sz="0" w:space="0" w:color="auto"/>
        <w:left w:val="none" w:sz="0" w:space="0" w:color="auto"/>
        <w:bottom w:val="none" w:sz="0" w:space="0" w:color="auto"/>
        <w:right w:val="none" w:sz="0" w:space="0" w:color="auto"/>
      </w:divBdr>
    </w:div>
    <w:div w:id="1232739874">
      <w:bodyDiv w:val="1"/>
      <w:marLeft w:val="0"/>
      <w:marRight w:val="0"/>
      <w:marTop w:val="0"/>
      <w:marBottom w:val="0"/>
      <w:divBdr>
        <w:top w:val="none" w:sz="0" w:space="0" w:color="auto"/>
        <w:left w:val="none" w:sz="0" w:space="0" w:color="auto"/>
        <w:bottom w:val="none" w:sz="0" w:space="0" w:color="auto"/>
        <w:right w:val="none" w:sz="0" w:space="0" w:color="auto"/>
      </w:divBdr>
    </w:div>
    <w:div w:id="1369795825">
      <w:bodyDiv w:val="1"/>
      <w:marLeft w:val="0"/>
      <w:marRight w:val="0"/>
      <w:marTop w:val="0"/>
      <w:marBottom w:val="0"/>
      <w:divBdr>
        <w:top w:val="none" w:sz="0" w:space="0" w:color="auto"/>
        <w:left w:val="none" w:sz="0" w:space="0" w:color="auto"/>
        <w:bottom w:val="none" w:sz="0" w:space="0" w:color="auto"/>
        <w:right w:val="none" w:sz="0" w:space="0" w:color="auto"/>
      </w:divBdr>
    </w:div>
    <w:div w:id="1497378549">
      <w:bodyDiv w:val="1"/>
      <w:marLeft w:val="0"/>
      <w:marRight w:val="0"/>
      <w:marTop w:val="0"/>
      <w:marBottom w:val="0"/>
      <w:divBdr>
        <w:top w:val="none" w:sz="0" w:space="0" w:color="auto"/>
        <w:left w:val="none" w:sz="0" w:space="0" w:color="auto"/>
        <w:bottom w:val="none" w:sz="0" w:space="0" w:color="auto"/>
        <w:right w:val="none" w:sz="0" w:space="0" w:color="auto"/>
      </w:divBdr>
    </w:div>
    <w:div w:id="1851135332">
      <w:bodyDiv w:val="1"/>
      <w:marLeft w:val="0"/>
      <w:marRight w:val="0"/>
      <w:marTop w:val="0"/>
      <w:marBottom w:val="0"/>
      <w:divBdr>
        <w:top w:val="none" w:sz="0" w:space="0" w:color="auto"/>
        <w:left w:val="none" w:sz="0" w:space="0" w:color="auto"/>
        <w:bottom w:val="none" w:sz="0" w:space="0" w:color="auto"/>
        <w:right w:val="none" w:sz="0" w:space="0" w:color="auto"/>
      </w:divBdr>
    </w:div>
    <w:div w:id="2016103608">
      <w:bodyDiv w:val="1"/>
      <w:marLeft w:val="0"/>
      <w:marRight w:val="0"/>
      <w:marTop w:val="0"/>
      <w:marBottom w:val="0"/>
      <w:divBdr>
        <w:top w:val="none" w:sz="0" w:space="0" w:color="auto"/>
        <w:left w:val="none" w:sz="0" w:space="0" w:color="auto"/>
        <w:bottom w:val="none" w:sz="0" w:space="0" w:color="auto"/>
        <w:right w:val="none" w:sz="0" w:space="0" w:color="auto"/>
      </w:divBdr>
    </w:div>
    <w:div w:id="206668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heinzink.com" TargetMode="External"/><Relationship Id="rId13" Type="http://schemas.openxmlformats.org/officeDocument/2006/relationships/hyperlink" Target="https://www.rheinzink.us/systems/zinc-wall-facade-panel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heinzink.us/systems/zinc-roof-and-gutter-syste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heinzink.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heinzink.us/contacts/partners-in-zin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heinzink.us/technical-info/leed-sustainability/leed-epds-and-other-documentation/" TargetMode="External"/><Relationship Id="rId23" Type="http://schemas.openxmlformats.org/officeDocument/2006/relationships/fontTable" Target="fontTable.xml"/><Relationship Id="rId10" Type="http://schemas.openxmlformats.org/officeDocument/2006/relationships/hyperlink" Target="https://www.rheinzink.us/contacts/rheinzink-distributo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heinzink.us/contacts/rheinzink-contacts/" TargetMode="External"/><Relationship Id="rId14" Type="http://schemas.openxmlformats.org/officeDocument/2006/relationships/hyperlink" Target="https://www.rheinzink.us/systems/zinc-roof-and-gutter-systems/zinc-gutter-systems/zinc-gutter-system-half-round/"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3F02E-2A62-A542-8D25-642FA6316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Colaianni</dc:creator>
  <cp:lastModifiedBy>Heather West</cp:lastModifiedBy>
  <cp:revision>4</cp:revision>
  <cp:lastPrinted>2019-03-26T22:09:00Z</cp:lastPrinted>
  <dcterms:created xsi:type="dcterms:W3CDTF">2019-04-10T23:42:00Z</dcterms:created>
  <dcterms:modified xsi:type="dcterms:W3CDTF">2019-04-11T00:38:00Z</dcterms:modified>
</cp:coreProperties>
</file>