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7F339E" w:rsidRDefault="005520F4" w:rsidP="0072026F">
      <w:pPr>
        <w:spacing w:line="240" w:lineRule="auto"/>
        <w:ind w:right="-7"/>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603EA4E0" w14:textId="77777777" w:rsidR="00F65D4B" w:rsidRDefault="00F65D4B" w:rsidP="003F1EB3">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Geoff Pettis named account executive</w:t>
      </w:r>
    </w:p>
    <w:p w14:paraId="78C42A7B" w14:textId="5E481325" w:rsidR="00A1477B" w:rsidRDefault="00F65D4B" w:rsidP="003F1EB3">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 xml:space="preserve">with </w:t>
      </w:r>
      <w:r w:rsidR="00A1477B">
        <w:rPr>
          <w:rFonts w:ascii="Futura" w:hAnsi="Futura"/>
          <w:sz w:val="30"/>
          <w:szCs w:val="30"/>
          <w:u w:color="000000"/>
        </w:rPr>
        <w:t>Apogee’s Building Retrofit</w:t>
      </w:r>
      <w:r>
        <w:rPr>
          <w:rFonts w:ascii="Futura" w:hAnsi="Futura"/>
          <w:sz w:val="30"/>
          <w:szCs w:val="30"/>
          <w:u w:color="000000"/>
        </w:rPr>
        <w:t xml:space="preserve"> Strategy team</w:t>
      </w:r>
    </w:p>
    <w:p w14:paraId="01EB789D" w14:textId="77777777" w:rsidR="0072026F" w:rsidRDefault="0072026F" w:rsidP="0072026F">
      <w:pPr>
        <w:spacing w:line="240" w:lineRule="auto"/>
        <w:contextualSpacing/>
        <w:rPr>
          <w:color w:val="000000" w:themeColor="text1"/>
        </w:rPr>
      </w:pPr>
    </w:p>
    <w:p w14:paraId="0B5A41F1" w14:textId="7C3D5FA0" w:rsidR="00F65D4B" w:rsidRDefault="001E6E36" w:rsidP="00793CEF">
      <w:pPr>
        <w:spacing w:line="240" w:lineRule="auto"/>
        <w:ind w:right="90"/>
        <w:contextualSpacing/>
        <w:rPr>
          <w:color w:val="000000" w:themeColor="text1"/>
          <w:sz w:val="22"/>
          <w:szCs w:val="22"/>
        </w:rPr>
      </w:pPr>
      <w:r w:rsidRPr="00D0316E">
        <w:rPr>
          <w:color w:val="000000" w:themeColor="text1"/>
          <w:sz w:val="22"/>
          <w:szCs w:val="22"/>
        </w:rPr>
        <w:t>Minneapolis</w:t>
      </w:r>
      <w:r w:rsidR="007D28A5" w:rsidRPr="00D0316E">
        <w:rPr>
          <w:color w:val="000000" w:themeColor="text1"/>
          <w:sz w:val="22"/>
          <w:szCs w:val="22"/>
        </w:rPr>
        <w:t xml:space="preserve"> </w:t>
      </w:r>
      <w:r w:rsidR="00A81034" w:rsidRPr="00D0316E">
        <w:rPr>
          <w:color w:val="000000" w:themeColor="text1"/>
          <w:sz w:val="22"/>
          <w:szCs w:val="22"/>
        </w:rPr>
        <w:t>(</w:t>
      </w:r>
      <w:r w:rsidR="00BE343D">
        <w:rPr>
          <w:color w:val="000000" w:themeColor="text1"/>
          <w:sz w:val="22"/>
          <w:szCs w:val="22"/>
        </w:rPr>
        <w:t>Oc</w:t>
      </w:r>
      <w:bookmarkStart w:id="0" w:name="_GoBack"/>
      <w:bookmarkEnd w:id="0"/>
      <w:r w:rsidR="00E90676" w:rsidRPr="00D0316E">
        <w:rPr>
          <w:color w:val="000000" w:themeColor="text1"/>
          <w:sz w:val="22"/>
          <w:szCs w:val="22"/>
        </w:rPr>
        <w:t>t.</w:t>
      </w:r>
      <w:r w:rsidR="00A81034" w:rsidRPr="00D0316E">
        <w:rPr>
          <w:color w:val="000000" w:themeColor="text1"/>
          <w:sz w:val="22"/>
          <w:szCs w:val="22"/>
        </w:rPr>
        <w:t xml:space="preserve"> 2018) </w:t>
      </w:r>
      <w:r w:rsidR="007D28A5" w:rsidRPr="00D0316E">
        <w:rPr>
          <w:color w:val="000000" w:themeColor="text1"/>
          <w:sz w:val="22"/>
          <w:szCs w:val="22"/>
        </w:rPr>
        <w:t>–</w:t>
      </w:r>
      <w:r w:rsidR="007F339E" w:rsidRPr="00D0316E">
        <w:rPr>
          <w:color w:val="000000" w:themeColor="text1"/>
          <w:sz w:val="22"/>
          <w:szCs w:val="22"/>
        </w:rPr>
        <w:t xml:space="preserve"> </w:t>
      </w:r>
      <w:r w:rsidR="00F65D4B">
        <w:rPr>
          <w:color w:val="000000" w:themeColor="text1"/>
          <w:sz w:val="22"/>
          <w:szCs w:val="22"/>
        </w:rPr>
        <w:t xml:space="preserve">Geoff Pettis joins the growing team at </w:t>
      </w:r>
      <w:r w:rsidR="007F339E" w:rsidRPr="00D0316E">
        <w:rPr>
          <w:color w:val="000000" w:themeColor="text1"/>
          <w:sz w:val="22"/>
          <w:szCs w:val="22"/>
        </w:rPr>
        <w:t xml:space="preserve">Apogee Enterprises, Inc.’s </w:t>
      </w:r>
      <w:r w:rsidR="00F65D4B">
        <w:rPr>
          <w:color w:val="000000" w:themeColor="text1"/>
          <w:sz w:val="22"/>
          <w:szCs w:val="22"/>
        </w:rPr>
        <w:t>Building Retrofit Strategy Team as an account executive. Focusing on the Southeast region, h</w:t>
      </w:r>
      <w:r w:rsidR="003F1EB3" w:rsidRPr="00D0316E">
        <w:rPr>
          <w:color w:val="000000" w:themeColor="text1"/>
          <w:sz w:val="22"/>
          <w:szCs w:val="22"/>
        </w:rPr>
        <w:t>e</w:t>
      </w:r>
      <w:r w:rsidR="00F65D4B" w:rsidRPr="00F65D4B">
        <w:rPr>
          <w:color w:val="000000" w:themeColor="text1"/>
          <w:sz w:val="22"/>
          <w:szCs w:val="22"/>
        </w:rPr>
        <w:t xml:space="preserve"> </w:t>
      </w:r>
      <w:r w:rsidR="00F65D4B" w:rsidRPr="00D0316E">
        <w:rPr>
          <w:color w:val="000000" w:themeColor="text1"/>
          <w:sz w:val="22"/>
          <w:szCs w:val="22"/>
        </w:rPr>
        <w:t>assists buildin</w:t>
      </w:r>
      <w:r w:rsidR="00F65D4B">
        <w:rPr>
          <w:color w:val="000000" w:themeColor="text1"/>
          <w:sz w:val="22"/>
          <w:szCs w:val="22"/>
        </w:rPr>
        <w:t>g owners and property managers</w:t>
      </w:r>
      <w:r w:rsidR="00F65D4B" w:rsidRPr="00D0316E">
        <w:rPr>
          <w:color w:val="000000" w:themeColor="text1"/>
          <w:sz w:val="22"/>
          <w:szCs w:val="22"/>
        </w:rPr>
        <w:t xml:space="preserve"> to evaluate the benefits of window renovation and upgrades.</w:t>
      </w:r>
    </w:p>
    <w:p w14:paraId="46CF0706" w14:textId="77777777" w:rsidR="00F65D4B" w:rsidRDefault="00F65D4B" w:rsidP="00EC1616">
      <w:pPr>
        <w:spacing w:line="240" w:lineRule="auto"/>
        <w:ind w:right="-7"/>
        <w:contextualSpacing/>
        <w:rPr>
          <w:color w:val="000000" w:themeColor="text1"/>
          <w:sz w:val="22"/>
          <w:szCs w:val="22"/>
        </w:rPr>
      </w:pPr>
    </w:p>
    <w:p w14:paraId="0178454E" w14:textId="570B5B1D" w:rsidR="00EC1616" w:rsidRPr="00D0316E" w:rsidRDefault="00F65D4B" w:rsidP="00EC1616">
      <w:pPr>
        <w:spacing w:line="240" w:lineRule="auto"/>
        <w:ind w:right="-7"/>
        <w:contextualSpacing/>
        <w:rPr>
          <w:color w:val="000000" w:themeColor="text1"/>
          <w:sz w:val="22"/>
          <w:szCs w:val="22"/>
        </w:rPr>
      </w:pPr>
      <w:r>
        <w:rPr>
          <w:color w:val="000000" w:themeColor="text1"/>
          <w:sz w:val="22"/>
          <w:szCs w:val="22"/>
        </w:rPr>
        <w:t xml:space="preserve">Working </w:t>
      </w:r>
      <w:r w:rsidR="003F1EB3" w:rsidRPr="00D0316E">
        <w:rPr>
          <w:color w:val="000000" w:themeColor="text1"/>
          <w:sz w:val="22"/>
          <w:szCs w:val="22"/>
        </w:rPr>
        <w:t>closely with Apogee’s national Building Retrofit team, in c</w:t>
      </w:r>
      <w:r>
        <w:rPr>
          <w:color w:val="000000" w:themeColor="text1"/>
          <w:sz w:val="22"/>
          <w:szCs w:val="22"/>
        </w:rPr>
        <w:t>onjunction with its businesses, Pettis</w:t>
      </w:r>
      <w:r w:rsidR="003F1EB3" w:rsidRPr="00D0316E">
        <w:rPr>
          <w:color w:val="000000" w:themeColor="text1"/>
          <w:sz w:val="22"/>
          <w:szCs w:val="22"/>
        </w:rPr>
        <w:t xml:space="preserve"> offer</w:t>
      </w:r>
      <w:r>
        <w:rPr>
          <w:color w:val="000000" w:themeColor="text1"/>
          <w:sz w:val="22"/>
          <w:szCs w:val="22"/>
        </w:rPr>
        <w:t>s</w:t>
      </w:r>
      <w:r w:rsidR="003F1EB3" w:rsidRPr="00D0316E">
        <w:rPr>
          <w:color w:val="000000" w:themeColor="text1"/>
          <w:sz w:val="22"/>
          <w:szCs w:val="22"/>
        </w:rPr>
        <w:t xml:space="preserve"> building owners and property managers free energy modeling, product selection and design assistance, and a network of installers covering North America. Advantages of window renovation and upgrades include</w:t>
      </w:r>
      <w:r>
        <w:rPr>
          <w:color w:val="000000" w:themeColor="text1"/>
          <w:sz w:val="22"/>
          <w:szCs w:val="22"/>
        </w:rPr>
        <w:t>:</w:t>
      </w:r>
      <w:r w:rsidR="003F1EB3" w:rsidRPr="00D0316E">
        <w:rPr>
          <w:color w:val="000000" w:themeColor="text1"/>
          <w:sz w:val="22"/>
          <w:szCs w:val="22"/>
        </w:rPr>
        <w:t xml:space="preserve"> </w:t>
      </w:r>
      <w:r w:rsidR="00EC1616" w:rsidRPr="00D0316E">
        <w:rPr>
          <w:color w:val="000000" w:themeColor="text1"/>
          <w:sz w:val="22"/>
          <w:szCs w:val="22"/>
        </w:rPr>
        <w:t>improving the appearance of building</w:t>
      </w:r>
      <w:r w:rsidR="003F1EB3" w:rsidRPr="00D0316E">
        <w:rPr>
          <w:color w:val="000000" w:themeColor="text1"/>
          <w:sz w:val="22"/>
          <w:szCs w:val="22"/>
        </w:rPr>
        <w:t>s</w:t>
      </w:r>
      <w:r w:rsidR="00EC1616" w:rsidRPr="00D0316E">
        <w:rPr>
          <w:color w:val="000000" w:themeColor="text1"/>
          <w:sz w:val="22"/>
          <w:szCs w:val="22"/>
        </w:rPr>
        <w:t xml:space="preserve">, saving energy by reducing building loads on HVAC systems, reducing operations and maintenance costs, </w:t>
      </w:r>
      <w:r w:rsidR="003F1EB3" w:rsidRPr="00D0316E">
        <w:rPr>
          <w:color w:val="000000" w:themeColor="text1"/>
          <w:sz w:val="22"/>
          <w:szCs w:val="22"/>
        </w:rPr>
        <w:t xml:space="preserve">and </w:t>
      </w:r>
      <w:r w:rsidR="00EC1616" w:rsidRPr="00D0316E">
        <w:rPr>
          <w:color w:val="000000" w:themeColor="text1"/>
          <w:sz w:val="22"/>
          <w:szCs w:val="22"/>
        </w:rPr>
        <w:t>increasing property value</w:t>
      </w:r>
      <w:r w:rsidR="003F1EB3" w:rsidRPr="00D0316E">
        <w:rPr>
          <w:color w:val="000000" w:themeColor="text1"/>
          <w:sz w:val="22"/>
          <w:szCs w:val="22"/>
        </w:rPr>
        <w:t>s</w:t>
      </w:r>
      <w:r w:rsidR="00EC1616" w:rsidRPr="00D0316E">
        <w:rPr>
          <w:color w:val="000000" w:themeColor="text1"/>
          <w:sz w:val="22"/>
          <w:szCs w:val="22"/>
        </w:rPr>
        <w:t xml:space="preserve"> and </w:t>
      </w:r>
      <w:r w:rsidR="003F1EB3" w:rsidRPr="00D0316E">
        <w:rPr>
          <w:color w:val="000000" w:themeColor="text1"/>
          <w:sz w:val="22"/>
          <w:szCs w:val="22"/>
        </w:rPr>
        <w:t>retaining tenants.</w:t>
      </w:r>
    </w:p>
    <w:p w14:paraId="45739ACB" w14:textId="77777777" w:rsidR="007F339E" w:rsidRPr="00D0316E" w:rsidRDefault="007F339E" w:rsidP="007F339E">
      <w:pPr>
        <w:spacing w:line="240" w:lineRule="auto"/>
        <w:ind w:right="-7"/>
        <w:contextualSpacing/>
        <w:rPr>
          <w:color w:val="000000" w:themeColor="text1"/>
          <w:sz w:val="22"/>
          <w:szCs w:val="22"/>
        </w:rPr>
      </w:pPr>
    </w:p>
    <w:p w14:paraId="50266B7C" w14:textId="268252AD" w:rsidR="00DC501C" w:rsidRPr="00DC501C" w:rsidRDefault="00F65D4B" w:rsidP="007F339E">
      <w:pPr>
        <w:spacing w:line="240" w:lineRule="auto"/>
        <w:ind w:right="-7"/>
        <w:contextualSpacing/>
        <w:rPr>
          <w:color w:val="000000" w:themeColor="text1"/>
          <w:sz w:val="22"/>
          <w:szCs w:val="22"/>
        </w:rPr>
      </w:pPr>
      <w:r>
        <w:rPr>
          <w:color w:val="000000" w:themeColor="text1"/>
          <w:sz w:val="22"/>
          <w:szCs w:val="22"/>
        </w:rPr>
        <w:t xml:space="preserve">Pettis brings more than 10 years of experience in building products and controls with an emphasis on energy management. Most recently, he worked at SES Controls as a project manager for </w:t>
      </w:r>
      <w:r w:rsidR="00DC501C">
        <w:rPr>
          <w:color w:val="000000" w:themeColor="text1"/>
          <w:sz w:val="22"/>
          <w:szCs w:val="22"/>
        </w:rPr>
        <w:t xml:space="preserve">commercial </w:t>
      </w:r>
      <w:r>
        <w:rPr>
          <w:color w:val="000000" w:themeColor="text1"/>
          <w:sz w:val="22"/>
          <w:szCs w:val="22"/>
        </w:rPr>
        <w:t>building controls and automation</w:t>
      </w:r>
      <w:r w:rsidR="00DC501C">
        <w:rPr>
          <w:color w:val="000000" w:themeColor="text1"/>
          <w:sz w:val="22"/>
          <w:szCs w:val="22"/>
        </w:rPr>
        <w:t>. His previous positions were at Honeywell as a principal account sales representative for energy and enviro</w:t>
      </w:r>
      <w:r w:rsidR="00DC501C" w:rsidRPr="00DC501C">
        <w:rPr>
          <w:color w:val="000000" w:themeColor="text1"/>
          <w:sz w:val="22"/>
          <w:szCs w:val="22"/>
        </w:rPr>
        <w:t>nmental control, at 3M as a business development manager and as marketing manager with window film products, and at Franklin Energy Services as a regional director.</w:t>
      </w:r>
    </w:p>
    <w:p w14:paraId="3F624ED7" w14:textId="77777777" w:rsidR="007E088D" w:rsidRPr="00DC501C" w:rsidRDefault="007E088D" w:rsidP="007F339E">
      <w:pPr>
        <w:spacing w:line="240" w:lineRule="auto"/>
        <w:ind w:right="-7"/>
        <w:contextualSpacing/>
        <w:rPr>
          <w:color w:val="000000" w:themeColor="text1"/>
          <w:sz w:val="22"/>
          <w:szCs w:val="22"/>
        </w:rPr>
      </w:pPr>
    </w:p>
    <w:p w14:paraId="25B915C9" w14:textId="03664726" w:rsidR="00670612" w:rsidRDefault="00DC501C" w:rsidP="00DC501C">
      <w:pPr>
        <w:spacing w:after="0" w:line="240" w:lineRule="auto"/>
        <w:rPr>
          <w:color w:val="auto"/>
          <w:kern w:val="0"/>
          <w:sz w:val="22"/>
          <w:szCs w:val="22"/>
        </w:rPr>
      </w:pPr>
      <w:r w:rsidRPr="00DC501C">
        <w:rPr>
          <w:color w:val="000000" w:themeColor="text1"/>
          <w:sz w:val="22"/>
          <w:szCs w:val="22"/>
        </w:rPr>
        <w:t xml:space="preserve">A Certified Business Energy Professional (BEP), Pettis is a member of the </w:t>
      </w:r>
      <w:r w:rsidRPr="00DC501C">
        <w:rPr>
          <w:color w:val="auto"/>
          <w:kern w:val="0"/>
          <w:sz w:val="22"/>
          <w:szCs w:val="22"/>
        </w:rPr>
        <w:t>American Society of Heating, Refrigerating and Air-Conditioning Engineers (ASHRAE) and trained in energy modeling.</w:t>
      </w:r>
      <w:r w:rsidR="00670612">
        <w:rPr>
          <w:color w:val="auto"/>
          <w:kern w:val="0"/>
          <w:sz w:val="22"/>
          <w:szCs w:val="22"/>
        </w:rPr>
        <w:t xml:space="preserve"> He earned an M.B.A. and a Master of Science from St. Mary’s University in Minneapolis, and a bachelor’s degree in business administration from Concordia College in Minnesota.</w:t>
      </w:r>
    </w:p>
    <w:p w14:paraId="05C43874" w14:textId="77777777" w:rsidR="00670612" w:rsidRDefault="00670612" w:rsidP="00DC501C">
      <w:pPr>
        <w:spacing w:after="0" w:line="240" w:lineRule="auto"/>
        <w:rPr>
          <w:color w:val="auto"/>
          <w:kern w:val="0"/>
          <w:sz w:val="22"/>
          <w:szCs w:val="22"/>
        </w:rPr>
      </w:pPr>
    </w:p>
    <w:p w14:paraId="1636B37E" w14:textId="666BD5F6" w:rsidR="00670612" w:rsidRDefault="00670612" w:rsidP="00670612">
      <w:pPr>
        <w:spacing w:after="0" w:line="240" w:lineRule="auto"/>
        <w:rPr>
          <w:color w:val="auto"/>
          <w:kern w:val="0"/>
          <w:sz w:val="22"/>
          <w:szCs w:val="22"/>
        </w:rPr>
      </w:pPr>
      <w:r>
        <w:rPr>
          <w:color w:val="auto"/>
          <w:kern w:val="0"/>
          <w:sz w:val="22"/>
          <w:szCs w:val="22"/>
        </w:rPr>
        <w:t>He continues his professional development through ongoing training and memberships in the Association of Energy Service Professionals (AESP), the Association of Energy Engineers (AEE), the Air Conditioning Contractors of America (ACCA) and the Minnesota Technical Assistance Program (MNTAP).</w:t>
      </w:r>
    </w:p>
    <w:p w14:paraId="5B424930" w14:textId="77777777" w:rsidR="007F339E" w:rsidRPr="00D0316E" w:rsidRDefault="007F339E" w:rsidP="0072026F">
      <w:pPr>
        <w:spacing w:line="240" w:lineRule="auto"/>
        <w:contextualSpacing/>
        <w:rPr>
          <w:color w:val="000000" w:themeColor="text1"/>
          <w:sz w:val="22"/>
          <w:szCs w:val="22"/>
        </w:rPr>
      </w:pPr>
    </w:p>
    <w:p w14:paraId="4E123DBE" w14:textId="715B5D0B" w:rsidR="0072026F" w:rsidRPr="008C3883" w:rsidRDefault="007F339E" w:rsidP="0072026F">
      <w:pPr>
        <w:spacing w:line="240" w:lineRule="auto"/>
        <w:contextualSpacing/>
        <w:rPr>
          <w:sz w:val="22"/>
          <w:szCs w:val="22"/>
        </w:rPr>
      </w:pPr>
      <w:r w:rsidRPr="00D0316E">
        <w:rPr>
          <w:color w:val="000000" w:themeColor="text1"/>
          <w:sz w:val="22"/>
          <w:szCs w:val="22"/>
        </w:rPr>
        <w:t>T</w:t>
      </w:r>
      <w:r w:rsidR="0072026F" w:rsidRPr="00D0316E">
        <w:rPr>
          <w:color w:val="000000" w:themeColor="text1"/>
          <w:sz w:val="22"/>
          <w:szCs w:val="22"/>
        </w:rPr>
        <w:t xml:space="preserve">o learn more about Apogee’s Building Retrofit Strategy Team’s </w:t>
      </w:r>
      <w:r w:rsidR="008C3883" w:rsidRPr="00D0316E">
        <w:rPr>
          <w:color w:val="000000" w:themeColor="text1"/>
          <w:sz w:val="22"/>
          <w:szCs w:val="22"/>
        </w:rPr>
        <w:t xml:space="preserve">personnel, </w:t>
      </w:r>
      <w:r w:rsidR="0072026F" w:rsidRPr="00D0316E">
        <w:rPr>
          <w:color w:val="000000" w:themeColor="text1"/>
          <w:sz w:val="22"/>
          <w:szCs w:val="22"/>
        </w:rPr>
        <w:t xml:space="preserve">services and success </w:t>
      </w:r>
      <w:r w:rsidR="0072026F" w:rsidRPr="008C3883">
        <w:rPr>
          <w:sz w:val="22"/>
          <w:szCs w:val="22"/>
        </w:rPr>
        <w:t xml:space="preserve">stories, please visit </w:t>
      </w:r>
      <w:hyperlink r:id="rId7" w:history="1">
        <w:r w:rsidR="0072026F" w:rsidRPr="008C3883">
          <w:rPr>
            <w:rStyle w:val="Hyperlink"/>
            <w:sz w:val="22"/>
            <w:szCs w:val="22"/>
          </w:rPr>
          <w:t>http://apog.com/renovation.html</w:t>
        </w:r>
      </w:hyperlink>
      <w:r w:rsidR="0072026F" w:rsidRPr="008C3883">
        <w:rPr>
          <w:sz w:val="22"/>
          <w:szCs w:val="22"/>
        </w:rPr>
        <w:t xml:space="preserve"> or contact Kevin Robbins at </w:t>
      </w:r>
      <w:hyperlink r:id="rId8" w:history="1">
        <w:r w:rsidR="0072026F" w:rsidRPr="008C3883">
          <w:rPr>
            <w:rStyle w:val="Hyperlink"/>
            <w:sz w:val="22"/>
            <w:szCs w:val="22"/>
          </w:rPr>
          <w:t>krobbins@apog.com</w:t>
        </w:r>
      </w:hyperlink>
      <w:r w:rsidR="0072026F" w:rsidRPr="008C3883">
        <w:rPr>
          <w:sz w:val="22"/>
          <w:szCs w:val="22"/>
        </w:rPr>
        <w:t>, 715-409-0821.</w:t>
      </w:r>
    </w:p>
    <w:p w14:paraId="2CD77D36" w14:textId="77777777" w:rsidR="0072026F" w:rsidRPr="00576B7B" w:rsidRDefault="0072026F" w:rsidP="0072026F">
      <w:pPr>
        <w:spacing w:line="240" w:lineRule="auto"/>
        <w:contextualSpacing/>
      </w:pPr>
    </w:p>
    <w:p w14:paraId="32E5A6B8" w14:textId="5685FD03" w:rsidR="00666270" w:rsidRPr="0072026F" w:rsidRDefault="00666270" w:rsidP="002D710F">
      <w:pPr>
        <w:spacing w:line="240" w:lineRule="auto"/>
        <w:ind w:right="180"/>
        <w:contextualSpacing/>
        <w:rPr>
          <w:i/>
          <w:sz w:val="18"/>
          <w:szCs w:val="18"/>
        </w:rPr>
      </w:pPr>
      <w:r w:rsidRPr="0072026F">
        <w:rPr>
          <w:i/>
          <w:sz w:val="18"/>
          <w:szCs w:val="18"/>
        </w:rPr>
        <w:t>Apogee Enterprises, Inc.’s Building Retrofit Strate</w:t>
      </w:r>
      <w:r>
        <w:rPr>
          <w:i/>
          <w:sz w:val="18"/>
          <w:szCs w:val="18"/>
        </w:rPr>
        <w:t>gy Team, in conjunction with</w:t>
      </w:r>
      <w:r w:rsidRPr="0072026F">
        <w:rPr>
          <w:i/>
          <w:sz w:val="18"/>
          <w:szCs w:val="18"/>
        </w:rPr>
        <w:t xml:space="preserve"> its businesses, assists building owners and property managers </w:t>
      </w:r>
      <w:r w:rsidR="00340794">
        <w:rPr>
          <w:i/>
          <w:sz w:val="18"/>
          <w:szCs w:val="18"/>
        </w:rPr>
        <w:t xml:space="preserve">to </w:t>
      </w:r>
      <w:r w:rsidRPr="0072026F">
        <w:rPr>
          <w:i/>
          <w:sz w:val="18"/>
          <w:szCs w:val="18"/>
        </w:rPr>
        <w:t>evaluate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72026F" w:rsidRDefault="00666270" w:rsidP="00666270">
      <w:pPr>
        <w:spacing w:line="240" w:lineRule="auto"/>
        <w:ind w:right="180"/>
        <w:contextualSpacing/>
        <w:rPr>
          <w:i/>
          <w:sz w:val="18"/>
          <w:szCs w:val="18"/>
        </w:rPr>
      </w:pPr>
    </w:p>
    <w:p w14:paraId="52EFB1F0" w14:textId="77777777" w:rsidR="00666270" w:rsidRPr="0072026F" w:rsidRDefault="00666270" w:rsidP="00666270">
      <w:pPr>
        <w:spacing w:line="240" w:lineRule="auto"/>
        <w:ind w:right="180"/>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666270">
      <w:pPr>
        <w:spacing w:line="240" w:lineRule="auto"/>
        <w:ind w:right="180"/>
        <w:contextualSpacing/>
        <w:jc w:val="center"/>
        <w:rPr>
          <w:i/>
          <w:sz w:val="18"/>
          <w:szCs w:val="18"/>
        </w:rPr>
      </w:pPr>
      <w:r w:rsidRPr="0072026F">
        <w:rPr>
          <w:i/>
          <w:sz w:val="18"/>
          <w:szCs w:val="18"/>
        </w:rPr>
        <w:lastRenderedPageBreak/>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BAF9" w14:textId="77777777" w:rsidR="0082738B" w:rsidRDefault="0082738B">
      <w:r>
        <w:separator/>
      </w:r>
    </w:p>
  </w:endnote>
  <w:endnote w:type="continuationSeparator" w:id="0">
    <w:p w14:paraId="3C52697C" w14:textId="77777777" w:rsidR="0082738B" w:rsidRDefault="0082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AEF" w:usb1="5000214A"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8C3883" w:rsidRDefault="008C3883">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&#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C369" w14:textId="77777777" w:rsidR="0082738B" w:rsidRDefault="0082738B">
      <w:r>
        <w:separator/>
      </w:r>
    </w:p>
  </w:footnote>
  <w:footnote w:type="continuationSeparator" w:id="0">
    <w:p w14:paraId="158F2964" w14:textId="77777777" w:rsidR="0082738B" w:rsidRDefault="0082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8C3883" w:rsidRDefault="008C3883">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01F0"/>
    <w:rsid w:val="00113DA4"/>
    <w:rsid w:val="00117D9E"/>
    <w:rsid w:val="00121559"/>
    <w:rsid w:val="00125FB7"/>
    <w:rsid w:val="00130045"/>
    <w:rsid w:val="00136C57"/>
    <w:rsid w:val="001416BE"/>
    <w:rsid w:val="00141D26"/>
    <w:rsid w:val="00144D71"/>
    <w:rsid w:val="00150BF8"/>
    <w:rsid w:val="001556A3"/>
    <w:rsid w:val="00156A5B"/>
    <w:rsid w:val="001612E7"/>
    <w:rsid w:val="00164399"/>
    <w:rsid w:val="001661B2"/>
    <w:rsid w:val="00184794"/>
    <w:rsid w:val="001870CA"/>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D710F"/>
    <w:rsid w:val="002E1770"/>
    <w:rsid w:val="002E4249"/>
    <w:rsid w:val="002F2EF4"/>
    <w:rsid w:val="003029B3"/>
    <w:rsid w:val="00302F4A"/>
    <w:rsid w:val="003119B8"/>
    <w:rsid w:val="00314933"/>
    <w:rsid w:val="003161AC"/>
    <w:rsid w:val="00316B00"/>
    <w:rsid w:val="00317533"/>
    <w:rsid w:val="0032175C"/>
    <w:rsid w:val="00324C62"/>
    <w:rsid w:val="00331C65"/>
    <w:rsid w:val="00332DAD"/>
    <w:rsid w:val="00340794"/>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1EB3"/>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6F4A"/>
    <w:rsid w:val="00447264"/>
    <w:rsid w:val="00453517"/>
    <w:rsid w:val="00454A63"/>
    <w:rsid w:val="004650CA"/>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01BD"/>
    <w:rsid w:val="004E281A"/>
    <w:rsid w:val="004F4F13"/>
    <w:rsid w:val="004F599E"/>
    <w:rsid w:val="004F6BCC"/>
    <w:rsid w:val="00502219"/>
    <w:rsid w:val="00517D7C"/>
    <w:rsid w:val="00523E69"/>
    <w:rsid w:val="005241CD"/>
    <w:rsid w:val="00526FA9"/>
    <w:rsid w:val="00531AFF"/>
    <w:rsid w:val="005322CA"/>
    <w:rsid w:val="0053553F"/>
    <w:rsid w:val="00546E70"/>
    <w:rsid w:val="005520F4"/>
    <w:rsid w:val="005535C4"/>
    <w:rsid w:val="005559C5"/>
    <w:rsid w:val="00555D92"/>
    <w:rsid w:val="0056033B"/>
    <w:rsid w:val="00560C27"/>
    <w:rsid w:val="0056725C"/>
    <w:rsid w:val="00576B7B"/>
    <w:rsid w:val="00581AF8"/>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052A5"/>
    <w:rsid w:val="00612416"/>
    <w:rsid w:val="00620768"/>
    <w:rsid w:val="00622668"/>
    <w:rsid w:val="00624D1E"/>
    <w:rsid w:val="006354FD"/>
    <w:rsid w:val="006442BE"/>
    <w:rsid w:val="00650BC4"/>
    <w:rsid w:val="006511FC"/>
    <w:rsid w:val="00664EC8"/>
    <w:rsid w:val="00666270"/>
    <w:rsid w:val="00667964"/>
    <w:rsid w:val="00670612"/>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701BCC"/>
    <w:rsid w:val="0071348C"/>
    <w:rsid w:val="0072026F"/>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3CEF"/>
    <w:rsid w:val="00795E70"/>
    <w:rsid w:val="007A5EBE"/>
    <w:rsid w:val="007A618E"/>
    <w:rsid w:val="007B0EC5"/>
    <w:rsid w:val="007B69B4"/>
    <w:rsid w:val="007B7D72"/>
    <w:rsid w:val="007C3834"/>
    <w:rsid w:val="007C70A6"/>
    <w:rsid w:val="007D28A5"/>
    <w:rsid w:val="007D391B"/>
    <w:rsid w:val="007E088D"/>
    <w:rsid w:val="007E2C1F"/>
    <w:rsid w:val="007E40C6"/>
    <w:rsid w:val="007E4197"/>
    <w:rsid w:val="007E5065"/>
    <w:rsid w:val="007F339E"/>
    <w:rsid w:val="008029EE"/>
    <w:rsid w:val="008130AD"/>
    <w:rsid w:val="00817219"/>
    <w:rsid w:val="00820F80"/>
    <w:rsid w:val="008265AE"/>
    <w:rsid w:val="0082738B"/>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697"/>
    <w:rsid w:val="0088185D"/>
    <w:rsid w:val="00892CB2"/>
    <w:rsid w:val="00897454"/>
    <w:rsid w:val="00897A06"/>
    <w:rsid w:val="008A01D5"/>
    <w:rsid w:val="008A05EE"/>
    <w:rsid w:val="008B0BA2"/>
    <w:rsid w:val="008B293A"/>
    <w:rsid w:val="008B7D54"/>
    <w:rsid w:val="008C0517"/>
    <w:rsid w:val="008C3883"/>
    <w:rsid w:val="008C4014"/>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D0BD4"/>
    <w:rsid w:val="009D1022"/>
    <w:rsid w:val="009D1701"/>
    <w:rsid w:val="009D756E"/>
    <w:rsid w:val="009F232A"/>
    <w:rsid w:val="009F2694"/>
    <w:rsid w:val="009F3701"/>
    <w:rsid w:val="009F6626"/>
    <w:rsid w:val="00A0212B"/>
    <w:rsid w:val="00A066BB"/>
    <w:rsid w:val="00A11E6A"/>
    <w:rsid w:val="00A1477B"/>
    <w:rsid w:val="00A16DFE"/>
    <w:rsid w:val="00A20152"/>
    <w:rsid w:val="00A201E5"/>
    <w:rsid w:val="00A21101"/>
    <w:rsid w:val="00A324DB"/>
    <w:rsid w:val="00A359A2"/>
    <w:rsid w:val="00A3791C"/>
    <w:rsid w:val="00A379FE"/>
    <w:rsid w:val="00A406B4"/>
    <w:rsid w:val="00A508A7"/>
    <w:rsid w:val="00A51D56"/>
    <w:rsid w:val="00A61A51"/>
    <w:rsid w:val="00A61B7E"/>
    <w:rsid w:val="00A644AB"/>
    <w:rsid w:val="00A6534D"/>
    <w:rsid w:val="00A65C1D"/>
    <w:rsid w:val="00A6661B"/>
    <w:rsid w:val="00A81034"/>
    <w:rsid w:val="00A84B26"/>
    <w:rsid w:val="00A9219B"/>
    <w:rsid w:val="00A974D7"/>
    <w:rsid w:val="00AA1691"/>
    <w:rsid w:val="00AA6B9F"/>
    <w:rsid w:val="00AB14A2"/>
    <w:rsid w:val="00AC1E43"/>
    <w:rsid w:val="00AC261C"/>
    <w:rsid w:val="00AC4A0A"/>
    <w:rsid w:val="00AD1CE3"/>
    <w:rsid w:val="00AE3027"/>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38AF"/>
    <w:rsid w:val="00B466AF"/>
    <w:rsid w:val="00B51280"/>
    <w:rsid w:val="00B52991"/>
    <w:rsid w:val="00B52B20"/>
    <w:rsid w:val="00B53F94"/>
    <w:rsid w:val="00B56BFF"/>
    <w:rsid w:val="00B57A3A"/>
    <w:rsid w:val="00B605DD"/>
    <w:rsid w:val="00B61254"/>
    <w:rsid w:val="00B6634A"/>
    <w:rsid w:val="00B669C9"/>
    <w:rsid w:val="00B67269"/>
    <w:rsid w:val="00B674D8"/>
    <w:rsid w:val="00B81DA0"/>
    <w:rsid w:val="00B97E60"/>
    <w:rsid w:val="00BA6739"/>
    <w:rsid w:val="00BB3083"/>
    <w:rsid w:val="00BB553F"/>
    <w:rsid w:val="00BC4194"/>
    <w:rsid w:val="00BC755D"/>
    <w:rsid w:val="00BC7C27"/>
    <w:rsid w:val="00BD16B3"/>
    <w:rsid w:val="00BD1F04"/>
    <w:rsid w:val="00BD5D4A"/>
    <w:rsid w:val="00BD73D2"/>
    <w:rsid w:val="00BD74D9"/>
    <w:rsid w:val="00BE343D"/>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6AF6"/>
    <w:rsid w:val="00C47284"/>
    <w:rsid w:val="00C52A4D"/>
    <w:rsid w:val="00C647E3"/>
    <w:rsid w:val="00C65D21"/>
    <w:rsid w:val="00C67C42"/>
    <w:rsid w:val="00C706C9"/>
    <w:rsid w:val="00C764C5"/>
    <w:rsid w:val="00C813A8"/>
    <w:rsid w:val="00C82914"/>
    <w:rsid w:val="00C8603C"/>
    <w:rsid w:val="00CA46B4"/>
    <w:rsid w:val="00CB06E8"/>
    <w:rsid w:val="00CB08A4"/>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0316E"/>
    <w:rsid w:val="00D13784"/>
    <w:rsid w:val="00D15C01"/>
    <w:rsid w:val="00D15F2E"/>
    <w:rsid w:val="00D17C03"/>
    <w:rsid w:val="00D229D0"/>
    <w:rsid w:val="00D23A5D"/>
    <w:rsid w:val="00D315E0"/>
    <w:rsid w:val="00D4363F"/>
    <w:rsid w:val="00D50C5D"/>
    <w:rsid w:val="00D516EE"/>
    <w:rsid w:val="00D5799B"/>
    <w:rsid w:val="00D6148A"/>
    <w:rsid w:val="00D70B69"/>
    <w:rsid w:val="00D710E0"/>
    <w:rsid w:val="00D77991"/>
    <w:rsid w:val="00D81929"/>
    <w:rsid w:val="00D822B9"/>
    <w:rsid w:val="00D90BCF"/>
    <w:rsid w:val="00D95A91"/>
    <w:rsid w:val="00DA49F2"/>
    <w:rsid w:val="00DA5326"/>
    <w:rsid w:val="00DB037B"/>
    <w:rsid w:val="00DB2A1C"/>
    <w:rsid w:val="00DB5992"/>
    <w:rsid w:val="00DC17AC"/>
    <w:rsid w:val="00DC223A"/>
    <w:rsid w:val="00DC501C"/>
    <w:rsid w:val="00DC52FC"/>
    <w:rsid w:val="00DC7761"/>
    <w:rsid w:val="00DD0374"/>
    <w:rsid w:val="00DD5A50"/>
    <w:rsid w:val="00DD6902"/>
    <w:rsid w:val="00DE14C1"/>
    <w:rsid w:val="00DF05A3"/>
    <w:rsid w:val="00DF2CBC"/>
    <w:rsid w:val="00DF45B6"/>
    <w:rsid w:val="00DF4DCF"/>
    <w:rsid w:val="00DF5FC1"/>
    <w:rsid w:val="00DF7D35"/>
    <w:rsid w:val="00E15FD4"/>
    <w:rsid w:val="00E23CA7"/>
    <w:rsid w:val="00E23DAF"/>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54F9"/>
    <w:rsid w:val="00EB5C91"/>
    <w:rsid w:val="00EB5FC5"/>
    <w:rsid w:val="00EC1211"/>
    <w:rsid w:val="00EC1616"/>
    <w:rsid w:val="00EC5B58"/>
    <w:rsid w:val="00EC7ABC"/>
    <w:rsid w:val="00ED1838"/>
    <w:rsid w:val="00ED33EE"/>
    <w:rsid w:val="00EF1BB7"/>
    <w:rsid w:val="00EF2A17"/>
    <w:rsid w:val="00EF4D08"/>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5D4B"/>
    <w:rsid w:val="00F66E4E"/>
    <w:rsid w:val="00F765CC"/>
    <w:rsid w:val="00F84D7D"/>
    <w:rsid w:val="00F93305"/>
    <w:rsid w:val="00FA0426"/>
    <w:rsid w:val="00FA210D"/>
    <w:rsid w:val="00FA4D50"/>
    <w:rsid w:val="00FC3362"/>
    <w:rsid w:val="00FC62A3"/>
    <w:rsid w:val="00FD24F4"/>
    <w:rsid w:val="00FD2B74"/>
    <w:rsid w:val="00FD5229"/>
    <w:rsid w:val="00FD5E5E"/>
    <w:rsid w:val="00FD6F8C"/>
    <w:rsid w:val="00FD729C"/>
    <w:rsid w:val="00FE03CA"/>
    <w:rsid w:val="00FE090C"/>
    <w:rsid w:val="00FE1F35"/>
    <w:rsid w:val="00FE411A"/>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B50BEAEF-55EA-A04F-B2C8-C38A4481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569107">
      <w:bodyDiv w:val="1"/>
      <w:marLeft w:val="0"/>
      <w:marRight w:val="0"/>
      <w:marTop w:val="0"/>
      <w:marBottom w:val="0"/>
      <w:divBdr>
        <w:top w:val="none" w:sz="0" w:space="0" w:color="auto"/>
        <w:left w:val="none" w:sz="0" w:space="0" w:color="auto"/>
        <w:bottom w:val="none" w:sz="0" w:space="0" w:color="auto"/>
        <w:right w:val="none" w:sz="0" w:space="0" w:color="auto"/>
      </w:divBdr>
    </w:div>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22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6</cp:revision>
  <cp:lastPrinted>2015-09-25T18:50:00Z</cp:lastPrinted>
  <dcterms:created xsi:type="dcterms:W3CDTF">2018-09-27T19:27:00Z</dcterms:created>
  <dcterms:modified xsi:type="dcterms:W3CDTF">2018-10-03T01:45:00Z</dcterms:modified>
</cp:coreProperties>
</file>