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E93D" w14:textId="4DA18CF1" w:rsidR="00B93302" w:rsidRPr="00D9258D" w:rsidRDefault="003D5897"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56"/>
        </w:rPr>
      </w:pPr>
      <w:r w:rsidRPr="00D9258D">
        <w:rPr>
          <w:rFonts w:ascii="Helvetica" w:hAnsi="Helvetica"/>
          <w:sz w:val="56"/>
        </w:rPr>
        <w:t>New</w:t>
      </w:r>
      <w:r w:rsidRPr="00D9258D">
        <w:rPr>
          <w:rFonts w:ascii="Helvetica-Narrow" w:hAnsi="Helvetica-Narrow"/>
          <w:sz w:val="56"/>
        </w:rPr>
        <w:t xml:space="preserve">s </w:t>
      </w:r>
      <w:r w:rsidR="00F8328B">
        <w:rPr>
          <w:rFonts w:ascii="Helvetica" w:hAnsi="Helvetica"/>
          <w:sz w:val="56"/>
        </w:rPr>
        <w:t>Release</w:t>
      </w:r>
    </w:p>
    <w:p w14:paraId="4BA2AAB7" w14:textId="6C842192" w:rsidR="00B93302" w:rsidRPr="00D9258D" w:rsidRDefault="00F8328B"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 w:val="22"/>
          <w:szCs w:val="22"/>
        </w:rPr>
      </w:pPr>
      <w:r>
        <w:rPr>
          <w:rFonts w:ascii="Arial" w:hAnsi="Arial"/>
          <w:b/>
          <w:sz w:val="22"/>
          <w:szCs w:val="22"/>
        </w:rPr>
        <w:br/>
      </w:r>
      <w:r w:rsidR="003D5897" w:rsidRPr="00D9258D">
        <w:rPr>
          <w:rFonts w:ascii="Arial" w:hAnsi="Arial"/>
          <w:b/>
          <w:sz w:val="22"/>
          <w:szCs w:val="22"/>
        </w:rPr>
        <w:t>Media</w:t>
      </w:r>
      <w:r w:rsidR="00B93302" w:rsidRPr="00D9258D">
        <w:rPr>
          <w:rFonts w:ascii="Arial" w:hAnsi="Arial"/>
          <w:b/>
          <w:sz w:val="22"/>
          <w:szCs w:val="22"/>
        </w:rPr>
        <w:t xml:space="preserve"> Contacts</w:t>
      </w:r>
    </w:p>
    <w:p w14:paraId="3A7C1B5A" w14:textId="77777777"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Heather West, Heather West Public Relations</w:t>
      </w:r>
    </w:p>
    <w:p w14:paraId="4632229D" w14:textId="12AC8E1A"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064337">
        <w:rPr>
          <w:rFonts w:ascii="Arial" w:hAnsi="Arial" w:cs="Arial"/>
          <w:sz w:val="18"/>
          <w:szCs w:val="18"/>
          <w:lang w:val="fr-FR"/>
        </w:rPr>
        <w:t>Email:</w:t>
      </w:r>
      <w:proofErr w:type="gramEnd"/>
      <w:r w:rsidRPr="00064337">
        <w:rPr>
          <w:rFonts w:ascii="Arial" w:hAnsi="Arial" w:cs="Arial"/>
          <w:sz w:val="18"/>
          <w:szCs w:val="18"/>
          <w:lang w:val="fr-FR"/>
        </w:rPr>
        <w:t xml:space="preserve">  </w:t>
      </w:r>
      <w:hyperlink r:id="rId8" w:history="1">
        <w:r w:rsidRPr="00064337">
          <w:rPr>
            <w:rStyle w:val="Hyperlink"/>
            <w:rFonts w:ascii="Arial" w:hAnsi="Arial" w:cs="Arial"/>
            <w:sz w:val="18"/>
            <w:szCs w:val="18"/>
            <w:lang w:val="fr-FR"/>
          </w:rPr>
          <w:t>heather@heatherwestpr.com</w:t>
        </w:r>
      </w:hyperlink>
      <w:r w:rsidRPr="00064337">
        <w:rPr>
          <w:rFonts w:ascii="Arial" w:hAnsi="Arial" w:cs="Arial"/>
          <w:sz w:val="18"/>
          <w:szCs w:val="18"/>
          <w:lang w:val="fr-FR"/>
        </w:rPr>
        <w:t xml:space="preserve">; </w:t>
      </w:r>
      <w:proofErr w:type="gramStart"/>
      <w:r w:rsidR="00F8328B" w:rsidRPr="00064337">
        <w:rPr>
          <w:rFonts w:ascii="Arial" w:hAnsi="Arial" w:cs="Arial"/>
          <w:sz w:val="18"/>
          <w:szCs w:val="18"/>
          <w:lang w:val="fr-FR"/>
        </w:rPr>
        <w:t>Phone:</w:t>
      </w:r>
      <w:proofErr w:type="gramEnd"/>
      <w:r w:rsidR="00F8328B" w:rsidRPr="00064337">
        <w:rPr>
          <w:rFonts w:ascii="Arial" w:hAnsi="Arial" w:cs="Arial"/>
          <w:sz w:val="18"/>
          <w:szCs w:val="18"/>
          <w:lang w:val="fr-FR"/>
        </w:rPr>
        <w:t xml:space="preserve"> </w:t>
      </w:r>
      <w:r w:rsidRPr="00064337">
        <w:rPr>
          <w:rFonts w:ascii="Arial" w:hAnsi="Arial" w:cs="Arial"/>
          <w:sz w:val="18"/>
          <w:szCs w:val="18"/>
          <w:lang w:val="fr-FR"/>
        </w:rPr>
        <w:t>612-724-8760</w:t>
      </w:r>
    </w:p>
    <w:p w14:paraId="0C66AF7D" w14:textId="77777777"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
    <w:p w14:paraId="5A6708B4" w14:textId="1B99934B" w:rsidR="00B93302" w:rsidRPr="00D9258D"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rPr>
      </w:pPr>
      <w:r w:rsidRPr="00D9258D">
        <w:rPr>
          <w:rFonts w:ascii="Arial" w:hAnsi="Arial" w:cs="Arial"/>
          <w:sz w:val="18"/>
          <w:szCs w:val="18"/>
        </w:rPr>
        <w:t xml:space="preserve">Angela Dickson, marketing </w:t>
      </w:r>
      <w:r w:rsidR="00112C64">
        <w:rPr>
          <w:rFonts w:ascii="Arial" w:hAnsi="Arial" w:cs="Arial"/>
          <w:sz w:val="18"/>
          <w:szCs w:val="18"/>
        </w:rPr>
        <w:t>and communications director</w:t>
      </w:r>
      <w:r w:rsidRPr="00D9258D">
        <w:rPr>
          <w:rFonts w:ascii="Arial" w:hAnsi="Arial" w:cs="Arial"/>
          <w:sz w:val="18"/>
          <w:szCs w:val="18"/>
        </w:rPr>
        <w:t xml:space="preserve">, </w:t>
      </w:r>
      <w:r w:rsidR="007D091F">
        <w:rPr>
          <w:rFonts w:ascii="Arial" w:hAnsi="Arial" w:cs="Arial"/>
          <w:sz w:val="18"/>
          <w:szCs w:val="18"/>
        </w:rPr>
        <w:t>FGIA</w:t>
      </w:r>
    </w:p>
    <w:p w14:paraId="3DC5C75E" w14:textId="1CF16542" w:rsidR="00B93302" w:rsidRPr="00064337" w:rsidRDefault="00B93302" w:rsidP="00B933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18"/>
          <w:szCs w:val="18"/>
          <w:lang w:val="fr-FR"/>
        </w:rPr>
      </w:pPr>
      <w:proofErr w:type="gramStart"/>
      <w:r w:rsidRPr="00064337">
        <w:rPr>
          <w:rFonts w:ascii="Arial" w:hAnsi="Arial" w:cs="Arial"/>
          <w:sz w:val="18"/>
          <w:szCs w:val="18"/>
          <w:lang w:val="fr-FR"/>
        </w:rPr>
        <w:t>Email:</w:t>
      </w:r>
      <w:proofErr w:type="gramEnd"/>
      <w:r w:rsidRPr="00064337">
        <w:rPr>
          <w:rFonts w:ascii="Arial" w:hAnsi="Arial" w:cs="Arial"/>
          <w:sz w:val="18"/>
          <w:szCs w:val="18"/>
          <w:lang w:val="fr-FR"/>
        </w:rPr>
        <w:t xml:space="preserve"> </w:t>
      </w:r>
      <w:hyperlink r:id="rId9" w:history="1">
        <w:r w:rsidR="005C7D7D" w:rsidRPr="00064337">
          <w:rPr>
            <w:rStyle w:val="Hyperlink"/>
            <w:rFonts w:ascii="Arial" w:hAnsi="Arial" w:cs="Arial"/>
            <w:sz w:val="18"/>
            <w:szCs w:val="18"/>
            <w:lang w:val="fr-FR"/>
          </w:rPr>
          <w:t>adickson@fgiaonline.org</w:t>
        </w:r>
      </w:hyperlink>
      <w:r w:rsidRPr="00064337">
        <w:rPr>
          <w:rFonts w:ascii="Arial" w:hAnsi="Arial" w:cs="Arial"/>
          <w:sz w:val="18"/>
          <w:szCs w:val="18"/>
          <w:lang w:val="fr-FR"/>
        </w:rPr>
        <w:t xml:space="preserve">; </w:t>
      </w:r>
      <w:proofErr w:type="gramStart"/>
      <w:r w:rsidR="00F8328B" w:rsidRPr="00064337">
        <w:rPr>
          <w:rFonts w:ascii="Arial" w:hAnsi="Arial" w:cs="Arial"/>
          <w:sz w:val="18"/>
          <w:szCs w:val="18"/>
          <w:lang w:val="fr-FR"/>
        </w:rPr>
        <w:t>Phone:</w:t>
      </w:r>
      <w:proofErr w:type="gramEnd"/>
      <w:r w:rsidR="00F8328B" w:rsidRPr="00064337">
        <w:rPr>
          <w:rFonts w:ascii="Arial" w:hAnsi="Arial" w:cs="Arial"/>
          <w:sz w:val="18"/>
          <w:szCs w:val="18"/>
          <w:lang w:val="fr-FR"/>
        </w:rPr>
        <w:t xml:space="preserve"> </w:t>
      </w:r>
      <w:r w:rsidR="00CE0952" w:rsidRPr="00064337">
        <w:rPr>
          <w:rFonts w:ascii="Arial" w:hAnsi="Arial" w:cs="Arial"/>
          <w:sz w:val="18"/>
          <w:szCs w:val="18"/>
          <w:lang w:val="fr-FR"/>
        </w:rPr>
        <w:t>630-920-4999</w:t>
      </w:r>
    </w:p>
    <w:p w14:paraId="677E4327" w14:textId="55917CBD" w:rsidR="00305DAD" w:rsidRPr="00D9258D" w:rsidRDefault="00064337" w:rsidP="00305DAD">
      <w:pPr>
        <w:pStyle w:val="Title"/>
        <w:jc w:val="right"/>
        <w:rPr>
          <w:b w:val="0"/>
          <w:sz w:val="24"/>
          <w:szCs w:val="24"/>
        </w:rPr>
      </w:pPr>
      <w:r w:rsidRPr="00064337">
        <w:rPr>
          <w:b w:val="0"/>
          <w:sz w:val="24"/>
          <w:szCs w:val="24"/>
          <w:highlight w:val="yellow"/>
        </w:rPr>
        <w:t>June 2</w:t>
      </w:r>
      <w:r w:rsidR="00F844A9">
        <w:rPr>
          <w:b w:val="0"/>
          <w:sz w:val="24"/>
          <w:szCs w:val="24"/>
          <w:highlight w:val="yellow"/>
        </w:rPr>
        <w:t>6</w:t>
      </w:r>
      <w:r w:rsidR="008F1618" w:rsidRPr="00064337">
        <w:rPr>
          <w:b w:val="0"/>
          <w:sz w:val="24"/>
          <w:szCs w:val="24"/>
          <w:highlight w:val="yellow"/>
        </w:rPr>
        <w:t xml:space="preserve">, </w:t>
      </w:r>
      <w:r w:rsidRPr="00064337">
        <w:rPr>
          <w:b w:val="0"/>
          <w:sz w:val="24"/>
          <w:szCs w:val="24"/>
          <w:highlight w:val="yellow"/>
        </w:rPr>
        <w:t>2026</w:t>
      </w:r>
    </w:p>
    <w:p w14:paraId="71E31F7C" w14:textId="77777777" w:rsidR="00305DAD" w:rsidRPr="00D9258D" w:rsidRDefault="00305DAD" w:rsidP="00305DAD">
      <w:pPr>
        <w:pStyle w:val="Title"/>
        <w:jc w:val="right"/>
        <w:rPr>
          <w:b w:val="0"/>
          <w:sz w:val="18"/>
          <w:szCs w:val="18"/>
        </w:rPr>
      </w:pPr>
    </w:p>
    <w:p w14:paraId="313BBC9A" w14:textId="4F1E4258" w:rsidR="00305DAD" w:rsidRPr="00D9258D" w:rsidRDefault="00010BED" w:rsidP="0038384C">
      <w:pPr>
        <w:pStyle w:val="Title"/>
        <w:spacing w:after="240"/>
        <w:rPr>
          <w:color w:val="auto"/>
        </w:rPr>
      </w:pPr>
      <w:r w:rsidRPr="00010BED">
        <w:rPr>
          <w:color w:val="auto"/>
        </w:rPr>
        <w:t>Daylighting Session at FGIA Virtual Summer Summit Explores New Opportunities for Fenestration Industry</w:t>
      </w:r>
    </w:p>
    <w:p w14:paraId="270FE97B" w14:textId="69A4DD9D" w:rsidR="007D091F" w:rsidRDefault="00A41F02" w:rsidP="00010BED">
      <w:r w:rsidRPr="00C30B28">
        <w:t xml:space="preserve">SCHAUMBURG, IL </w:t>
      </w:r>
      <w:r w:rsidR="00723E5F" w:rsidRPr="00C30B28">
        <w:t>–</w:t>
      </w:r>
      <w:r w:rsidR="005C7D7D" w:rsidRPr="00C30B28">
        <w:t xml:space="preserve"> </w:t>
      </w:r>
      <w:r w:rsidR="00AF5962">
        <w:t>S</w:t>
      </w:r>
      <w:r w:rsidR="00AF5962" w:rsidRPr="00AF5962">
        <w:t xml:space="preserve">cientific findings proving the </w:t>
      </w:r>
      <w:r w:rsidR="00AF5962">
        <w:t>positive impacts of natural light on human health</w:t>
      </w:r>
      <w:r w:rsidR="00AF5962" w:rsidRPr="00AF5962">
        <w:t xml:space="preserve"> are redefining the role of </w:t>
      </w:r>
      <w:r w:rsidR="00AF5962">
        <w:t>fenestration</w:t>
      </w:r>
      <w:r w:rsidR="00AF5962" w:rsidRPr="00AF5962">
        <w:t xml:space="preserve">, a daylighting expert told industry leaders at the </w:t>
      </w:r>
      <w:r w:rsidR="00AF5962" w:rsidRPr="00C30B28">
        <w:t xml:space="preserve">Fenestration and Glazing Industry Alliance (FGIA) </w:t>
      </w:r>
      <w:r w:rsidR="00AF5962" w:rsidRPr="00AF5962">
        <w:t>Virtual Summer Summit.</w:t>
      </w:r>
      <w:r w:rsidR="00AF5962">
        <w:t xml:space="preserve"> </w:t>
      </w:r>
      <w:r w:rsidR="00010BED" w:rsidRPr="00C30B28">
        <w:t>Lisa Heschong (</w:t>
      </w:r>
      <w:proofErr w:type="spellStart"/>
      <w:r w:rsidR="00010BED">
        <w:fldChar w:fldCharType="begin"/>
      </w:r>
      <w:r w:rsidR="00010BED">
        <w:instrText>HYPERLINK "https://www.lheschong.com/heshco-sdfdf"</w:instrText>
      </w:r>
      <w:r w:rsidR="00010BED">
        <w:fldChar w:fldCharType="separate"/>
      </w:r>
      <w:r w:rsidR="00010BED" w:rsidRPr="00C30B28">
        <w:rPr>
          <w:rStyle w:val="Hyperlink"/>
          <w:sz w:val="22"/>
        </w:rPr>
        <w:t>Heschong</w:t>
      </w:r>
      <w:proofErr w:type="spellEnd"/>
      <w:r w:rsidR="00010BED" w:rsidRPr="00C30B28">
        <w:rPr>
          <w:rStyle w:val="Hyperlink"/>
          <w:sz w:val="22"/>
        </w:rPr>
        <w:t xml:space="preserve"> Mahone Group</w:t>
      </w:r>
      <w:r w:rsidR="00010BED">
        <w:fldChar w:fldCharType="end"/>
      </w:r>
      <w:r w:rsidR="00010BED" w:rsidRPr="00C30B28">
        <w:t>)</w:t>
      </w:r>
      <w:r w:rsidR="00F13E41" w:rsidRPr="00C30B28">
        <w:t xml:space="preserve"> </w:t>
      </w:r>
      <w:r w:rsidR="00010BED" w:rsidRPr="00C30B28">
        <w:t xml:space="preserve">shared </w:t>
      </w:r>
      <w:r w:rsidR="00AF5962">
        <w:t>her insights as part of the session</w:t>
      </w:r>
      <w:r w:rsidR="00010BED" w:rsidRPr="00C30B28">
        <w:t xml:space="preserve"> “Daylight and Human Health | New Opportunities for the Fenestration Industry,” which outlined daylighting research from the perspective of four different scientific aspects of health. She also shared what the fenestration industry can do to help further additional research</w:t>
      </w:r>
      <w:r w:rsidR="00743A48">
        <w:t xml:space="preserve"> in the future</w:t>
      </w:r>
      <w:r w:rsidR="00010BED" w:rsidRPr="00C30B28">
        <w:t>.</w:t>
      </w:r>
      <w:r w:rsidR="00010BED">
        <w:t xml:space="preserve"> </w:t>
      </w:r>
    </w:p>
    <w:p w14:paraId="37DC396D" w14:textId="5CCCD398" w:rsidR="00010BED" w:rsidRDefault="00010BED" w:rsidP="00010BED">
      <w:r>
        <w:t>“</w:t>
      </w:r>
      <w:r w:rsidR="00AF5962">
        <w:t>E</w:t>
      </w:r>
      <w:r>
        <w:t xml:space="preserve">ven 100 years ago, daylight and health </w:t>
      </w:r>
      <w:proofErr w:type="gramStart"/>
      <w:r>
        <w:t>was</w:t>
      </w:r>
      <w:proofErr w:type="gramEnd"/>
      <w:r>
        <w:t xml:space="preserve"> big news</w:t>
      </w:r>
      <w:r w:rsidR="00AF5962">
        <w:t>,”</w:t>
      </w:r>
      <w:r w:rsidR="00AF5962" w:rsidRPr="00AF5962">
        <w:t xml:space="preserve"> </w:t>
      </w:r>
      <w:r w:rsidR="00AF5962">
        <w:t xml:space="preserve">said </w:t>
      </w:r>
      <w:proofErr w:type="spellStart"/>
      <w:r w:rsidR="00AF5962">
        <w:t>Heschong</w:t>
      </w:r>
      <w:proofErr w:type="spellEnd"/>
      <w:r>
        <w:t xml:space="preserve">. </w:t>
      </w:r>
      <w:r w:rsidR="00AF5962">
        <w:t>“</w:t>
      </w:r>
      <w:r>
        <w:t xml:space="preserve">It got a huge amount of ink. </w:t>
      </w:r>
      <w:r w:rsidR="00743A48">
        <w:t>But n</w:t>
      </w:r>
      <w:r>
        <w:t xml:space="preserve">ow, we have vastly more scientific tools. Scientists are working in many areas that are converging on </w:t>
      </w:r>
      <w:r w:rsidR="00743A48">
        <w:t xml:space="preserve">a </w:t>
      </w:r>
      <w:r>
        <w:t>similar conclusion: natural daylight exposure has enormous health benefits.”</w:t>
      </w:r>
    </w:p>
    <w:p w14:paraId="780C6A8F" w14:textId="3C1BA344" w:rsidR="00010BED" w:rsidRDefault="00010BED" w:rsidP="00010BED">
      <w:r>
        <w:t xml:space="preserve">This positive connection between daylighting and better human health presents the industry with a range of opportunities, </w:t>
      </w:r>
      <w:proofErr w:type="spellStart"/>
      <w:r>
        <w:t>Heschong</w:t>
      </w:r>
      <w:proofErr w:type="spellEnd"/>
      <w:r>
        <w:t xml:space="preserve"> said. She went over four different scientific </w:t>
      </w:r>
      <w:r w:rsidR="00743A48">
        <w:t>fields related</w:t>
      </w:r>
      <w:r>
        <w:t xml:space="preserve"> to the impact of natural light on human health: chronobiology</w:t>
      </w:r>
      <w:r w:rsidR="00AF5962">
        <w:t xml:space="preserve">, </w:t>
      </w:r>
      <w:r>
        <w:t>epidemiology</w:t>
      </w:r>
      <w:r w:rsidR="00AF5962">
        <w:t>,</w:t>
      </w:r>
      <w:r>
        <w:t xml:space="preserve"> embryology and microbiology.</w:t>
      </w:r>
    </w:p>
    <w:p w14:paraId="704524D8" w14:textId="77777777" w:rsidR="00010BED" w:rsidRDefault="00010BED" w:rsidP="00010BED">
      <w:pPr>
        <w:rPr>
          <w:b/>
          <w:bCs/>
        </w:rPr>
      </w:pPr>
      <w:r w:rsidRPr="00DF78A6">
        <w:rPr>
          <w:b/>
          <w:bCs/>
        </w:rPr>
        <w:t>Chronobiology</w:t>
      </w:r>
    </w:p>
    <w:p w14:paraId="27A35A52" w14:textId="15DDADF6" w:rsidR="00010BED" w:rsidRDefault="00010BED" w:rsidP="00010BED">
      <w:r>
        <w:t>“</w:t>
      </w:r>
      <w:r w:rsidRPr="00935858">
        <w:t xml:space="preserve">Melatonin is the concert master, setting </w:t>
      </w:r>
      <w:r w:rsidR="00AF5962">
        <w:t>[our internal]</w:t>
      </w:r>
      <w:r w:rsidR="00AF5962" w:rsidRPr="00935858">
        <w:t xml:space="preserve"> </w:t>
      </w:r>
      <w:r w:rsidRPr="00935858">
        <w:t>rhythm</w:t>
      </w:r>
      <w:r w:rsidR="00743A48">
        <w:t xml:space="preserve">,” said </w:t>
      </w:r>
      <w:proofErr w:type="spellStart"/>
      <w:r w:rsidR="00743A48">
        <w:t>Heschong</w:t>
      </w:r>
      <w:proofErr w:type="spellEnd"/>
      <w:r w:rsidRPr="00935858">
        <w:t xml:space="preserve">. </w:t>
      </w:r>
      <w:r w:rsidR="00743A48">
        <w:t>“</w:t>
      </w:r>
      <w:r>
        <w:t xml:space="preserve">In biology, timing is everything. It </w:t>
      </w:r>
      <w:proofErr w:type="gramStart"/>
      <w:r>
        <w:t>times</w:t>
      </w:r>
      <w:proofErr w:type="gramEnd"/>
      <w:r>
        <w:t xml:space="preserve"> metabolic function, perception, development and more.” Our eyes are uniquely sensitive to blue wave lights, she </w:t>
      </w:r>
      <w:r w:rsidR="00AF5962">
        <w:t>explained</w:t>
      </w:r>
      <w:r>
        <w:t xml:space="preserve">. Blue light during the day suppresses the production of melatonin. Then, at night, as blue light fades, melatonin begins to rise. “And we know how important that is to quality sleep and its benefits,” she said. </w:t>
      </w:r>
    </w:p>
    <w:p w14:paraId="40CCCC56" w14:textId="77777777" w:rsidR="00010BED" w:rsidRDefault="00010BED" w:rsidP="00010BED">
      <w:pPr>
        <w:rPr>
          <w:b/>
          <w:bCs/>
        </w:rPr>
      </w:pPr>
      <w:r w:rsidRPr="00DF78A6">
        <w:rPr>
          <w:b/>
          <w:bCs/>
        </w:rPr>
        <w:t>Epidemiology</w:t>
      </w:r>
    </w:p>
    <w:p w14:paraId="0BC7E333" w14:textId="6CC14A0D" w:rsidR="00010BED" w:rsidRDefault="00010BED" w:rsidP="00010BED">
      <w:r>
        <w:t>Despite fears of increased skin cancer, more sunlight exposure for the 88,000 adults studied in the UK predicted lower skin cancer rates and better mental health. “There were 17</w:t>
      </w:r>
      <w:r w:rsidR="008C46BE">
        <w:t xml:space="preserve"> percent</w:t>
      </w:r>
      <w:r>
        <w:t xml:space="preserve"> fewer deaths among those </w:t>
      </w:r>
      <w:r>
        <w:lastRenderedPageBreak/>
        <w:t xml:space="preserve">with the highest daytime light exposure studied,” said </w:t>
      </w:r>
      <w:proofErr w:type="spellStart"/>
      <w:r>
        <w:t>Heschong</w:t>
      </w:r>
      <w:proofErr w:type="spellEnd"/>
      <w:r>
        <w:t>. “You can’t get to the same levels of sunlight with electric lighting.”</w:t>
      </w:r>
    </w:p>
    <w:p w14:paraId="583A2C62" w14:textId="77777777" w:rsidR="00010BED" w:rsidRDefault="00010BED" w:rsidP="00010BED">
      <w:pPr>
        <w:rPr>
          <w:b/>
          <w:bCs/>
        </w:rPr>
      </w:pPr>
      <w:r w:rsidRPr="00DF78A6">
        <w:rPr>
          <w:b/>
          <w:bCs/>
        </w:rPr>
        <w:t>Embryology</w:t>
      </w:r>
    </w:p>
    <w:p w14:paraId="17FEA1D1" w14:textId="45FA059C" w:rsidR="00010BED" w:rsidRPr="00935858" w:rsidRDefault="00010BED" w:rsidP="00010BED">
      <w:r>
        <w:t xml:space="preserve">Childhood development is an important aspect, too, said </w:t>
      </w:r>
      <w:proofErr w:type="spellStart"/>
      <w:r>
        <w:t>Heschong</w:t>
      </w:r>
      <w:proofErr w:type="spellEnd"/>
      <w:r>
        <w:t xml:space="preserve">, and violet light can help. </w:t>
      </w:r>
      <w:r w:rsidR="008C46BE">
        <w:t>“</w:t>
      </w:r>
      <w:r>
        <w:t xml:space="preserve">There is a myopia </w:t>
      </w:r>
      <w:r w:rsidR="001F4E10">
        <w:t xml:space="preserve">[nearsightedness] </w:t>
      </w:r>
      <w:r>
        <w:t>epidemic in children, first noticed around the 1970s</w:t>
      </w:r>
      <w:r w:rsidR="008C46BE">
        <w:t>,” she said</w:t>
      </w:r>
      <w:r>
        <w:t xml:space="preserve">. It </w:t>
      </w:r>
      <w:r w:rsidR="00743A48">
        <w:t>appears</w:t>
      </w:r>
      <w:r>
        <w:t xml:space="preserve"> to be a developmental disease</w:t>
      </w:r>
      <w:r w:rsidR="00743A48">
        <w:t xml:space="preserve"> that</w:t>
      </w:r>
      <w:r>
        <w:t xml:space="preserve"> stabilizes in adulthood</w:t>
      </w:r>
      <w:r w:rsidR="008C46BE">
        <w:t>,</w:t>
      </w:r>
      <w:r>
        <w:t xml:space="preserve"> but </w:t>
      </w:r>
      <w:r w:rsidR="008C46BE">
        <w:t xml:space="preserve">it </w:t>
      </w:r>
      <w:r>
        <w:t xml:space="preserve">puts adults at much bigger risk for many eye diseases and even blindness. </w:t>
      </w:r>
      <w:r w:rsidR="008C46BE">
        <w:t>“</w:t>
      </w:r>
      <w:r>
        <w:t>At current rates, by 2050, 50</w:t>
      </w:r>
      <w:r w:rsidR="008C46BE">
        <w:t xml:space="preserve"> percent</w:t>
      </w:r>
      <w:r>
        <w:t xml:space="preserve"> of adults around the world will be myopic according to the World Health Organization</w:t>
      </w:r>
      <w:r w:rsidR="008C46BE">
        <w:t xml:space="preserve">,” said </w:t>
      </w:r>
      <w:proofErr w:type="spellStart"/>
      <w:r w:rsidR="008C46BE">
        <w:t>Heschong</w:t>
      </w:r>
      <w:proofErr w:type="spellEnd"/>
      <w:r>
        <w:t xml:space="preserve">. </w:t>
      </w:r>
      <w:r w:rsidR="008C46BE">
        <w:t>“</w:t>
      </w:r>
      <w:r>
        <w:t>Studies are looking at myopia prevention</w:t>
      </w:r>
      <w:r w:rsidR="008C46BE">
        <w:t>,</w:t>
      </w:r>
      <w:r>
        <w:t xml:space="preserve"> and that includes studying light exposure.</w:t>
      </w:r>
      <w:r w:rsidR="008C46BE">
        <w:t>”</w:t>
      </w:r>
    </w:p>
    <w:p w14:paraId="1E92A027" w14:textId="77777777" w:rsidR="00010BED" w:rsidRDefault="00010BED" w:rsidP="00010BED">
      <w:pPr>
        <w:rPr>
          <w:b/>
          <w:bCs/>
        </w:rPr>
      </w:pPr>
      <w:r w:rsidRPr="00DF78A6">
        <w:rPr>
          <w:b/>
          <w:bCs/>
        </w:rPr>
        <w:t>Microbiology</w:t>
      </w:r>
    </w:p>
    <w:p w14:paraId="7A16A7BF" w14:textId="74677814" w:rsidR="00010BED" w:rsidRDefault="00010BED" w:rsidP="00010BED">
      <w:r w:rsidRPr="00703483">
        <w:t>Molecular clocks control the timing of energy production and consumption</w:t>
      </w:r>
      <w:r w:rsidR="008C46BE">
        <w:t xml:space="preserve">, said </w:t>
      </w:r>
      <w:proofErr w:type="spellStart"/>
      <w:r w:rsidR="008C46BE">
        <w:t>Heschong</w:t>
      </w:r>
      <w:proofErr w:type="spellEnd"/>
      <w:r>
        <w:t xml:space="preserve">. </w:t>
      </w:r>
      <w:r w:rsidR="008C46BE">
        <w:t>“</w:t>
      </w:r>
      <w:r>
        <w:t xml:space="preserve">A thing </w:t>
      </w:r>
      <w:r w:rsidR="008C46BE">
        <w:t xml:space="preserve">similar </w:t>
      </w:r>
      <w:r>
        <w:t>to photosynthesis is happening in the animal world, in which mitochondria in human cells are generating energy</w:t>
      </w:r>
      <w:r w:rsidR="008C46BE">
        <w:t xml:space="preserve">,” she </w:t>
      </w:r>
      <w:r w:rsidR="00AF5962">
        <w:t>explained</w:t>
      </w:r>
      <w:r>
        <w:t xml:space="preserve">. </w:t>
      </w:r>
      <w:r w:rsidR="008C46BE">
        <w:t>“</w:t>
      </w:r>
      <w:r>
        <w:t>I call this the mitochondria hypothesis</w:t>
      </w:r>
      <w:r w:rsidR="00743A48">
        <w:t>. S</w:t>
      </w:r>
      <w:r>
        <w:t xml:space="preserve">omehow, mitochondria </w:t>
      </w:r>
      <w:r w:rsidR="00743A48">
        <w:t>can</w:t>
      </w:r>
      <w:r>
        <w:t xml:space="preserve"> absorb photo</w:t>
      </w:r>
      <w:r w:rsidR="00743A48">
        <w:t>n</w:t>
      </w:r>
      <w:r>
        <w:t>s, activating them and producing more energy. All this is very preliminary, but there is a lot of credible evidence about the positive effect of light on metabolic function.</w:t>
      </w:r>
      <w:r w:rsidR="008C46BE">
        <w:t>”</w:t>
      </w:r>
    </w:p>
    <w:p w14:paraId="0EFF3947" w14:textId="42915BAA" w:rsidR="00010BED" w:rsidRPr="00010BED" w:rsidRDefault="00010BED" w:rsidP="00010BED">
      <w:pPr>
        <w:rPr>
          <w:b/>
          <w:bCs/>
        </w:rPr>
      </w:pPr>
      <w:r w:rsidRPr="00010BED">
        <w:rPr>
          <w:b/>
          <w:bCs/>
        </w:rPr>
        <w:t>What’s Next?</w:t>
      </w:r>
    </w:p>
    <w:p w14:paraId="1F443162" w14:textId="1C95B6B2" w:rsidR="00010BED" w:rsidRDefault="00010BED" w:rsidP="00010BED">
      <w:r>
        <w:t>At this time, v</w:t>
      </w:r>
      <w:r w:rsidRPr="00CA6906">
        <w:t>ery few studies have considered indoor dayligh</w:t>
      </w:r>
      <w:r>
        <w:t xml:space="preserve">t, said </w:t>
      </w:r>
      <w:proofErr w:type="spellStart"/>
      <w:r>
        <w:t>Heschong</w:t>
      </w:r>
      <w:proofErr w:type="spellEnd"/>
      <w:r>
        <w:t>.</w:t>
      </w:r>
      <w:r w:rsidRPr="00CA6906">
        <w:t xml:space="preserve"> </w:t>
      </w:r>
      <w:r>
        <w:t>“</w:t>
      </w:r>
      <w:r w:rsidRPr="00CA6906">
        <w:t>The built environment is not</w:t>
      </w:r>
      <w:r>
        <w:t xml:space="preserve"> yet</w:t>
      </w:r>
      <w:r w:rsidRPr="00CA6906">
        <w:t xml:space="preserve"> considered </w:t>
      </w:r>
      <w:r>
        <w:t>a ‘</w:t>
      </w:r>
      <w:r w:rsidRPr="00CA6906">
        <w:t>modifiable factor</w:t>
      </w:r>
      <w:r>
        <w:t>’</w:t>
      </w:r>
      <w:r w:rsidRPr="00CA6906">
        <w:t xml:space="preserve"> in health</w:t>
      </w:r>
      <w:r>
        <w:t>,” she said. “Plus, n</w:t>
      </w:r>
      <w:r w:rsidRPr="00CA6906">
        <w:t>either public health or energy policy consider</w:t>
      </w:r>
      <w:r w:rsidR="00743A48">
        <w:t>s</w:t>
      </w:r>
      <w:r w:rsidRPr="00CA6906">
        <w:t xml:space="preserve"> </w:t>
      </w:r>
      <w:r>
        <w:t>l</w:t>
      </w:r>
      <w:r w:rsidRPr="00CA6906">
        <w:t>ight and health</w:t>
      </w:r>
      <w:r>
        <w:t xml:space="preserve">. </w:t>
      </w:r>
      <w:r w:rsidR="00AF5962">
        <w:t>M</w:t>
      </w:r>
      <w:r w:rsidRPr="00CA6906">
        <w:t>ost</w:t>
      </w:r>
      <w:r>
        <w:t xml:space="preserve"> of the</w:t>
      </w:r>
      <w:r w:rsidRPr="00CA6906">
        <w:t xml:space="preserve"> scientists doing this </w:t>
      </w:r>
      <w:r w:rsidR="00AF5962">
        <w:t>[research]</w:t>
      </w:r>
      <w:r w:rsidR="00AF5962" w:rsidRPr="00CA6906">
        <w:t xml:space="preserve"> </w:t>
      </w:r>
      <w:r w:rsidRPr="00CA6906">
        <w:t>do</w:t>
      </w:r>
      <w:r>
        <w:t xml:space="preserve"> not</w:t>
      </w:r>
      <w:r w:rsidRPr="00CA6906">
        <w:t xml:space="preserve"> know each other</w:t>
      </w:r>
      <w:r w:rsidR="00743A48">
        <w:t xml:space="preserve">, </w:t>
      </w:r>
      <w:r>
        <w:t>and t</w:t>
      </w:r>
      <w:r w:rsidRPr="00CA6906">
        <w:t>his work is rarely funded from traditional sources</w:t>
      </w:r>
      <w:r>
        <w:t>.</w:t>
      </w:r>
      <w:r w:rsidR="00AF5962">
        <w:t>”</w:t>
      </w:r>
    </w:p>
    <w:p w14:paraId="11434E07" w14:textId="45FC41FD" w:rsidR="00010BED" w:rsidRDefault="00010BED" w:rsidP="00010BED">
      <w:r>
        <w:t xml:space="preserve">To help change this, </w:t>
      </w:r>
      <w:proofErr w:type="spellStart"/>
      <w:r>
        <w:t>Heschong</w:t>
      </w:r>
      <w:proofErr w:type="spellEnd"/>
      <w:r>
        <w:t xml:space="preserve"> recommended those in the industry do the following:</w:t>
      </w:r>
    </w:p>
    <w:p w14:paraId="5DCD8E93" w14:textId="004BCEDC" w:rsidR="00010BED" w:rsidRPr="00CA6906" w:rsidRDefault="00010BED" w:rsidP="00010BED">
      <w:pPr>
        <w:numPr>
          <w:ilvl w:val="0"/>
          <w:numId w:val="19"/>
        </w:numPr>
        <w:tabs>
          <w:tab w:val="clear" w:pos="0"/>
        </w:tabs>
        <w:overflowPunct/>
        <w:autoSpaceDE/>
        <w:autoSpaceDN/>
        <w:adjustRightInd/>
        <w:spacing w:after="160" w:line="278" w:lineRule="auto"/>
        <w:textAlignment w:val="auto"/>
      </w:pPr>
      <w:r w:rsidRPr="00CA6906">
        <w:t xml:space="preserve">Educate </w:t>
      </w:r>
      <w:r w:rsidR="00743A48">
        <w:t>themselves</w:t>
      </w:r>
      <w:r w:rsidRPr="00CA6906">
        <w:t xml:space="preserve"> and form networks </w:t>
      </w:r>
      <w:r w:rsidRPr="00CA6906">
        <w:tab/>
      </w:r>
    </w:p>
    <w:p w14:paraId="31E386D4" w14:textId="77777777" w:rsidR="00010BED" w:rsidRPr="00CA6906" w:rsidRDefault="00010BED" w:rsidP="00010BED">
      <w:pPr>
        <w:numPr>
          <w:ilvl w:val="0"/>
          <w:numId w:val="19"/>
        </w:numPr>
        <w:tabs>
          <w:tab w:val="clear" w:pos="0"/>
        </w:tabs>
        <w:overflowPunct/>
        <w:autoSpaceDE/>
        <w:autoSpaceDN/>
        <w:adjustRightInd/>
        <w:spacing w:after="160" w:line="278" w:lineRule="auto"/>
        <w:textAlignment w:val="auto"/>
      </w:pPr>
      <w:r w:rsidRPr="00CA6906">
        <w:t>Lead the conversation</w:t>
      </w:r>
    </w:p>
    <w:p w14:paraId="6A8E6E55" w14:textId="77777777" w:rsidR="008C46BE" w:rsidRDefault="00010BED" w:rsidP="008C46BE">
      <w:pPr>
        <w:numPr>
          <w:ilvl w:val="0"/>
          <w:numId w:val="19"/>
        </w:numPr>
        <w:tabs>
          <w:tab w:val="clear" w:pos="0"/>
        </w:tabs>
        <w:overflowPunct/>
        <w:autoSpaceDE/>
        <w:autoSpaceDN/>
        <w:adjustRightInd/>
        <w:spacing w:after="160" w:line="278" w:lineRule="auto"/>
        <w:textAlignment w:val="auto"/>
      </w:pPr>
      <w:r w:rsidRPr="00CA6906">
        <w:t>Support research on indoor daylight</w:t>
      </w:r>
    </w:p>
    <w:p w14:paraId="36EDFBD0" w14:textId="792A65C0" w:rsidR="00010BED" w:rsidRPr="008C46BE" w:rsidRDefault="00010BED" w:rsidP="008C46BE">
      <w:pPr>
        <w:numPr>
          <w:ilvl w:val="0"/>
          <w:numId w:val="19"/>
        </w:numPr>
        <w:tabs>
          <w:tab w:val="clear" w:pos="0"/>
        </w:tabs>
        <w:overflowPunct/>
        <w:autoSpaceDE/>
        <w:autoSpaceDN/>
        <w:adjustRightInd/>
        <w:spacing w:after="160" w:line="278" w:lineRule="auto"/>
        <w:textAlignment w:val="auto"/>
      </w:pPr>
      <w:r w:rsidRPr="008C46BE">
        <w:t xml:space="preserve">Demand that building codes address public health </w:t>
      </w:r>
    </w:p>
    <w:p w14:paraId="20D9C2F5" w14:textId="16B77827" w:rsidR="00010BED" w:rsidRPr="008C46BE" w:rsidRDefault="00010BED" w:rsidP="008C46BE">
      <w:r w:rsidRPr="008C46BE">
        <w:t>“</w:t>
      </w:r>
      <w:r w:rsidR="00E5565B">
        <w:t>T</w:t>
      </w:r>
      <w:r w:rsidRPr="008C46BE">
        <w:t>here is a lot of opportunity here</w:t>
      </w:r>
      <w:r w:rsidR="00743A48">
        <w:t xml:space="preserve"> for the industry</w:t>
      </w:r>
      <w:r w:rsidRPr="008C46BE">
        <w:t xml:space="preserve">,” she concluded. </w:t>
      </w:r>
    </w:p>
    <w:p w14:paraId="0025EA58" w14:textId="66A1DA54" w:rsidR="002C156D" w:rsidRDefault="00930EA7" w:rsidP="007D091F">
      <w:r>
        <w:t>For mo</w:t>
      </w:r>
      <w:r w:rsidR="00CE734A" w:rsidRPr="00FC0D8D">
        <w:t>re information</w:t>
      </w:r>
      <w:r w:rsidR="00917314">
        <w:t xml:space="preserve"> about FGIA and its </w:t>
      </w:r>
      <w:r w:rsidR="00064337">
        <w:t>events</w:t>
      </w:r>
      <w:r w:rsidR="00F8328B">
        <w:t>,</w:t>
      </w:r>
      <w:r w:rsidR="00CE734A" w:rsidRPr="00FC0D8D">
        <w:t xml:space="preserve"> </w:t>
      </w:r>
      <w:r w:rsidR="00723E5F">
        <w:t>visit</w:t>
      </w:r>
      <w:r w:rsidR="00F526AA">
        <w:t xml:space="preserve"> </w:t>
      </w:r>
      <w:hyperlink r:id="rId10" w:history="1">
        <w:r w:rsidR="00064337">
          <w:rPr>
            <w:rStyle w:val="Hyperlink"/>
            <w:sz w:val="22"/>
          </w:rPr>
          <w:t>FGIAonline.org/events</w:t>
        </w:r>
      </w:hyperlink>
      <w:r w:rsidR="00F13E41">
        <w:t>.</w:t>
      </w:r>
    </w:p>
    <w:p w14:paraId="3DD9224E" w14:textId="3D447D58" w:rsidR="00AD1FC5" w:rsidRPr="00AD1FC5" w:rsidRDefault="00AD1FC5" w:rsidP="00AD1FC5">
      <w:pPr>
        <w:jc w:val="center"/>
        <w:rPr>
          <w:i/>
          <w:iCs/>
        </w:rPr>
      </w:pPr>
      <w:r w:rsidRPr="00AD1FC5">
        <w:rPr>
          <w:i/>
          <w:iCs/>
        </w:rPr>
        <w:t xml:space="preserve">Your trusted industry resource, setting </w:t>
      </w:r>
      <w:proofErr w:type="gramStart"/>
      <w:r w:rsidRPr="00AD1FC5">
        <w:rPr>
          <w:i/>
          <w:iCs/>
        </w:rPr>
        <w:t>the standards</w:t>
      </w:r>
      <w:proofErr w:type="gramEnd"/>
      <w:r w:rsidRPr="00AD1FC5">
        <w:rPr>
          <w:i/>
          <w:iCs/>
        </w:rPr>
        <w:t xml:space="preserve"> for fenestration and glazing.</w:t>
      </w:r>
    </w:p>
    <w:sectPr w:rsidR="00AD1FC5" w:rsidRPr="00AD1FC5" w:rsidSect="00305DAD">
      <w:headerReference w:type="even" r:id="rId11"/>
      <w:headerReference w:type="default" r:id="rId12"/>
      <w:footerReference w:type="even" r:id="rId13"/>
      <w:footerReference w:type="default" r:id="rId14"/>
      <w:headerReference w:type="first" r:id="rId15"/>
      <w:footerReference w:type="first" r:id="rId16"/>
      <w:pgSz w:w="12238"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8D28" w14:textId="77777777" w:rsidR="002D3F3C" w:rsidRDefault="002D3F3C">
      <w:pPr>
        <w:spacing w:after="0" w:line="240" w:lineRule="auto"/>
      </w:pPr>
      <w:r>
        <w:separator/>
      </w:r>
    </w:p>
  </w:endnote>
  <w:endnote w:type="continuationSeparator" w:id="0">
    <w:p w14:paraId="2ACA0F90" w14:textId="77777777" w:rsidR="002D3F3C" w:rsidRDefault="002D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Narrow">
    <w:altName w:val="Arial Narrow"/>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BF6D" w14:textId="77777777" w:rsidR="0007796F" w:rsidRDefault="0007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79AF" w14:textId="6E3136E5" w:rsidR="00895F3C" w:rsidRPr="0007796F" w:rsidRDefault="007D091F" w:rsidP="00305DAD">
    <w:pPr>
      <w:pStyle w:val="Footer"/>
      <w:jc w:val="center"/>
      <w:rPr>
        <w:rFonts w:ascii="Arial" w:hAnsi="Arial" w:cs="Arial"/>
        <w:bCs/>
      </w:rPr>
    </w:pPr>
    <w:r w:rsidRPr="0007796F">
      <w:rPr>
        <w:rFonts w:ascii="Arial" w:hAnsi="Arial" w:cs="Arial"/>
        <w:bCs/>
      </w:rPr>
      <w:t>FGIA</w:t>
    </w:r>
    <w:r w:rsidR="00895F3C" w:rsidRPr="0007796F">
      <w:rPr>
        <w:rFonts w:ascii="Arial" w:hAnsi="Arial" w:cs="Arial"/>
        <w:bCs/>
      </w:rPr>
      <w:t xml:space="preserve"> </w:t>
    </w:r>
    <w:r w:rsidR="00895F3C" w:rsidRPr="0007796F">
      <w:rPr>
        <w:rFonts w:ascii="Arial" w:hAnsi="Arial" w:cs="Arial"/>
        <w:bCs/>
      </w:rPr>
      <w:sym w:font="Symbol" w:char="F0B7"/>
    </w:r>
    <w:r w:rsidR="00895F3C" w:rsidRPr="0007796F">
      <w:rPr>
        <w:rFonts w:ascii="Arial" w:hAnsi="Arial" w:cs="Arial"/>
        <w:bCs/>
      </w:rPr>
      <w:t xml:space="preserve"> </w:t>
    </w:r>
    <w:r w:rsidR="00895F3C" w:rsidRPr="0007796F">
      <w:rPr>
        <w:rFonts w:ascii="Arial" w:hAnsi="Arial" w:cs="Arial"/>
        <w:bCs/>
        <w:szCs w:val="22"/>
      </w:rPr>
      <w:t>1900 E. Golf Road, Suite 1250</w:t>
    </w:r>
    <w:r w:rsidR="000625A4">
      <w:rPr>
        <w:rFonts w:ascii="Arial" w:hAnsi="Arial" w:cs="Arial"/>
        <w:bCs/>
        <w:szCs w:val="22"/>
      </w:rPr>
      <w:t xml:space="preserve"> </w:t>
    </w:r>
    <w:r w:rsidR="00895F3C" w:rsidRPr="0007796F">
      <w:rPr>
        <w:rFonts w:ascii="Arial" w:hAnsi="Arial" w:cs="Arial"/>
        <w:bCs/>
      </w:rPr>
      <w:sym w:font="Symbol" w:char="F0B7"/>
    </w:r>
    <w:r w:rsidR="00895F3C" w:rsidRPr="0007796F">
      <w:rPr>
        <w:rFonts w:ascii="Arial" w:hAnsi="Arial" w:cs="Arial"/>
        <w:bCs/>
      </w:rPr>
      <w:t xml:space="preserve"> Schaumburg, IL 60173 </w:t>
    </w:r>
    <w:r w:rsidR="00895F3C" w:rsidRPr="0007796F">
      <w:rPr>
        <w:rFonts w:ascii="Arial" w:hAnsi="Arial" w:cs="Arial"/>
        <w:bCs/>
      </w:rPr>
      <w:sym w:font="Symbol" w:char="F0B7"/>
    </w:r>
    <w:r w:rsidR="00895F3C" w:rsidRPr="0007796F">
      <w:rPr>
        <w:rFonts w:ascii="Arial" w:hAnsi="Arial" w:cs="Arial"/>
        <w:bCs/>
      </w:rPr>
      <w:t xml:space="preserve"> 847-303-5664 </w:t>
    </w:r>
    <w:r w:rsidR="00895F3C" w:rsidRPr="0007796F">
      <w:rPr>
        <w:rFonts w:ascii="Arial" w:hAnsi="Arial" w:cs="Arial"/>
        <w:bCs/>
      </w:rPr>
      <w:sym w:font="Symbol" w:char="F0B7"/>
    </w:r>
    <w:r w:rsidR="00895F3C" w:rsidRPr="0007796F">
      <w:rPr>
        <w:rFonts w:ascii="Arial" w:hAnsi="Arial" w:cs="Arial"/>
        <w:bCs/>
      </w:rPr>
      <w:t xml:space="preserve"> </w:t>
    </w:r>
    <w:r w:rsidR="008646F5" w:rsidRPr="0007796F">
      <w:rPr>
        <w:rFonts w:ascii="Arial" w:hAnsi="Arial" w:cs="Arial"/>
        <w:bCs/>
      </w:rPr>
      <w:t>FGIAonline</w:t>
    </w:r>
    <w:r w:rsidR="00895F3C" w:rsidRPr="0007796F">
      <w:rPr>
        <w:rFonts w:ascii="Arial" w:hAnsi="Arial" w:cs="Arial"/>
        <w:bCs/>
      </w:rPr>
      <w:t>.org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A198" w14:textId="77777777" w:rsidR="0007796F" w:rsidRDefault="0007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8C82" w14:textId="77777777" w:rsidR="002D3F3C" w:rsidRDefault="002D3F3C">
      <w:pPr>
        <w:spacing w:after="0" w:line="240" w:lineRule="auto"/>
      </w:pPr>
      <w:r>
        <w:separator/>
      </w:r>
    </w:p>
  </w:footnote>
  <w:footnote w:type="continuationSeparator" w:id="0">
    <w:p w14:paraId="05015C92" w14:textId="77777777" w:rsidR="002D3F3C" w:rsidRDefault="002D3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0D67" w14:textId="77777777" w:rsidR="0007796F" w:rsidRDefault="00077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9AD" w14:textId="6D0A2F1C" w:rsidR="00070530" w:rsidRDefault="00070530" w:rsidP="00070530">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b/>
        <w:noProof/>
      </w:rPr>
    </w:pPr>
    <w:r>
      <w:rPr>
        <w:b/>
        <w:noProof/>
      </w:rPr>
      <w:tab/>
    </w:r>
    <w:r>
      <w:rPr>
        <w:b/>
        <w:noProof/>
      </w:rPr>
      <w:tab/>
    </w:r>
    <w:r>
      <w:rPr>
        <w:b/>
        <w:noProof/>
      </w:rPr>
      <w:tab/>
    </w:r>
    <w:r>
      <w:rPr>
        <w:b/>
        <w:noProof/>
      </w:rPr>
      <w:tab/>
    </w:r>
    <w:r>
      <w:rPr>
        <w:b/>
        <w:noProof/>
      </w:rPr>
      <w:tab/>
    </w:r>
    <w:r>
      <w:rPr>
        <w:b/>
        <w:noProof/>
      </w:rPr>
      <w:tab/>
      <w:t xml:space="preserve">      </w:t>
    </w:r>
    <w:r>
      <w:rPr>
        <w:b/>
        <w:noProof/>
      </w:rPr>
      <w:drawing>
        <wp:inline distT="0" distB="0" distL="0" distR="0" wp14:anchorId="79DA1403" wp14:editId="2136B854">
          <wp:extent cx="1923396" cy="757923"/>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23396" cy="757923"/>
                  </a:xfrm>
                  <a:prstGeom prst="rect">
                    <a:avLst/>
                  </a:prstGeom>
                </pic:spPr>
              </pic:pic>
            </a:graphicData>
          </a:graphic>
        </wp:inline>
      </w:drawing>
    </w:r>
  </w:p>
  <w:p w14:paraId="6890B001" w14:textId="77777777" w:rsidR="00895F3C" w:rsidRDefault="00895F3C" w:rsidP="00305DAD">
    <w:pPr>
      <w:pStyle w:val="BodySing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6912"/>
      <w:jc w:val="left"/>
    </w:pPr>
    <w:r>
      <w:fldChar w:fldCharType="begin"/>
    </w:r>
    <w:r>
      <w:instrText>comments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9E26" w14:textId="77777777" w:rsidR="0007796F" w:rsidRDefault="00077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05D"/>
    <w:multiLevelType w:val="hybridMultilevel"/>
    <w:tmpl w:val="06DA1518"/>
    <w:lvl w:ilvl="0" w:tplc="B6044B2A">
      <w:start w:val="1"/>
      <w:numFmt w:val="bullet"/>
      <w:lvlText w:val="•"/>
      <w:lvlJc w:val="left"/>
      <w:pPr>
        <w:tabs>
          <w:tab w:val="num" w:pos="720"/>
        </w:tabs>
        <w:ind w:left="720" w:hanging="360"/>
      </w:pPr>
      <w:rPr>
        <w:rFonts w:ascii="Arial" w:hAnsi="Arial" w:hint="default"/>
      </w:rPr>
    </w:lvl>
    <w:lvl w:ilvl="1" w:tplc="E20A4ACE">
      <w:numFmt w:val="bullet"/>
      <w:lvlText w:val="•"/>
      <w:lvlJc w:val="left"/>
      <w:pPr>
        <w:tabs>
          <w:tab w:val="num" w:pos="1440"/>
        </w:tabs>
        <w:ind w:left="1440" w:hanging="360"/>
      </w:pPr>
      <w:rPr>
        <w:rFonts w:ascii="Arial" w:hAnsi="Arial" w:hint="default"/>
      </w:rPr>
    </w:lvl>
    <w:lvl w:ilvl="2" w:tplc="367EFF0C" w:tentative="1">
      <w:start w:val="1"/>
      <w:numFmt w:val="bullet"/>
      <w:lvlText w:val="•"/>
      <w:lvlJc w:val="left"/>
      <w:pPr>
        <w:tabs>
          <w:tab w:val="num" w:pos="2160"/>
        </w:tabs>
        <w:ind w:left="2160" w:hanging="360"/>
      </w:pPr>
      <w:rPr>
        <w:rFonts w:ascii="Arial" w:hAnsi="Arial" w:hint="default"/>
      </w:rPr>
    </w:lvl>
    <w:lvl w:ilvl="3" w:tplc="18247874" w:tentative="1">
      <w:start w:val="1"/>
      <w:numFmt w:val="bullet"/>
      <w:lvlText w:val="•"/>
      <w:lvlJc w:val="left"/>
      <w:pPr>
        <w:tabs>
          <w:tab w:val="num" w:pos="2880"/>
        </w:tabs>
        <w:ind w:left="2880" w:hanging="360"/>
      </w:pPr>
      <w:rPr>
        <w:rFonts w:ascii="Arial" w:hAnsi="Arial" w:hint="default"/>
      </w:rPr>
    </w:lvl>
    <w:lvl w:ilvl="4" w:tplc="87A65508" w:tentative="1">
      <w:start w:val="1"/>
      <w:numFmt w:val="bullet"/>
      <w:lvlText w:val="•"/>
      <w:lvlJc w:val="left"/>
      <w:pPr>
        <w:tabs>
          <w:tab w:val="num" w:pos="3600"/>
        </w:tabs>
        <w:ind w:left="3600" w:hanging="360"/>
      </w:pPr>
      <w:rPr>
        <w:rFonts w:ascii="Arial" w:hAnsi="Arial" w:hint="default"/>
      </w:rPr>
    </w:lvl>
    <w:lvl w:ilvl="5" w:tplc="67FE02CA" w:tentative="1">
      <w:start w:val="1"/>
      <w:numFmt w:val="bullet"/>
      <w:lvlText w:val="•"/>
      <w:lvlJc w:val="left"/>
      <w:pPr>
        <w:tabs>
          <w:tab w:val="num" w:pos="4320"/>
        </w:tabs>
        <w:ind w:left="4320" w:hanging="360"/>
      </w:pPr>
      <w:rPr>
        <w:rFonts w:ascii="Arial" w:hAnsi="Arial" w:hint="default"/>
      </w:rPr>
    </w:lvl>
    <w:lvl w:ilvl="6" w:tplc="5EA0BD08" w:tentative="1">
      <w:start w:val="1"/>
      <w:numFmt w:val="bullet"/>
      <w:lvlText w:val="•"/>
      <w:lvlJc w:val="left"/>
      <w:pPr>
        <w:tabs>
          <w:tab w:val="num" w:pos="5040"/>
        </w:tabs>
        <w:ind w:left="5040" w:hanging="360"/>
      </w:pPr>
      <w:rPr>
        <w:rFonts w:ascii="Arial" w:hAnsi="Arial" w:hint="default"/>
      </w:rPr>
    </w:lvl>
    <w:lvl w:ilvl="7" w:tplc="65280578" w:tentative="1">
      <w:start w:val="1"/>
      <w:numFmt w:val="bullet"/>
      <w:lvlText w:val="•"/>
      <w:lvlJc w:val="left"/>
      <w:pPr>
        <w:tabs>
          <w:tab w:val="num" w:pos="5760"/>
        </w:tabs>
        <w:ind w:left="5760" w:hanging="360"/>
      </w:pPr>
      <w:rPr>
        <w:rFonts w:ascii="Arial" w:hAnsi="Arial" w:hint="default"/>
      </w:rPr>
    </w:lvl>
    <w:lvl w:ilvl="8" w:tplc="07C0A8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A55AD"/>
    <w:multiLevelType w:val="multilevel"/>
    <w:tmpl w:val="451A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071A"/>
    <w:multiLevelType w:val="hybridMultilevel"/>
    <w:tmpl w:val="391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7CFB"/>
    <w:multiLevelType w:val="hybridMultilevel"/>
    <w:tmpl w:val="EB0E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67AF0"/>
    <w:multiLevelType w:val="hybridMultilevel"/>
    <w:tmpl w:val="31A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364EC"/>
    <w:multiLevelType w:val="hybridMultilevel"/>
    <w:tmpl w:val="F9AE3960"/>
    <w:lvl w:ilvl="0" w:tplc="8970F570">
      <w:start w:val="1"/>
      <w:numFmt w:val="bullet"/>
      <w:lvlText w:val="•"/>
      <w:lvlJc w:val="left"/>
      <w:pPr>
        <w:tabs>
          <w:tab w:val="num" w:pos="720"/>
        </w:tabs>
        <w:ind w:left="720" w:hanging="360"/>
      </w:pPr>
      <w:rPr>
        <w:rFonts w:ascii="Arial" w:hAnsi="Arial" w:hint="default"/>
      </w:rPr>
    </w:lvl>
    <w:lvl w:ilvl="1" w:tplc="81DC737A" w:tentative="1">
      <w:start w:val="1"/>
      <w:numFmt w:val="bullet"/>
      <w:lvlText w:val="•"/>
      <w:lvlJc w:val="left"/>
      <w:pPr>
        <w:tabs>
          <w:tab w:val="num" w:pos="1440"/>
        </w:tabs>
        <w:ind w:left="1440" w:hanging="360"/>
      </w:pPr>
      <w:rPr>
        <w:rFonts w:ascii="Arial" w:hAnsi="Arial" w:hint="default"/>
      </w:rPr>
    </w:lvl>
    <w:lvl w:ilvl="2" w:tplc="789EC0D4" w:tentative="1">
      <w:start w:val="1"/>
      <w:numFmt w:val="bullet"/>
      <w:lvlText w:val="•"/>
      <w:lvlJc w:val="left"/>
      <w:pPr>
        <w:tabs>
          <w:tab w:val="num" w:pos="2160"/>
        </w:tabs>
        <w:ind w:left="2160" w:hanging="360"/>
      </w:pPr>
      <w:rPr>
        <w:rFonts w:ascii="Arial" w:hAnsi="Arial" w:hint="default"/>
      </w:rPr>
    </w:lvl>
    <w:lvl w:ilvl="3" w:tplc="198C7FF8" w:tentative="1">
      <w:start w:val="1"/>
      <w:numFmt w:val="bullet"/>
      <w:lvlText w:val="•"/>
      <w:lvlJc w:val="left"/>
      <w:pPr>
        <w:tabs>
          <w:tab w:val="num" w:pos="2880"/>
        </w:tabs>
        <w:ind w:left="2880" w:hanging="360"/>
      </w:pPr>
      <w:rPr>
        <w:rFonts w:ascii="Arial" w:hAnsi="Arial" w:hint="default"/>
      </w:rPr>
    </w:lvl>
    <w:lvl w:ilvl="4" w:tplc="AF7E25B4" w:tentative="1">
      <w:start w:val="1"/>
      <w:numFmt w:val="bullet"/>
      <w:lvlText w:val="•"/>
      <w:lvlJc w:val="left"/>
      <w:pPr>
        <w:tabs>
          <w:tab w:val="num" w:pos="3600"/>
        </w:tabs>
        <w:ind w:left="3600" w:hanging="360"/>
      </w:pPr>
      <w:rPr>
        <w:rFonts w:ascii="Arial" w:hAnsi="Arial" w:hint="default"/>
      </w:rPr>
    </w:lvl>
    <w:lvl w:ilvl="5" w:tplc="CD14357E" w:tentative="1">
      <w:start w:val="1"/>
      <w:numFmt w:val="bullet"/>
      <w:lvlText w:val="•"/>
      <w:lvlJc w:val="left"/>
      <w:pPr>
        <w:tabs>
          <w:tab w:val="num" w:pos="4320"/>
        </w:tabs>
        <w:ind w:left="4320" w:hanging="360"/>
      </w:pPr>
      <w:rPr>
        <w:rFonts w:ascii="Arial" w:hAnsi="Arial" w:hint="default"/>
      </w:rPr>
    </w:lvl>
    <w:lvl w:ilvl="6" w:tplc="B462826A" w:tentative="1">
      <w:start w:val="1"/>
      <w:numFmt w:val="bullet"/>
      <w:lvlText w:val="•"/>
      <w:lvlJc w:val="left"/>
      <w:pPr>
        <w:tabs>
          <w:tab w:val="num" w:pos="5040"/>
        </w:tabs>
        <w:ind w:left="5040" w:hanging="360"/>
      </w:pPr>
      <w:rPr>
        <w:rFonts w:ascii="Arial" w:hAnsi="Arial" w:hint="default"/>
      </w:rPr>
    </w:lvl>
    <w:lvl w:ilvl="7" w:tplc="BC64C9DA" w:tentative="1">
      <w:start w:val="1"/>
      <w:numFmt w:val="bullet"/>
      <w:lvlText w:val="•"/>
      <w:lvlJc w:val="left"/>
      <w:pPr>
        <w:tabs>
          <w:tab w:val="num" w:pos="5760"/>
        </w:tabs>
        <w:ind w:left="5760" w:hanging="360"/>
      </w:pPr>
      <w:rPr>
        <w:rFonts w:ascii="Arial" w:hAnsi="Arial" w:hint="default"/>
      </w:rPr>
    </w:lvl>
    <w:lvl w:ilvl="8" w:tplc="4B242D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AB06FF"/>
    <w:multiLevelType w:val="hybridMultilevel"/>
    <w:tmpl w:val="4FAA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42AF6"/>
    <w:multiLevelType w:val="hybridMultilevel"/>
    <w:tmpl w:val="91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A7750"/>
    <w:multiLevelType w:val="hybridMultilevel"/>
    <w:tmpl w:val="2F76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72C92"/>
    <w:multiLevelType w:val="hybridMultilevel"/>
    <w:tmpl w:val="0EC053F2"/>
    <w:lvl w:ilvl="0" w:tplc="405670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B4366"/>
    <w:multiLevelType w:val="hybridMultilevel"/>
    <w:tmpl w:val="8026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4A6DF3"/>
    <w:multiLevelType w:val="multilevel"/>
    <w:tmpl w:val="9F0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34ED3"/>
    <w:multiLevelType w:val="multilevel"/>
    <w:tmpl w:val="572A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83DDC"/>
    <w:multiLevelType w:val="hybridMultilevel"/>
    <w:tmpl w:val="CA6416D6"/>
    <w:lvl w:ilvl="0" w:tplc="7F6E2BA4">
      <w:start w:val="1"/>
      <w:numFmt w:val="bullet"/>
      <w:lvlText w:val="●"/>
      <w:lvlJc w:val="left"/>
      <w:pPr>
        <w:tabs>
          <w:tab w:val="num" w:pos="720"/>
        </w:tabs>
        <w:ind w:left="720" w:hanging="360"/>
      </w:pPr>
      <w:rPr>
        <w:rFonts w:ascii="Arial" w:hAnsi="Arial" w:hint="default"/>
      </w:rPr>
    </w:lvl>
    <w:lvl w:ilvl="1" w:tplc="96FE0E7A">
      <w:numFmt w:val="bullet"/>
      <w:lvlText w:val="●"/>
      <w:lvlJc w:val="left"/>
      <w:pPr>
        <w:tabs>
          <w:tab w:val="num" w:pos="1440"/>
        </w:tabs>
        <w:ind w:left="1440" w:hanging="360"/>
      </w:pPr>
      <w:rPr>
        <w:rFonts w:ascii="Arial" w:hAnsi="Arial" w:hint="default"/>
      </w:rPr>
    </w:lvl>
    <w:lvl w:ilvl="2" w:tplc="A7444B36">
      <w:numFmt w:val="bullet"/>
      <w:lvlText w:val="●"/>
      <w:lvlJc w:val="left"/>
      <w:pPr>
        <w:tabs>
          <w:tab w:val="num" w:pos="2160"/>
        </w:tabs>
        <w:ind w:left="2160" w:hanging="360"/>
      </w:pPr>
      <w:rPr>
        <w:rFonts w:ascii="Arial" w:hAnsi="Arial" w:hint="default"/>
      </w:rPr>
    </w:lvl>
    <w:lvl w:ilvl="3" w:tplc="D72EB828" w:tentative="1">
      <w:start w:val="1"/>
      <w:numFmt w:val="bullet"/>
      <w:lvlText w:val="●"/>
      <w:lvlJc w:val="left"/>
      <w:pPr>
        <w:tabs>
          <w:tab w:val="num" w:pos="2880"/>
        </w:tabs>
        <w:ind w:left="2880" w:hanging="360"/>
      </w:pPr>
      <w:rPr>
        <w:rFonts w:ascii="Arial" w:hAnsi="Arial" w:hint="default"/>
      </w:rPr>
    </w:lvl>
    <w:lvl w:ilvl="4" w:tplc="9086FBDE" w:tentative="1">
      <w:start w:val="1"/>
      <w:numFmt w:val="bullet"/>
      <w:lvlText w:val="●"/>
      <w:lvlJc w:val="left"/>
      <w:pPr>
        <w:tabs>
          <w:tab w:val="num" w:pos="3600"/>
        </w:tabs>
        <w:ind w:left="3600" w:hanging="360"/>
      </w:pPr>
      <w:rPr>
        <w:rFonts w:ascii="Arial" w:hAnsi="Arial" w:hint="default"/>
      </w:rPr>
    </w:lvl>
    <w:lvl w:ilvl="5" w:tplc="03F63EC6" w:tentative="1">
      <w:start w:val="1"/>
      <w:numFmt w:val="bullet"/>
      <w:lvlText w:val="●"/>
      <w:lvlJc w:val="left"/>
      <w:pPr>
        <w:tabs>
          <w:tab w:val="num" w:pos="4320"/>
        </w:tabs>
        <w:ind w:left="4320" w:hanging="360"/>
      </w:pPr>
      <w:rPr>
        <w:rFonts w:ascii="Arial" w:hAnsi="Arial" w:hint="default"/>
      </w:rPr>
    </w:lvl>
    <w:lvl w:ilvl="6" w:tplc="A858E54C" w:tentative="1">
      <w:start w:val="1"/>
      <w:numFmt w:val="bullet"/>
      <w:lvlText w:val="●"/>
      <w:lvlJc w:val="left"/>
      <w:pPr>
        <w:tabs>
          <w:tab w:val="num" w:pos="5040"/>
        </w:tabs>
        <w:ind w:left="5040" w:hanging="360"/>
      </w:pPr>
      <w:rPr>
        <w:rFonts w:ascii="Arial" w:hAnsi="Arial" w:hint="default"/>
      </w:rPr>
    </w:lvl>
    <w:lvl w:ilvl="7" w:tplc="3DF20174" w:tentative="1">
      <w:start w:val="1"/>
      <w:numFmt w:val="bullet"/>
      <w:lvlText w:val="●"/>
      <w:lvlJc w:val="left"/>
      <w:pPr>
        <w:tabs>
          <w:tab w:val="num" w:pos="5760"/>
        </w:tabs>
        <w:ind w:left="5760" w:hanging="360"/>
      </w:pPr>
      <w:rPr>
        <w:rFonts w:ascii="Arial" w:hAnsi="Arial" w:hint="default"/>
      </w:rPr>
    </w:lvl>
    <w:lvl w:ilvl="8" w:tplc="333605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7F371D0"/>
    <w:multiLevelType w:val="hybridMultilevel"/>
    <w:tmpl w:val="8FAE9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3A2E92"/>
    <w:multiLevelType w:val="hybridMultilevel"/>
    <w:tmpl w:val="BF6080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C0A6404"/>
    <w:multiLevelType w:val="hybridMultilevel"/>
    <w:tmpl w:val="5B1A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B44E9"/>
    <w:multiLevelType w:val="hybridMultilevel"/>
    <w:tmpl w:val="D10E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30210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9210907">
    <w:abstractNumId w:val="15"/>
  </w:num>
  <w:num w:numId="3" w16cid:durableId="2017417357">
    <w:abstractNumId w:val="9"/>
  </w:num>
  <w:num w:numId="4" w16cid:durableId="1391268474">
    <w:abstractNumId w:val="3"/>
  </w:num>
  <w:num w:numId="5" w16cid:durableId="1773815073">
    <w:abstractNumId w:val="14"/>
  </w:num>
  <w:num w:numId="6" w16cid:durableId="396899400">
    <w:abstractNumId w:val="1"/>
  </w:num>
  <w:num w:numId="7" w16cid:durableId="73597612">
    <w:abstractNumId w:val="4"/>
  </w:num>
  <w:num w:numId="8" w16cid:durableId="1853953106">
    <w:abstractNumId w:val="2"/>
  </w:num>
  <w:num w:numId="9" w16cid:durableId="2075085138">
    <w:abstractNumId w:val="8"/>
  </w:num>
  <w:num w:numId="10" w16cid:durableId="1150293424">
    <w:abstractNumId w:val="16"/>
  </w:num>
  <w:num w:numId="11" w16cid:durableId="558713910">
    <w:abstractNumId w:val="10"/>
  </w:num>
  <w:num w:numId="12" w16cid:durableId="170217207">
    <w:abstractNumId w:val="7"/>
  </w:num>
  <w:num w:numId="13" w16cid:durableId="649748747">
    <w:abstractNumId w:val="17"/>
  </w:num>
  <w:num w:numId="14" w16cid:durableId="476531495">
    <w:abstractNumId w:val="11"/>
  </w:num>
  <w:num w:numId="15" w16cid:durableId="1875968756">
    <w:abstractNumId w:val="12"/>
  </w:num>
  <w:num w:numId="16" w16cid:durableId="214389098">
    <w:abstractNumId w:val="0"/>
  </w:num>
  <w:num w:numId="17" w16cid:durableId="337654766">
    <w:abstractNumId w:val="5"/>
  </w:num>
  <w:num w:numId="18" w16cid:durableId="180628680">
    <w:abstractNumId w:val="6"/>
  </w:num>
  <w:num w:numId="19" w16cid:durableId="20244311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E"/>
    <w:rsid w:val="00002C37"/>
    <w:rsid w:val="00006A31"/>
    <w:rsid w:val="000070B8"/>
    <w:rsid w:val="00010BED"/>
    <w:rsid w:val="00013A8A"/>
    <w:rsid w:val="00024E59"/>
    <w:rsid w:val="000324E7"/>
    <w:rsid w:val="00037F97"/>
    <w:rsid w:val="000457C3"/>
    <w:rsid w:val="0004674B"/>
    <w:rsid w:val="000468D2"/>
    <w:rsid w:val="00052F0A"/>
    <w:rsid w:val="000625A4"/>
    <w:rsid w:val="00064337"/>
    <w:rsid w:val="000651B7"/>
    <w:rsid w:val="00070530"/>
    <w:rsid w:val="00073159"/>
    <w:rsid w:val="0007429F"/>
    <w:rsid w:val="00075FB9"/>
    <w:rsid w:val="00077326"/>
    <w:rsid w:val="0007796F"/>
    <w:rsid w:val="00080BBB"/>
    <w:rsid w:val="000835E1"/>
    <w:rsid w:val="000839E7"/>
    <w:rsid w:val="0008620F"/>
    <w:rsid w:val="000863E3"/>
    <w:rsid w:val="000910BB"/>
    <w:rsid w:val="000A40F8"/>
    <w:rsid w:val="000A44CD"/>
    <w:rsid w:val="000A5D59"/>
    <w:rsid w:val="000C0743"/>
    <w:rsid w:val="000C7575"/>
    <w:rsid w:val="000D1085"/>
    <w:rsid w:val="000E1D4F"/>
    <w:rsid w:val="000E2578"/>
    <w:rsid w:val="000E28AE"/>
    <w:rsid w:val="000E2B1B"/>
    <w:rsid w:val="000F28C4"/>
    <w:rsid w:val="000F32D4"/>
    <w:rsid w:val="001027F1"/>
    <w:rsid w:val="00111B4D"/>
    <w:rsid w:val="00112C64"/>
    <w:rsid w:val="00112D48"/>
    <w:rsid w:val="001160A2"/>
    <w:rsid w:val="00116B2B"/>
    <w:rsid w:val="0012165C"/>
    <w:rsid w:val="00124A6B"/>
    <w:rsid w:val="001269F0"/>
    <w:rsid w:val="00126AF7"/>
    <w:rsid w:val="00127917"/>
    <w:rsid w:val="00135975"/>
    <w:rsid w:val="00135DCD"/>
    <w:rsid w:val="001418B1"/>
    <w:rsid w:val="00154AB5"/>
    <w:rsid w:val="001551CB"/>
    <w:rsid w:val="00157286"/>
    <w:rsid w:val="00162CE8"/>
    <w:rsid w:val="00186B9A"/>
    <w:rsid w:val="00193DC9"/>
    <w:rsid w:val="00195B04"/>
    <w:rsid w:val="001A39FC"/>
    <w:rsid w:val="001A581E"/>
    <w:rsid w:val="001B5742"/>
    <w:rsid w:val="001C58B5"/>
    <w:rsid w:val="001C5E9D"/>
    <w:rsid w:val="001C7E3F"/>
    <w:rsid w:val="001D7A21"/>
    <w:rsid w:val="001E3C66"/>
    <w:rsid w:val="001E5803"/>
    <w:rsid w:val="001F3218"/>
    <w:rsid w:val="001F41AD"/>
    <w:rsid w:val="001F4E10"/>
    <w:rsid w:val="002062DB"/>
    <w:rsid w:val="002065B0"/>
    <w:rsid w:val="002067CB"/>
    <w:rsid w:val="002164DD"/>
    <w:rsid w:val="00221DF1"/>
    <w:rsid w:val="00226754"/>
    <w:rsid w:val="002302BE"/>
    <w:rsid w:val="0023267C"/>
    <w:rsid w:val="0023350C"/>
    <w:rsid w:val="002347B7"/>
    <w:rsid w:val="00236D75"/>
    <w:rsid w:val="00240D93"/>
    <w:rsid w:val="0024424C"/>
    <w:rsid w:val="002463A4"/>
    <w:rsid w:val="0025134B"/>
    <w:rsid w:val="0025359D"/>
    <w:rsid w:val="00263188"/>
    <w:rsid w:val="002649EB"/>
    <w:rsid w:val="0027036E"/>
    <w:rsid w:val="00270664"/>
    <w:rsid w:val="00280241"/>
    <w:rsid w:val="0028039D"/>
    <w:rsid w:val="0028373F"/>
    <w:rsid w:val="00290DAE"/>
    <w:rsid w:val="002947ED"/>
    <w:rsid w:val="00297782"/>
    <w:rsid w:val="002A0243"/>
    <w:rsid w:val="002A2B5D"/>
    <w:rsid w:val="002A3BCB"/>
    <w:rsid w:val="002A3D1F"/>
    <w:rsid w:val="002A5BF0"/>
    <w:rsid w:val="002B0AE9"/>
    <w:rsid w:val="002B7839"/>
    <w:rsid w:val="002B7ABA"/>
    <w:rsid w:val="002C156D"/>
    <w:rsid w:val="002D3B3B"/>
    <w:rsid w:val="002D3F3C"/>
    <w:rsid w:val="002D731F"/>
    <w:rsid w:val="002E4EA2"/>
    <w:rsid w:val="002E5348"/>
    <w:rsid w:val="002F2E8A"/>
    <w:rsid w:val="002F60E9"/>
    <w:rsid w:val="002F6401"/>
    <w:rsid w:val="0030043C"/>
    <w:rsid w:val="00303CE5"/>
    <w:rsid w:val="0030490D"/>
    <w:rsid w:val="00305DAD"/>
    <w:rsid w:val="0033224B"/>
    <w:rsid w:val="00332539"/>
    <w:rsid w:val="003375FE"/>
    <w:rsid w:val="00340065"/>
    <w:rsid w:val="00342D50"/>
    <w:rsid w:val="003443B6"/>
    <w:rsid w:val="00345218"/>
    <w:rsid w:val="00356961"/>
    <w:rsid w:val="0036051A"/>
    <w:rsid w:val="0036575D"/>
    <w:rsid w:val="003678EE"/>
    <w:rsid w:val="00367A21"/>
    <w:rsid w:val="003716A6"/>
    <w:rsid w:val="00380F96"/>
    <w:rsid w:val="0038384C"/>
    <w:rsid w:val="0038451E"/>
    <w:rsid w:val="00384B5C"/>
    <w:rsid w:val="00396D85"/>
    <w:rsid w:val="00396FE6"/>
    <w:rsid w:val="003B017E"/>
    <w:rsid w:val="003B437E"/>
    <w:rsid w:val="003C4460"/>
    <w:rsid w:val="003D5897"/>
    <w:rsid w:val="003E026C"/>
    <w:rsid w:val="003E19CA"/>
    <w:rsid w:val="003E2407"/>
    <w:rsid w:val="003F1C8A"/>
    <w:rsid w:val="003F3D28"/>
    <w:rsid w:val="003F7709"/>
    <w:rsid w:val="004010C9"/>
    <w:rsid w:val="00404769"/>
    <w:rsid w:val="00404EBB"/>
    <w:rsid w:val="004071D2"/>
    <w:rsid w:val="00413777"/>
    <w:rsid w:val="00420E43"/>
    <w:rsid w:val="004279EC"/>
    <w:rsid w:val="00427C3D"/>
    <w:rsid w:val="00433A83"/>
    <w:rsid w:val="00434955"/>
    <w:rsid w:val="00441AF2"/>
    <w:rsid w:val="00447D3D"/>
    <w:rsid w:val="00465888"/>
    <w:rsid w:val="00476339"/>
    <w:rsid w:val="00476846"/>
    <w:rsid w:val="004777D3"/>
    <w:rsid w:val="00477E93"/>
    <w:rsid w:val="0048328A"/>
    <w:rsid w:val="00486661"/>
    <w:rsid w:val="004907CC"/>
    <w:rsid w:val="00494C61"/>
    <w:rsid w:val="004A05C5"/>
    <w:rsid w:val="004A1526"/>
    <w:rsid w:val="004B6EC3"/>
    <w:rsid w:val="004B74AD"/>
    <w:rsid w:val="004C31E0"/>
    <w:rsid w:val="004C35D9"/>
    <w:rsid w:val="004C65DB"/>
    <w:rsid w:val="004D07F0"/>
    <w:rsid w:val="004E37DE"/>
    <w:rsid w:val="004E46FE"/>
    <w:rsid w:val="004E5DB8"/>
    <w:rsid w:val="004F194C"/>
    <w:rsid w:val="004F3A25"/>
    <w:rsid w:val="004F6E72"/>
    <w:rsid w:val="00502073"/>
    <w:rsid w:val="0050488E"/>
    <w:rsid w:val="00506F0B"/>
    <w:rsid w:val="0052064A"/>
    <w:rsid w:val="00524FC3"/>
    <w:rsid w:val="005257C4"/>
    <w:rsid w:val="0052685A"/>
    <w:rsid w:val="00530B72"/>
    <w:rsid w:val="00532659"/>
    <w:rsid w:val="005404D7"/>
    <w:rsid w:val="0054638A"/>
    <w:rsid w:val="005500F1"/>
    <w:rsid w:val="0055117F"/>
    <w:rsid w:val="00566D81"/>
    <w:rsid w:val="00570D21"/>
    <w:rsid w:val="0057201B"/>
    <w:rsid w:val="00575ECC"/>
    <w:rsid w:val="00576237"/>
    <w:rsid w:val="005839A5"/>
    <w:rsid w:val="005875E8"/>
    <w:rsid w:val="00595CCB"/>
    <w:rsid w:val="00596EF5"/>
    <w:rsid w:val="005B3DE5"/>
    <w:rsid w:val="005B6151"/>
    <w:rsid w:val="005B684C"/>
    <w:rsid w:val="005B69E5"/>
    <w:rsid w:val="005C15B4"/>
    <w:rsid w:val="005C5FD0"/>
    <w:rsid w:val="005C7D7D"/>
    <w:rsid w:val="005D4F98"/>
    <w:rsid w:val="005D6362"/>
    <w:rsid w:val="005D762F"/>
    <w:rsid w:val="005E2908"/>
    <w:rsid w:val="005E562A"/>
    <w:rsid w:val="005E7A8B"/>
    <w:rsid w:val="006022C3"/>
    <w:rsid w:val="00603FAD"/>
    <w:rsid w:val="00604C84"/>
    <w:rsid w:val="00606D78"/>
    <w:rsid w:val="006177E0"/>
    <w:rsid w:val="0062398A"/>
    <w:rsid w:val="006317F5"/>
    <w:rsid w:val="00631C6B"/>
    <w:rsid w:val="00633C63"/>
    <w:rsid w:val="00635D81"/>
    <w:rsid w:val="00655CA4"/>
    <w:rsid w:val="00660EF6"/>
    <w:rsid w:val="00663171"/>
    <w:rsid w:val="00664729"/>
    <w:rsid w:val="00664BE4"/>
    <w:rsid w:val="00674CCF"/>
    <w:rsid w:val="0067712B"/>
    <w:rsid w:val="00677FC8"/>
    <w:rsid w:val="00682364"/>
    <w:rsid w:val="006839AC"/>
    <w:rsid w:val="0069166D"/>
    <w:rsid w:val="006926B3"/>
    <w:rsid w:val="006973F6"/>
    <w:rsid w:val="00697799"/>
    <w:rsid w:val="006A31FF"/>
    <w:rsid w:val="006A5BEE"/>
    <w:rsid w:val="006C294F"/>
    <w:rsid w:val="006C5F6E"/>
    <w:rsid w:val="006C7A51"/>
    <w:rsid w:val="006C7A6C"/>
    <w:rsid w:val="006D77FA"/>
    <w:rsid w:val="006D7D86"/>
    <w:rsid w:val="006E3044"/>
    <w:rsid w:val="006E618F"/>
    <w:rsid w:val="006F7457"/>
    <w:rsid w:val="00700754"/>
    <w:rsid w:val="00703164"/>
    <w:rsid w:val="00704E8B"/>
    <w:rsid w:val="007129DE"/>
    <w:rsid w:val="007142AD"/>
    <w:rsid w:val="00715215"/>
    <w:rsid w:val="00716346"/>
    <w:rsid w:val="00720096"/>
    <w:rsid w:val="00720947"/>
    <w:rsid w:val="00723E5F"/>
    <w:rsid w:val="0072737D"/>
    <w:rsid w:val="007324C3"/>
    <w:rsid w:val="0073489E"/>
    <w:rsid w:val="00736EE8"/>
    <w:rsid w:val="00743A48"/>
    <w:rsid w:val="00743B9B"/>
    <w:rsid w:val="007545A1"/>
    <w:rsid w:val="00756007"/>
    <w:rsid w:val="0075749E"/>
    <w:rsid w:val="007621A7"/>
    <w:rsid w:val="007750EA"/>
    <w:rsid w:val="0077731F"/>
    <w:rsid w:val="00783EA4"/>
    <w:rsid w:val="00784394"/>
    <w:rsid w:val="00784F7B"/>
    <w:rsid w:val="007905BA"/>
    <w:rsid w:val="00791AFA"/>
    <w:rsid w:val="00791C14"/>
    <w:rsid w:val="007979BC"/>
    <w:rsid w:val="007A3F22"/>
    <w:rsid w:val="007A5E7D"/>
    <w:rsid w:val="007B3A4C"/>
    <w:rsid w:val="007D091F"/>
    <w:rsid w:val="007D20E2"/>
    <w:rsid w:val="007E3DFE"/>
    <w:rsid w:val="007F075D"/>
    <w:rsid w:val="007F0777"/>
    <w:rsid w:val="00802F68"/>
    <w:rsid w:val="00806290"/>
    <w:rsid w:val="00806E15"/>
    <w:rsid w:val="0080753C"/>
    <w:rsid w:val="00813F90"/>
    <w:rsid w:val="00817E51"/>
    <w:rsid w:val="008260FB"/>
    <w:rsid w:val="0082737D"/>
    <w:rsid w:val="008351DB"/>
    <w:rsid w:val="00835913"/>
    <w:rsid w:val="00836F54"/>
    <w:rsid w:val="0084147D"/>
    <w:rsid w:val="008414E6"/>
    <w:rsid w:val="00841502"/>
    <w:rsid w:val="00842591"/>
    <w:rsid w:val="00843511"/>
    <w:rsid w:val="00843A2F"/>
    <w:rsid w:val="00845B10"/>
    <w:rsid w:val="008567A8"/>
    <w:rsid w:val="008610E9"/>
    <w:rsid w:val="00862CBF"/>
    <w:rsid w:val="008646F5"/>
    <w:rsid w:val="00866704"/>
    <w:rsid w:val="0086670D"/>
    <w:rsid w:val="008702CA"/>
    <w:rsid w:val="00873627"/>
    <w:rsid w:val="00875CBA"/>
    <w:rsid w:val="008762B3"/>
    <w:rsid w:val="00885158"/>
    <w:rsid w:val="008868C4"/>
    <w:rsid w:val="0089483A"/>
    <w:rsid w:val="00895F3C"/>
    <w:rsid w:val="008A244F"/>
    <w:rsid w:val="008A2688"/>
    <w:rsid w:val="008A3CDE"/>
    <w:rsid w:val="008B5249"/>
    <w:rsid w:val="008B7133"/>
    <w:rsid w:val="008C46BE"/>
    <w:rsid w:val="008D2053"/>
    <w:rsid w:val="008D67D5"/>
    <w:rsid w:val="008D6F93"/>
    <w:rsid w:val="008E5B4D"/>
    <w:rsid w:val="008E6309"/>
    <w:rsid w:val="008E6F0C"/>
    <w:rsid w:val="008F1618"/>
    <w:rsid w:val="008F3F08"/>
    <w:rsid w:val="008F403E"/>
    <w:rsid w:val="008F4980"/>
    <w:rsid w:val="008F4CB3"/>
    <w:rsid w:val="008F7869"/>
    <w:rsid w:val="00917314"/>
    <w:rsid w:val="009200B2"/>
    <w:rsid w:val="009220A5"/>
    <w:rsid w:val="009236E7"/>
    <w:rsid w:val="00927618"/>
    <w:rsid w:val="00930EA7"/>
    <w:rsid w:val="009325E9"/>
    <w:rsid w:val="009343C4"/>
    <w:rsid w:val="00943896"/>
    <w:rsid w:val="00944FA5"/>
    <w:rsid w:val="00947D40"/>
    <w:rsid w:val="00950808"/>
    <w:rsid w:val="00954264"/>
    <w:rsid w:val="00962E75"/>
    <w:rsid w:val="00962E87"/>
    <w:rsid w:val="00963420"/>
    <w:rsid w:val="00967D62"/>
    <w:rsid w:val="00974E9A"/>
    <w:rsid w:val="00975E10"/>
    <w:rsid w:val="0099458A"/>
    <w:rsid w:val="00996982"/>
    <w:rsid w:val="009A0248"/>
    <w:rsid w:val="009A23BB"/>
    <w:rsid w:val="009A2C5D"/>
    <w:rsid w:val="009B2AAD"/>
    <w:rsid w:val="009B3BB5"/>
    <w:rsid w:val="009B572A"/>
    <w:rsid w:val="009C1FCE"/>
    <w:rsid w:val="009C478A"/>
    <w:rsid w:val="009D4E05"/>
    <w:rsid w:val="009D626F"/>
    <w:rsid w:val="009D69A7"/>
    <w:rsid w:val="009D7532"/>
    <w:rsid w:val="009D78B5"/>
    <w:rsid w:val="009E773D"/>
    <w:rsid w:val="009E7961"/>
    <w:rsid w:val="009E797A"/>
    <w:rsid w:val="009F4F88"/>
    <w:rsid w:val="009F6D20"/>
    <w:rsid w:val="00A03A37"/>
    <w:rsid w:val="00A1046C"/>
    <w:rsid w:val="00A3027E"/>
    <w:rsid w:val="00A311A2"/>
    <w:rsid w:val="00A41F02"/>
    <w:rsid w:val="00A43F9D"/>
    <w:rsid w:val="00A441A2"/>
    <w:rsid w:val="00A46A06"/>
    <w:rsid w:val="00A52BB5"/>
    <w:rsid w:val="00A65771"/>
    <w:rsid w:val="00A7487C"/>
    <w:rsid w:val="00A7509E"/>
    <w:rsid w:val="00A75D7F"/>
    <w:rsid w:val="00A802C0"/>
    <w:rsid w:val="00A808FF"/>
    <w:rsid w:val="00A84FE7"/>
    <w:rsid w:val="00A934DE"/>
    <w:rsid w:val="00A96D46"/>
    <w:rsid w:val="00AA1F2D"/>
    <w:rsid w:val="00AB09AB"/>
    <w:rsid w:val="00AC0581"/>
    <w:rsid w:val="00AC08FA"/>
    <w:rsid w:val="00AC5F33"/>
    <w:rsid w:val="00AC6DB8"/>
    <w:rsid w:val="00AD1FC5"/>
    <w:rsid w:val="00AE1550"/>
    <w:rsid w:val="00AE1E8F"/>
    <w:rsid w:val="00AE201A"/>
    <w:rsid w:val="00AF4A0B"/>
    <w:rsid w:val="00AF5962"/>
    <w:rsid w:val="00B03BCD"/>
    <w:rsid w:val="00B15259"/>
    <w:rsid w:val="00B178D4"/>
    <w:rsid w:val="00B21502"/>
    <w:rsid w:val="00B27515"/>
    <w:rsid w:val="00B362B4"/>
    <w:rsid w:val="00B3724B"/>
    <w:rsid w:val="00B37FE2"/>
    <w:rsid w:val="00B42E4E"/>
    <w:rsid w:val="00B43C0A"/>
    <w:rsid w:val="00B56A37"/>
    <w:rsid w:val="00B719AF"/>
    <w:rsid w:val="00B76102"/>
    <w:rsid w:val="00B80930"/>
    <w:rsid w:val="00B8419A"/>
    <w:rsid w:val="00B8423E"/>
    <w:rsid w:val="00B85483"/>
    <w:rsid w:val="00B8706A"/>
    <w:rsid w:val="00B93302"/>
    <w:rsid w:val="00B93B75"/>
    <w:rsid w:val="00B95673"/>
    <w:rsid w:val="00B97F18"/>
    <w:rsid w:val="00BA1AA6"/>
    <w:rsid w:val="00BA2B14"/>
    <w:rsid w:val="00BA39E4"/>
    <w:rsid w:val="00BA59D7"/>
    <w:rsid w:val="00BA5D0F"/>
    <w:rsid w:val="00BA7231"/>
    <w:rsid w:val="00BB217A"/>
    <w:rsid w:val="00BB52F6"/>
    <w:rsid w:val="00BC290C"/>
    <w:rsid w:val="00BC73D8"/>
    <w:rsid w:val="00BD1852"/>
    <w:rsid w:val="00BD4ECD"/>
    <w:rsid w:val="00BD6496"/>
    <w:rsid w:val="00BD6880"/>
    <w:rsid w:val="00BD77BF"/>
    <w:rsid w:val="00BE46C0"/>
    <w:rsid w:val="00BE723E"/>
    <w:rsid w:val="00BE725D"/>
    <w:rsid w:val="00BF529A"/>
    <w:rsid w:val="00C063FA"/>
    <w:rsid w:val="00C150E4"/>
    <w:rsid w:val="00C20F0A"/>
    <w:rsid w:val="00C24AE7"/>
    <w:rsid w:val="00C30B28"/>
    <w:rsid w:val="00C31E98"/>
    <w:rsid w:val="00C360FA"/>
    <w:rsid w:val="00C369EA"/>
    <w:rsid w:val="00C44DB3"/>
    <w:rsid w:val="00C474F4"/>
    <w:rsid w:val="00C47B85"/>
    <w:rsid w:val="00C57B6E"/>
    <w:rsid w:val="00C6028F"/>
    <w:rsid w:val="00C657FF"/>
    <w:rsid w:val="00C6588C"/>
    <w:rsid w:val="00C7048F"/>
    <w:rsid w:val="00C70FCF"/>
    <w:rsid w:val="00C81AED"/>
    <w:rsid w:val="00C82D43"/>
    <w:rsid w:val="00C83923"/>
    <w:rsid w:val="00C84837"/>
    <w:rsid w:val="00C90AF1"/>
    <w:rsid w:val="00C91C9E"/>
    <w:rsid w:val="00CA3A73"/>
    <w:rsid w:val="00CA7CF6"/>
    <w:rsid w:val="00CB7C37"/>
    <w:rsid w:val="00CC36E7"/>
    <w:rsid w:val="00CC6F22"/>
    <w:rsid w:val="00CD342D"/>
    <w:rsid w:val="00CE0952"/>
    <w:rsid w:val="00CE5636"/>
    <w:rsid w:val="00CE700F"/>
    <w:rsid w:val="00CE734A"/>
    <w:rsid w:val="00CF21F0"/>
    <w:rsid w:val="00CF5B1C"/>
    <w:rsid w:val="00CF73CC"/>
    <w:rsid w:val="00CF79B3"/>
    <w:rsid w:val="00CF79E0"/>
    <w:rsid w:val="00D002EB"/>
    <w:rsid w:val="00D0684C"/>
    <w:rsid w:val="00D071F1"/>
    <w:rsid w:val="00D10192"/>
    <w:rsid w:val="00D14F26"/>
    <w:rsid w:val="00D214C1"/>
    <w:rsid w:val="00D22ED3"/>
    <w:rsid w:val="00D2326A"/>
    <w:rsid w:val="00D32244"/>
    <w:rsid w:val="00D32E21"/>
    <w:rsid w:val="00D33DB8"/>
    <w:rsid w:val="00D4167D"/>
    <w:rsid w:val="00D4456F"/>
    <w:rsid w:val="00D45543"/>
    <w:rsid w:val="00D546F2"/>
    <w:rsid w:val="00D61E4E"/>
    <w:rsid w:val="00D66EED"/>
    <w:rsid w:val="00D67C50"/>
    <w:rsid w:val="00D72A53"/>
    <w:rsid w:val="00D770BE"/>
    <w:rsid w:val="00D77FD6"/>
    <w:rsid w:val="00D87ADD"/>
    <w:rsid w:val="00D912E2"/>
    <w:rsid w:val="00D92428"/>
    <w:rsid w:val="00D9258D"/>
    <w:rsid w:val="00DA55B0"/>
    <w:rsid w:val="00DA6038"/>
    <w:rsid w:val="00DA6A2F"/>
    <w:rsid w:val="00DB2A7C"/>
    <w:rsid w:val="00DB4E38"/>
    <w:rsid w:val="00DC00FB"/>
    <w:rsid w:val="00DD4DCC"/>
    <w:rsid w:val="00DD5294"/>
    <w:rsid w:val="00DE189D"/>
    <w:rsid w:val="00DE2039"/>
    <w:rsid w:val="00DE2E2A"/>
    <w:rsid w:val="00DE5350"/>
    <w:rsid w:val="00DF17C5"/>
    <w:rsid w:val="00DF436F"/>
    <w:rsid w:val="00DF56CE"/>
    <w:rsid w:val="00E0063F"/>
    <w:rsid w:val="00E01B1A"/>
    <w:rsid w:val="00E10EF0"/>
    <w:rsid w:val="00E11929"/>
    <w:rsid w:val="00E11C82"/>
    <w:rsid w:val="00E120EF"/>
    <w:rsid w:val="00E26363"/>
    <w:rsid w:val="00E346D5"/>
    <w:rsid w:val="00E357DC"/>
    <w:rsid w:val="00E35C15"/>
    <w:rsid w:val="00E36606"/>
    <w:rsid w:val="00E40DA8"/>
    <w:rsid w:val="00E41966"/>
    <w:rsid w:val="00E422B2"/>
    <w:rsid w:val="00E513B2"/>
    <w:rsid w:val="00E5286E"/>
    <w:rsid w:val="00E5565B"/>
    <w:rsid w:val="00E568BA"/>
    <w:rsid w:val="00E60959"/>
    <w:rsid w:val="00E61019"/>
    <w:rsid w:val="00E649AC"/>
    <w:rsid w:val="00E665E1"/>
    <w:rsid w:val="00E853BB"/>
    <w:rsid w:val="00EA178C"/>
    <w:rsid w:val="00EA3709"/>
    <w:rsid w:val="00EA4C2F"/>
    <w:rsid w:val="00EB2421"/>
    <w:rsid w:val="00EB550F"/>
    <w:rsid w:val="00EB64A8"/>
    <w:rsid w:val="00EC071F"/>
    <w:rsid w:val="00EC72E9"/>
    <w:rsid w:val="00EE04B8"/>
    <w:rsid w:val="00EE057E"/>
    <w:rsid w:val="00EE4571"/>
    <w:rsid w:val="00EF113E"/>
    <w:rsid w:val="00EF4AF8"/>
    <w:rsid w:val="00EF6A5B"/>
    <w:rsid w:val="00F13E41"/>
    <w:rsid w:val="00F15C3D"/>
    <w:rsid w:val="00F1798B"/>
    <w:rsid w:val="00F22AAA"/>
    <w:rsid w:val="00F25978"/>
    <w:rsid w:val="00F25F58"/>
    <w:rsid w:val="00F426C5"/>
    <w:rsid w:val="00F446A0"/>
    <w:rsid w:val="00F4555C"/>
    <w:rsid w:val="00F4584E"/>
    <w:rsid w:val="00F50519"/>
    <w:rsid w:val="00F513AF"/>
    <w:rsid w:val="00F526AA"/>
    <w:rsid w:val="00F56BBC"/>
    <w:rsid w:val="00F57419"/>
    <w:rsid w:val="00F57F77"/>
    <w:rsid w:val="00F667A6"/>
    <w:rsid w:val="00F74687"/>
    <w:rsid w:val="00F752AF"/>
    <w:rsid w:val="00F82276"/>
    <w:rsid w:val="00F8328B"/>
    <w:rsid w:val="00F844A9"/>
    <w:rsid w:val="00F90140"/>
    <w:rsid w:val="00F914B9"/>
    <w:rsid w:val="00F92BD0"/>
    <w:rsid w:val="00F960FE"/>
    <w:rsid w:val="00FA0B16"/>
    <w:rsid w:val="00FA115D"/>
    <w:rsid w:val="00FA1610"/>
    <w:rsid w:val="00FA211A"/>
    <w:rsid w:val="00FA4979"/>
    <w:rsid w:val="00FB100B"/>
    <w:rsid w:val="00FB2DC7"/>
    <w:rsid w:val="00FB44C7"/>
    <w:rsid w:val="00FC0D8D"/>
    <w:rsid w:val="00FC29DB"/>
    <w:rsid w:val="00FC4E30"/>
    <w:rsid w:val="00FE0940"/>
    <w:rsid w:val="00FF0A6E"/>
    <w:rsid w:val="00FF1150"/>
    <w:rsid w:val="00FF22D9"/>
    <w:rsid w:val="00FF3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808C71"/>
  <w15:docId w15:val="{D6A9CBBE-CA6F-4D83-A078-DC2329C4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84"/>
    <w:pPr>
      <w:tabs>
        <w:tab w:val="left" w:pos="0"/>
      </w:tabs>
      <w:overflowPunct w:val="0"/>
      <w:autoSpaceDE w:val="0"/>
      <w:autoSpaceDN w:val="0"/>
      <w:adjustRightInd w:val="0"/>
      <w:spacing w:after="220" w:line="360" w:lineRule="auto"/>
      <w:textAlignment w:val="baseline"/>
    </w:pPr>
    <w:rPr>
      <w:rFonts w:ascii="Arial" w:hAnsi="Arial"/>
      <w:color w:val="000000"/>
      <w:sz w:val="22"/>
    </w:rPr>
  </w:style>
  <w:style w:type="paragraph" w:styleId="Heading2">
    <w:name w:val="heading 2"/>
    <w:basedOn w:val="Normal"/>
    <w:next w:val="Normal"/>
    <w:link w:val="Heading2Char"/>
    <w:uiPriority w:val="9"/>
    <w:semiHidden/>
    <w:unhideWhenUsed/>
    <w:qFormat/>
    <w:rsid w:val="00E609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5884"/>
    <w:pPr>
      <w:tabs>
        <w:tab w:val="clear" w:pos="0"/>
        <w:tab w:val="center" w:pos="4320"/>
        <w:tab w:val="right" w:pos="8640"/>
      </w:tabs>
      <w:spacing w:after="0" w:line="240" w:lineRule="auto"/>
    </w:pPr>
    <w:rPr>
      <w:rFonts w:ascii="Times New Roman" w:hAnsi="Times New Roman"/>
      <w:sz w:val="20"/>
    </w:rPr>
  </w:style>
  <w:style w:type="paragraph" w:styleId="Title">
    <w:name w:val="Title"/>
    <w:basedOn w:val="Normal"/>
    <w:qFormat/>
    <w:rsid w:val="00985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b/>
      <w:sz w:val="36"/>
    </w:rPr>
  </w:style>
  <w:style w:type="character" w:styleId="Hyperlink">
    <w:name w:val="Hyperlink"/>
    <w:rsid w:val="00985884"/>
    <w:rPr>
      <w:color w:val="0000FF"/>
      <w:spacing w:val="0"/>
      <w:sz w:val="24"/>
      <w:u w:val="single"/>
    </w:rPr>
  </w:style>
  <w:style w:type="character" w:styleId="Emphasis">
    <w:name w:val="Emphasis"/>
    <w:qFormat/>
    <w:rsid w:val="00985884"/>
    <w:rPr>
      <w:i/>
      <w:color w:val="000000"/>
      <w:spacing w:val="0"/>
      <w:sz w:val="24"/>
    </w:rPr>
  </w:style>
  <w:style w:type="paragraph" w:customStyle="1" w:styleId="NewsbodyArial12">
    <w:name w:val="News body /Arial 12"/>
    <w:basedOn w:val="Normal"/>
    <w:rsid w:val="00985884"/>
    <w:pPr>
      <w:tabs>
        <w:tab w:val="clear"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6" w:lineRule="exact"/>
    </w:pPr>
  </w:style>
  <w:style w:type="paragraph" w:customStyle="1" w:styleId="BodySingle">
    <w:name w:val="Body Single"/>
    <w:basedOn w:val="Normal"/>
    <w:rsid w:val="00985884"/>
    <w:pPr>
      <w:tabs>
        <w:tab w:val="center" w:pos="4608"/>
        <w:tab w:val="right" w:pos="9288"/>
      </w:tabs>
      <w:spacing w:after="0" w:line="240" w:lineRule="auto"/>
      <w:jc w:val="center"/>
    </w:pPr>
    <w:rPr>
      <w:sz w:val="20"/>
    </w:rPr>
  </w:style>
  <w:style w:type="paragraph" w:customStyle="1" w:styleId="DefaultText">
    <w:name w:val="Default Text"/>
    <w:basedOn w:val="Normal"/>
    <w:rsid w:val="00985884"/>
    <w:pPr>
      <w:spacing w:after="0" w:line="240" w:lineRule="auto"/>
    </w:pPr>
    <w:rPr>
      <w:rFonts w:ascii="Times New Roman" w:hAnsi="Times New Roman"/>
      <w:sz w:val="24"/>
    </w:rPr>
  </w:style>
  <w:style w:type="character" w:styleId="FollowedHyperlink">
    <w:name w:val="FollowedHyperlink"/>
    <w:basedOn w:val="DefaultParagraphFont"/>
    <w:rsid w:val="00985884"/>
    <w:rPr>
      <w:color w:val="800080"/>
      <w:u w:val="single"/>
    </w:rPr>
  </w:style>
  <w:style w:type="paragraph" w:styleId="BalloonText">
    <w:name w:val="Balloon Text"/>
    <w:basedOn w:val="Normal"/>
    <w:link w:val="BalloonTextChar"/>
    <w:uiPriority w:val="99"/>
    <w:semiHidden/>
    <w:unhideWhenUsed/>
    <w:rsid w:val="00080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BBB"/>
    <w:rPr>
      <w:rFonts w:ascii="Tahoma" w:hAnsi="Tahoma" w:cs="Tahoma"/>
      <w:color w:val="000000"/>
      <w:sz w:val="16"/>
      <w:szCs w:val="16"/>
    </w:rPr>
  </w:style>
  <w:style w:type="character" w:styleId="CommentReference">
    <w:name w:val="annotation reference"/>
    <w:basedOn w:val="DefaultParagraphFont"/>
    <w:uiPriority w:val="99"/>
    <w:semiHidden/>
    <w:unhideWhenUsed/>
    <w:rsid w:val="00784394"/>
    <w:rPr>
      <w:sz w:val="16"/>
      <w:szCs w:val="16"/>
    </w:rPr>
  </w:style>
  <w:style w:type="paragraph" w:styleId="CommentText">
    <w:name w:val="annotation text"/>
    <w:basedOn w:val="Normal"/>
    <w:link w:val="CommentTextChar"/>
    <w:uiPriority w:val="99"/>
    <w:unhideWhenUsed/>
    <w:rsid w:val="00784394"/>
    <w:rPr>
      <w:sz w:val="20"/>
    </w:rPr>
  </w:style>
  <w:style w:type="character" w:customStyle="1" w:styleId="CommentTextChar">
    <w:name w:val="Comment Text Char"/>
    <w:basedOn w:val="DefaultParagraphFont"/>
    <w:link w:val="CommentText"/>
    <w:uiPriority w:val="99"/>
    <w:rsid w:val="00784394"/>
    <w:rPr>
      <w:rFonts w:ascii="Arial" w:hAnsi="Arial"/>
      <w:color w:val="000000"/>
    </w:rPr>
  </w:style>
  <w:style w:type="paragraph" w:styleId="CommentSubject">
    <w:name w:val="annotation subject"/>
    <w:basedOn w:val="CommentText"/>
    <w:next w:val="CommentText"/>
    <w:link w:val="CommentSubjectChar"/>
    <w:uiPriority w:val="99"/>
    <w:semiHidden/>
    <w:unhideWhenUsed/>
    <w:rsid w:val="00784394"/>
    <w:rPr>
      <w:b/>
      <w:bCs/>
    </w:rPr>
  </w:style>
  <w:style w:type="character" w:customStyle="1" w:styleId="CommentSubjectChar">
    <w:name w:val="Comment Subject Char"/>
    <w:basedOn w:val="CommentTextChar"/>
    <w:link w:val="CommentSubject"/>
    <w:uiPriority w:val="99"/>
    <w:semiHidden/>
    <w:rsid w:val="00784394"/>
    <w:rPr>
      <w:rFonts w:ascii="Arial" w:hAnsi="Arial"/>
      <w:b/>
      <w:bCs/>
      <w:color w:val="000000"/>
    </w:rPr>
  </w:style>
  <w:style w:type="paragraph" w:styleId="NormalWeb">
    <w:name w:val="Normal (Web)"/>
    <w:basedOn w:val="Normal"/>
    <w:uiPriority w:val="99"/>
    <w:rsid w:val="00420E43"/>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styleId="Header">
    <w:name w:val="header"/>
    <w:basedOn w:val="Normal"/>
    <w:link w:val="HeaderChar"/>
    <w:uiPriority w:val="99"/>
    <w:unhideWhenUsed/>
    <w:rsid w:val="004279EC"/>
    <w:pPr>
      <w:tabs>
        <w:tab w:val="clear" w:pos="0"/>
        <w:tab w:val="center" w:pos="4680"/>
        <w:tab w:val="right" w:pos="9360"/>
      </w:tabs>
    </w:pPr>
  </w:style>
  <w:style w:type="character" w:customStyle="1" w:styleId="HeaderChar">
    <w:name w:val="Header Char"/>
    <w:basedOn w:val="DefaultParagraphFont"/>
    <w:link w:val="Header"/>
    <w:uiPriority w:val="99"/>
    <w:rsid w:val="004279EC"/>
    <w:rPr>
      <w:rFonts w:ascii="Arial" w:hAnsi="Arial"/>
      <w:color w:val="000000"/>
      <w:sz w:val="22"/>
    </w:rPr>
  </w:style>
  <w:style w:type="paragraph" w:customStyle="1" w:styleId="Default">
    <w:name w:val="Default"/>
    <w:rsid w:val="0073489E"/>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973F6"/>
    <w:pPr>
      <w:ind w:left="720"/>
      <w:contextualSpacing/>
    </w:pPr>
  </w:style>
  <w:style w:type="character" w:styleId="Strong">
    <w:name w:val="Strong"/>
    <w:basedOn w:val="DefaultParagraphFont"/>
    <w:uiPriority w:val="22"/>
    <w:qFormat/>
    <w:rsid w:val="00CB7C37"/>
    <w:rPr>
      <w:b/>
      <w:bCs/>
    </w:rPr>
  </w:style>
  <w:style w:type="character" w:customStyle="1" w:styleId="x171">
    <w:name w:val="x171"/>
    <w:basedOn w:val="DefaultParagraphFont"/>
    <w:rsid w:val="00263188"/>
    <w:rPr>
      <w:rFonts w:ascii="Times New Roman" w:hAnsi="Times New Roman" w:cs="Times New Roman" w:hint="default"/>
      <w:color w:val="000000"/>
      <w:sz w:val="20"/>
      <w:szCs w:val="20"/>
    </w:rPr>
  </w:style>
  <w:style w:type="character" w:customStyle="1" w:styleId="apple-converted-space">
    <w:name w:val="apple-converted-space"/>
    <w:basedOn w:val="DefaultParagraphFont"/>
    <w:rsid w:val="002A0243"/>
  </w:style>
  <w:style w:type="character" w:customStyle="1" w:styleId="Mention1">
    <w:name w:val="Mention1"/>
    <w:basedOn w:val="DefaultParagraphFont"/>
    <w:uiPriority w:val="99"/>
    <w:semiHidden/>
    <w:unhideWhenUsed/>
    <w:rsid w:val="00E36606"/>
    <w:rPr>
      <w:color w:val="2B579A"/>
      <w:shd w:val="clear" w:color="auto" w:fill="E6E6E6"/>
    </w:rPr>
  </w:style>
  <w:style w:type="character" w:styleId="UnresolvedMention">
    <w:name w:val="Unresolved Mention"/>
    <w:basedOn w:val="DefaultParagraphFont"/>
    <w:uiPriority w:val="99"/>
    <w:semiHidden/>
    <w:unhideWhenUsed/>
    <w:rsid w:val="0025359D"/>
    <w:rPr>
      <w:color w:val="808080"/>
      <w:shd w:val="clear" w:color="auto" w:fill="E6E6E6"/>
    </w:rPr>
  </w:style>
  <w:style w:type="character" w:customStyle="1" w:styleId="font-g-9nqpwx3kcnt74rbm-n7">
    <w:name w:val="font-g-9nqpwx3kcnt74rbm-n7"/>
    <w:basedOn w:val="DefaultParagraphFont"/>
    <w:rsid w:val="00F15C3D"/>
  </w:style>
  <w:style w:type="paragraph" w:customStyle="1" w:styleId="ql-indent-1">
    <w:name w:val="ql-indent-1"/>
    <w:basedOn w:val="Normal"/>
    <w:rsid w:val="00F15C3D"/>
    <w:pPr>
      <w:tabs>
        <w:tab w:val="clear" w:pos="0"/>
      </w:tabs>
      <w:overflowPunct/>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character" w:customStyle="1" w:styleId="Heading2Char">
    <w:name w:val="Heading 2 Char"/>
    <w:basedOn w:val="DefaultParagraphFont"/>
    <w:link w:val="Heading2"/>
    <w:uiPriority w:val="9"/>
    <w:semiHidden/>
    <w:rsid w:val="00E60959"/>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A3A73"/>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842">
      <w:bodyDiv w:val="1"/>
      <w:marLeft w:val="0"/>
      <w:marRight w:val="0"/>
      <w:marTop w:val="0"/>
      <w:marBottom w:val="0"/>
      <w:divBdr>
        <w:top w:val="none" w:sz="0" w:space="0" w:color="auto"/>
        <w:left w:val="none" w:sz="0" w:space="0" w:color="auto"/>
        <w:bottom w:val="none" w:sz="0" w:space="0" w:color="auto"/>
        <w:right w:val="none" w:sz="0" w:space="0" w:color="auto"/>
      </w:divBdr>
    </w:div>
    <w:div w:id="215046537">
      <w:bodyDiv w:val="1"/>
      <w:marLeft w:val="0"/>
      <w:marRight w:val="0"/>
      <w:marTop w:val="0"/>
      <w:marBottom w:val="0"/>
      <w:divBdr>
        <w:top w:val="none" w:sz="0" w:space="0" w:color="auto"/>
        <w:left w:val="none" w:sz="0" w:space="0" w:color="auto"/>
        <w:bottom w:val="none" w:sz="0" w:space="0" w:color="auto"/>
        <w:right w:val="none" w:sz="0" w:space="0" w:color="auto"/>
      </w:divBdr>
    </w:div>
    <w:div w:id="226109659">
      <w:bodyDiv w:val="1"/>
      <w:marLeft w:val="0"/>
      <w:marRight w:val="0"/>
      <w:marTop w:val="0"/>
      <w:marBottom w:val="0"/>
      <w:divBdr>
        <w:top w:val="none" w:sz="0" w:space="0" w:color="auto"/>
        <w:left w:val="none" w:sz="0" w:space="0" w:color="auto"/>
        <w:bottom w:val="none" w:sz="0" w:space="0" w:color="auto"/>
        <w:right w:val="none" w:sz="0" w:space="0" w:color="auto"/>
      </w:divBdr>
    </w:div>
    <w:div w:id="246306722">
      <w:bodyDiv w:val="1"/>
      <w:marLeft w:val="0"/>
      <w:marRight w:val="0"/>
      <w:marTop w:val="0"/>
      <w:marBottom w:val="0"/>
      <w:divBdr>
        <w:top w:val="none" w:sz="0" w:space="0" w:color="auto"/>
        <w:left w:val="none" w:sz="0" w:space="0" w:color="auto"/>
        <w:bottom w:val="none" w:sz="0" w:space="0" w:color="auto"/>
        <w:right w:val="none" w:sz="0" w:space="0" w:color="auto"/>
      </w:divBdr>
    </w:div>
    <w:div w:id="396906480">
      <w:bodyDiv w:val="1"/>
      <w:marLeft w:val="0"/>
      <w:marRight w:val="0"/>
      <w:marTop w:val="0"/>
      <w:marBottom w:val="0"/>
      <w:divBdr>
        <w:top w:val="none" w:sz="0" w:space="0" w:color="auto"/>
        <w:left w:val="none" w:sz="0" w:space="0" w:color="auto"/>
        <w:bottom w:val="none" w:sz="0" w:space="0" w:color="auto"/>
        <w:right w:val="none" w:sz="0" w:space="0" w:color="auto"/>
      </w:divBdr>
    </w:div>
    <w:div w:id="684720152">
      <w:bodyDiv w:val="1"/>
      <w:marLeft w:val="0"/>
      <w:marRight w:val="0"/>
      <w:marTop w:val="0"/>
      <w:marBottom w:val="0"/>
      <w:divBdr>
        <w:top w:val="none" w:sz="0" w:space="0" w:color="auto"/>
        <w:left w:val="none" w:sz="0" w:space="0" w:color="auto"/>
        <w:bottom w:val="none" w:sz="0" w:space="0" w:color="auto"/>
        <w:right w:val="none" w:sz="0" w:space="0" w:color="auto"/>
      </w:divBdr>
    </w:div>
    <w:div w:id="711198644">
      <w:bodyDiv w:val="1"/>
      <w:marLeft w:val="0"/>
      <w:marRight w:val="0"/>
      <w:marTop w:val="0"/>
      <w:marBottom w:val="0"/>
      <w:divBdr>
        <w:top w:val="none" w:sz="0" w:space="0" w:color="auto"/>
        <w:left w:val="none" w:sz="0" w:space="0" w:color="auto"/>
        <w:bottom w:val="none" w:sz="0" w:space="0" w:color="auto"/>
        <w:right w:val="none" w:sz="0" w:space="0" w:color="auto"/>
      </w:divBdr>
    </w:div>
    <w:div w:id="766314891">
      <w:bodyDiv w:val="1"/>
      <w:marLeft w:val="0"/>
      <w:marRight w:val="0"/>
      <w:marTop w:val="0"/>
      <w:marBottom w:val="0"/>
      <w:divBdr>
        <w:top w:val="none" w:sz="0" w:space="0" w:color="auto"/>
        <w:left w:val="none" w:sz="0" w:space="0" w:color="auto"/>
        <w:bottom w:val="none" w:sz="0" w:space="0" w:color="auto"/>
        <w:right w:val="none" w:sz="0" w:space="0" w:color="auto"/>
      </w:divBdr>
    </w:div>
    <w:div w:id="766771669">
      <w:bodyDiv w:val="1"/>
      <w:marLeft w:val="0"/>
      <w:marRight w:val="0"/>
      <w:marTop w:val="0"/>
      <w:marBottom w:val="0"/>
      <w:divBdr>
        <w:top w:val="none" w:sz="0" w:space="0" w:color="auto"/>
        <w:left w:val="none" w:sz="0" w:space="0" w:color="auto"/>
        <w:bottom w:val="none" w:sz="0" w:space="0" w:color="auto"/>
        <w:right w:val="none" w:sz="0" w:space="0" w:color="auto"/>
      </w:divBdr>
    </w:div>
    <w:div w:id="825630414">
      <w:bodyDiv w:val="1"/>
      <w:marLeft w:val="0"/>
      <w:marRight w:val="0"/>
      <w:marTop w:val="0"/>
      <w:marBottom w:val="0"/>
      <w:divBdr>
        <w:top w:val="none" w:sz="0" w:space="0" w:color="auto"/>
        <w:left w:val="none" w:sz="0" w:space="0" w:color="auto"/>
        <w:bottom w:val="none" w:sz="0" w:space="0" w:color="auto"/>
        <w:right w:val="none" w:sz="0" w:space="0" w:color="auto"/>
      </w:divBdr>
    </w:div>
    <w:div w:id="886989603">
      <w:bodyDiv w:val="1"/>
      <w:marLeft w:val="0"/>
      <w:marRight w:val="0"/>
      <w:marTop w:val="0"/>
      <w:marBottom w:val="0"/>
      <w:divBdr>
        <w:top w:val="none" w:sz="0" w:space="0" w:color="auto"/>
        <w:left w:val="none" w:sz="0" w:space="0" w:color="auto"/>
        <w:bottom w:val="none" w:sz="0" w:space="0" w:color="auto"/>
        <w:right w:val="none" w:sz="0" w:space="0" w:color="auto"/>
      </w:divBdr>
    </w:div>
    <w:div w:id="924875678">
      <w:bodyDiv w:val="1"/>
      <w:marLeft w:val="0"/>
      <w:marRight w:val="0"/>
      <w:marTop w:val="0"/>
      <w:marBottom w:val="0"/>
      <w:divBdr>
        <w:top w:val="none" w:sz="0" w:space="0" w:color="auto"/>
        <w:left w:val="none" w:sz="0" w:space="0" w:color="auto"/>
        <w:bottom w:val="none" w:sz="0" w:space="0" w:color="auto"/>
        <w:right w:val="none" w:sz="0" w:space="0" w:color="auto"/>
      </w:divBdr>
      <w:divsChild>
        <w:div w:id="577252964">
          <w:marLeft w:val="0"/>
          <w:marRight w:val="0"/>
          <w:marTop w:val="0"/>
          <w:marBottom w:val="0"/>
          <w:divBdr>
            <w:top w:val="none" w:sz="0" w:space="0" w:color="auto"/>
            <w:left w:val="none" w:sz="0" w:space="0" w:color="auto"/>
            <w:bottom w:val="none" w:sz="0" w:space="0" w:color="auto"/>
            <w:right w:val="none" w:sz="0" w:space="0" w:color="auto"/>
          </w:divBdr>
        </w:div>
        <w:div w:id="995887780">
          <w:marLeft w:val="0"/>
          <w:marRight w:val="0"/>
          <w:marTop w:val="0"/>
          <w:marBottom w:val="0"/>
          <w:divBdr>
            <w:top w:val="none" w:sz="0" w:space="0" w:color="auto"/>
            <w:left w:val="none" w:sz="0" w:space="0" w:color="auto"/>
            <w:bottom w:val="none" w:sz="0" w:space="0" w:color="auto"/>
            <w:right w:val="none" w:sz="0" w:space="0" w:color="auto"/>
          </w:divBdr>
        </w:div>
        <w:div w:id="1045251607">
          <w:marLeft w:val="0"/>
          <w:marRight w:val="0"/>
          <w:marTop w:val="0"/>
          <w:marBottom w:val="0"/>
          <w:divBdr>
            <w:top w:val="none" w:sz="0" w:space="0" w:color="auto"/>
            <w:left w:val="none" w:sz="0" w:space="0" w:color="auto"/>
            <w:bottom w:val="none" w:sz="0" w:space="0" w:color="auto"/>
            <w:right w:val="none" w:sz="0" w:space="0" w:color="auto"/>
          </w:divBdr>
        </w:div>
        <w:div w:id="1999652366">
          <w:marLeft w:val="0"/>
          <w:marRight w:val="0"/>
          <w:marTop w:val="0"/>
          <w:marBottom w:val="0"/>
          <w:divBdr>
            <w:top w:val="none" w:sz="0" w:space="0" w:color="auto"/>
            <w:left w:val="none" w:sz="0" w:space="0" w:color="auto"/>
            <w:bottom w:val="none" w:sz="0" w:space="0" w:color="auto"/>
            <w:right w:val="none" w:sz="0" w:space="0" w:color="auto"/>
          </w:divBdr>
        </w:div>
        <w:div w:id="410469952">
          <w:marLeft w:val="0"/>
          <w:marRight w:val="0"/>
          <w:marTop w:val="0"/>
          <w:marBottom w:val="0"/>
          <w:divBdr>
            <w:top w:val="none" w:sz="0" w:space="0" w:color="auto"/>
            <w:left w:val="none" w:sz="0" w:space="0" w:color="auto"/>
            <w:bottom w:val="none" w:sz="0" w:space="0" w:color="auto"/>
            <w:right w:val="none" w:sz="0" w:space="0" w:color="auto"/>
          </w:divBdr>
        </w:div>
        <w:div w:id="753556285">
          <w:marLeft w:val="0"/>
          <w:marRight w:val="0"/>
          <w:marTop w:val="0"/>
          <w:marBottom w:val="0"/>
          <w:divBdr>
            <w:top w:val="none" w:sz="0" w:space="0" w:color="auto"/>
            <w:left w:val="none" w:sz="0" w:space="0" w:color="auto"/>
            <w:bottom w:val="none" w:sz="0" w:space="0" w:color="auto"/>
            <w:right w:val="none" w:sz="0" w:space="0" w:color="auto"/>
          </w:divBdr>
        </w:div>
        <w:div w:id="1518958843">
          <w:marLeft w:val="0"/>
          <w:marRight w:val="0"/>
          <w:marTop w:val="0"/>
          <w:marBottom w:val="0"/>
          <w:divBdr>
            <w:top w:val="none" w:sz="0" w:space="0" w:color="auto"/>
            <w:left w:val="none" w:sz="0" w:space="0" w:color="auto"/>
            <w:bottom w:val="none" w:sz="0" w:space="0" w:color="auto"/>
            <w:right w:val="none" w:sz="0" w:space="0" w:color="auto"/>
          </w:divBdr>
        </w:div>
        <w:div w:id="1385985657">
          <w:marLeft w:val="0"/>
          <w:marRight w:val="0"/>
          <w:marTop w:val="0"/>
          <w:marBottom w:val="0"/>
          <w:divBdr>
            <w:top w:val="none" w:sz="0" w:space="0" w:color="auto"/>
            <w:left w:val="none" w:sz="0" w:space="0" w:color="auto"/>
            <w:bottom w:val="none" w:sz="0" w:space="0" w:color="auto"/>
            <w:right w:val="none" w:sz="0" w:space="0" w:color="auto"/>
          </w:divBdr>
        </w:div>
      </w:divsChild>
    </w:div>
    <w:div w:id="928587379">
      <w:bodyDiv w:val="1"/>
      <w:marLeft w:val="0"/>
      <w:marRight w:val="0"/>
      <w:marTop w:val="0"/>
      <w:marBottom w:val="0"/>
      <w:divBdr>
        <w:top w:val="none" w:sz="0" w:space="0" w:color="auto"/>
        <w:left w:val="none" w:sz="0" w:space="0" w:color="auto"/>
        <w:bottom w:val="none" w:sz="0" w:space="0" w:color="auto"/>
        <w:right w:val="none" w:sz="0" w:space="0" w:color="auto"/>
      </w:divBdr>
    </w:div>
    <w:div w:id="953749538">
      <w:bodyDiv w:val="1"/>
      <w:marLeft w:val="0"/>
      <w:marRight w:val="0"/>
      <w:marTop w:val="0"/>
      <w:marBottom w:val="0"/>
      <w:divBdr>
        <w:top w:val="none" w:sz="0" w:space="0" w:color="auto"/>
        <w:left w:val="none" w:sz="0" w:space="0" w:color="auto"/>
        <w:bottom w:val="none" w:sz="0" w:space="0" w:color="auto"/>
        <w:right w:val="none" w:sz="0" w:space="0" w:color="auto"/>
      </w:divBdr>
    </w:div>
    <w:div w:id="1006514837">
      <w:bodyDiv w:val="1"/>
      <w:marLeft w:val="0"/>
      <w:marRight w:val="0"/>
      <w:marTop w:val="0"/>
      <w:marBottom w:val="0"/>
      <w:divBdr>
        <w:top w:val="none" w:sz="0" w:space="0" w:color="auto"/>
        <w:left w:val="none" w:sz="0" w:space="0" w:color="auto"/>
        <w:bottom w:val="none" w:sz="0" w:space="0" w:color="auto"/>
        <w:right w:val="none" w:sz="0" w:space="0" w:color="auto"/>
      </w:divBdr>
    </w:div>
    <w:div w:id="1114787229">
      <w:bodyDiv w:val="1"/>
      <w:marLeft w:val="0"/>
      <w:marRight w:val="0"/>
      <w:marTop w:val="0"/>
      <w:marBottom w:val="0"/>
      <w:divBdr>
        <w:top w:val="none" w:sz="0" w:space="0" w:color="auto"/>
        <w:left w:val="none" w:sz="0" w:space="0" w:color="auto"/>
        <w:bottom w:val="none" w:sz="0" w:space="0" w:color="auto"/>
        <w:right w:val="none" w:sz="0" w:space="0" w:color="auto"/>
      </w:divBdr>
    </w:div>
    <w:div w:id="1165705741">
      <w:bodyDiv w:val="1"/>
      <w:marLeft w:val="0"/>
      <w:marRight w:val="0"/>
      <w:marTop w:val="0"/>
      <w:marBottom w:val="0"/>
      <w:divBdr>
        <w:top w:val="none" w:sz="0" w:space="0" w:color="auto"/>
        <w:left w:val="none" w:sz="0" w:space="0" w:color="auto"/>
        <w:bottom w:val="none" w:sz="0" w:space="0" w:color="auto"/>
        <w:right w:val="none" w:sz="0" w:space="0" w:color="auto"/>
      </w:divBdr>
    </w:div>
    <w:div w:id="1289817818">
      <w:bodyDiv w:val="1"/>
      <w:marLeft w:val="0"/>
      <w:marRight w:val="0"/>
      <w:marTop w:val="0"/>
      <w:marBottom w:val="0"/>
      <w:divBdr>
        <w:top w:val="none" w:sz="0" w:space="0" w:color="auto"/>
        <w:left w:val="none" w:sz="0" w:space="0" w:color="auto"/>
        <w:bottom w:val="none" w:sz="0" w:space="0" w:color="auto"/>
        <w:right w:val="none" w:sz="0" w:space="0" w:color="auto"/>
      </w:divBdr>
    </w:div>
    <w:div w:id="1361274159">
      <w:bodyDiv w:val="1"/>
      <w:marLeft w:val="0"/>
      <w:marRight w:val="0"/>
      <w:marTop w:val="0"/>
      <w:marBottom w:val="0"/>
      <w:divBdr>
        <w:top w:val="none" w:sz="0" w:space="0" w:color="auto"/>
        <w:left w:val="none" w:sz="0" w:space="0" w:color="auto"/>
        <w:bottom w:val="none" w:sz="0" w:space="0" w:color="auto"/>
        <w:right w:val="none" w:sz="0" w:space="0" w:color="auto"/>
      </w:divBdr>
    </w:div>
    <w:div w:id="1374426953">
      <w:bodyDiv w:val="1"/>
      <w:marLeft w:val="0"/>
      <w:marRight w:val="0"/>
      <w:marTop w:val="0"/>
      <w:marBottom w:val="0"/>
      <w:divBdr>
        <w:top w:val="none" w:sz="0" w:space="0" w:color="auto"/>
        <w:left w:val="none" w:sz="0" w:space="0" w:color="auto"/>
        <w:bottom w:val="none" w:sz="0" w:space="0" w:color="auto"/>
        <w:right w:val="none" w:sz="0" w:space="0" w:color="auto"/>
      </w:divBdr>
    </w:div>
    <w:div w:id="1414278261">
      <w:bodyDiv w:val="1"/>
      <w:marLeft w:val="0"/>
      <w:marRight w:val="0"/>
      <w:marTop w:val="0"/>
      <w:marBottom w:val="0"/>
      <w:divBdr>
        <w:top w:val="none" w:sz="0" w:space="0" w:color="auto"/>
        <w:left w:val="none" w:sz="0" w:space="0" w:color="auto"/>
        <w:bottom w:val="none" w:sz="0" w:space="0" w:color="auto"/>
        <w:right w:val="none" w:sz="0" w:space="0" w:color="auto"/>
      </w:divBdr>
    </w:div>
    <w:div w:id="1524319118">
      <w:bodyDiv w:val="1"/>
      <w:marLeft w:val="0"/>
      <w:marRight w:val="0"/>
      <w:marTop w:val="0"/>
      <w:marBottom w:val="0"/>
      <w:divBdr>
        <w:top w:val="none" w:sz="0" w:space="0" w:color="auto"/>
        <w:left w:val="none" w:sz="0" w:space="0" w:color="auto"/>
        <w:bottom w:val="none" w:sz="0" w:space="0" w:color="auto"/>
        <w:right w:val="none" w:sz="0" w:space="0" w:color="auto"/>
      </w:divBdr>
    </w:div>
    <w:div w:id="1654331427">
      <w:bodyDiv w:val="1"/>
      <w:marLeft w:val="0"/>
      <w:marRight w:val="0"/>
      <w:marTop w:val="0"/>
      <w:marBottom w:val="0"/>
      <w:divBdr>
        <w:top w:val="none" w:sz="0" w:space="0" w:color="auto"/>
        <w:left w:val="none" w:sz="0" w:space="0" w:color="auto"/>
        <w:bottom w:val="none" w:sz="0" w:space="0" w:color="auto"/>
        <w:right w:val="none" w:sz="0" w:space="0" w:color="auto"/>
      </w:divBdr>
    </w:div>
    <w:div w:id="1791896361">
      <w:bodyDiv w:val="1"/>
      <w:marLeft w:val="0"/>
      <w:marRight w:val="0"/>
      <w:marTop w:val="0"/>
      <w:marBottom w:val="0"/>
      <w:divBdr>
        <w:top w:val="none" w:sz="0" w:space="0" w:color="auto"/>
        <w:left w:val="none" w:sz="0" w:space="0" w:color="auto"/>
        <w:bottom w:val="none" w:sz="0" w:space="0" w:color="auto"/>
        <w:right w:val="none" w:sz="0" w:space="0" w:color="auto"/>
      </w:divBdr>
    </w:div>
    <w:div w:id="1793556396">
      <w:bodyDiv w:val="1"/>
      <w:marLeft w:val="0"/>
      <w:marRight w:val="0"/>
      <w:marTop w:val="0"/>
      <w:marBottom w:val="0"/>
      <w:divBdr>
        <w:top w:val="none" w:sz="0" w:space="0" w:color="auto"/>
        <w:left w:val="none" w:sz="0" w:space="0" w:color="auto"/>
        <w:bottom w:val="none" w:sz="0" w:space="0" w:color="auto"/>
        <w:right w:val="none" w:sz="0" w:space="0" w:color="auto"/>
      </w:divBdr>
    </w:div>
    <w:div w:id="1826819658">
      <w:bodyDiv w:val="1"/>
      <w:marLeft w:val="0"/>
      <w:marRight w:val="0"/>
      <w:marTop w:val="0"/>
      <w:marBottom w:val="0"/>
      <w:divBdr>
        <w:top w:val="none" w:sz="0" w:space="0" w:color="auto"/>
        <w:left w:val="none" w:sz="0" w:space="0" w:color="auto"/>
        <w:bottom w:val="none" w:sz="0" w:space="0" w:color="auto"/>
        <w:right w:val="none" w:sz="0" w:space="0" w:color="auto"/>
      </w:divBdr>
    </w:div>
    <w:div w:id="1922526728">
      <w:bodyDiv w:val="1"/>
      <w:marLeft w:val="0"/>
      <w:marRight w:val="0"/>
      <w:marTop w:val="0"/>
      <w:marBottom w:val="0"/>
      <w:divBdr>
        <w:top w:val="none" w:sz="0" w:space="0" w:color="auto"/>
        <w:left w:val="none" w:sz="0" w:space="0" w:color="auto"/>
        <w:bottom w:val="none" w:sz="0" w:space="0" w:color="auto"/>
        <w:right w:val="none" w:sz="0" w:space="0" w:color="auto"/>
      </w:divBdr>
    </w:div>
    <w:div w:id="1952937011">
      <w:bodyDiv w:val="1"/>
      <w:marLeft w:val="0"/>
      <w:marRight w:val="0"/>
      <w:marTop w:val="0"/>
      <w:marBottom w:val="0"/>
      <w:divBdr>
        <w:top w:val="none" w:sz="0" w:space="0" w:color="auto"/>
        <w:left w:val="none" w:sz="0" w:space="0" w:color="auto"/>
        <w:bottom w:val="none" w:sz="0" w:space="0" w:color="auto"/>
        <w:right w:val="none" w:sz="0" w:space="0" w:color="auto"/>
      </w:divBdr>
    </w:div>
    <w:div w:id="1978995121">
      <w:bodyDiv w:val="1"/>
      <w:marLeft w:val="0"/>
      <w:marRight w:val="0"/>
      <w:marTop w:val="0"/>
      <w:marBottom w:val="0"/>
      <w:divBdr>
        <w:top w:val="none" w:sz="0" w:space="0" w:color="auto"/>
        <w:left w:val="none" w:sz="0" w:space="0" w:color="auto"/>
        <w:bottom w:val="none" w:sz="0" w:space="0" w:color="auto"/>
        <w:right w:val="none" w:sz="0" w:space="0" w:color="auto"/>
      </w:divBdr>
    </w:div>
    <w:div w:id="2051831276">
      <w:bodyDiv w:val="1"/>
      <w:marLeft w:val="0"/>
      <w:marRight w:val="0"/>
      <w:marTop w:val="0"/>
      <w:marBottom w:val="0"/>
      <w:divBdr>
        <w:top w:val="none" w:sz="0" w:space="0" w:color="auto"/>
        <w:left w:val="none" w:sz="0" w:space="0" w:color="auto"/>
        <w:bottom w:val="none" w:sz="0" w:space="0" w:color="auto"/>
        <w:right w:val="none" w:sz="0" w:space="0" w:color="auto"/>
      </w:divBdr>
    </w:div>
    <w:div w:id="2056005844">
      <w:bodyDiv w:val="1"/>
      <w:marLeft w:val="0"/>
      <w:marRight w:val="0"/>
      <w:marTop w:val="0"/>
      <w:marBottom w:val="0"/>
      <w:divBdr>
        <w:top w:val="none" w:sz="0" w:space="0" w:color="auto"/>
        <w:left w:val="none" w:sz="0" w:space="0" w:color="auto"/>
        <w:bottom w:val="none" w:sz="0" w:space="0" w:color="auto"/>
        <w:right w:val="none" w:sz="0" w:space="0" w:color="auto"/>
      </w:divBdr>
    </w:div>
    <w:div w:id="212745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giaonline.org/events" TargetMode="External"/><Relationship Id="rId4" Type="http://schemas.openxmlformats.org/officeDocument/2006/relationships/settings" Target="settings.xml"/><Relationship Id="rId9" Type="http://schemas.openxmlformats.org/officeDocument/2006/relationships/hyperlink" Target="mailto:adickson@fgiaonline.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620E-FE3F-434B-949B-E152AA0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3859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Press Information</vt:lpstr>
    </vt:vector>
  </TitlesOfParts>
  <Company>Heather West Public Relations</Company>
  <LinksUpToDate>false</LinksUpToDate>
  <CharactersWithSpaces>4527</CharactersWithSpaces>
  <SharedDoc>false</SharedDoc>
  <HLinks>
    <vt:vector size="30" baseType="variant">
      <vt:variant>
        <vt:i4>852038</vt:i4>
      </vt:variant>
      <vt:variant>
        <vt:i4>12</vt:i4>
      </vt:variant>
      <vt:variant>
        <vt:i4>0</vt:i4>
      </vt:variant>
      <vt:variant>
        <vt:i4>5</vt:i4>
      </vt:variant>
      <vt:variant>
        <vt:lpwstr>http://www.aamanet.org/rsswhatsnew.asp?sect=1</vt:lpwstr>
      </vt:variant>
      <vt:variant>
        <vt:lpwstr/>
      </vt:variant>
      <vt:variant>
        <vt:i4>1966175</vt:i4>
      </vt:variant>
      <vt:variant>
        <vt:i4>9</vt:i4>
      </vt:variant>
      <vt:variant>
        <vt:i4>0</vt:i4>
      </vt:variant>
      <vt:variant>
        <vt:i4>5</vt:i4>
      </vt:variant>
      <vt:variant>
        <vt:lpwstr>http://www.aamanet.org/rssnews.asp?sect=1</vt:lpwstr>
      </vt:variant>
      <vt:variant>
        <vt:lpwstr/>
      </vt:variant>
      <vt:variant>
        <vt:i4>3473513</vt:i4>
      </vt:variant>
      <vt:variant>
        <vt:i4>6</vt:i4>
      </vt:variant>
      <vt:variant>
        <vt:i4>0</vt:i4>
      </vt:variant>
      <vt:variant>
        <vt:i4>5</vt:i4>
      </vt:variant>
      <vt:variant>
        <vt:lpwstr>http://www.aamanet.org/</vt:lpwstr>
      </vt:variant>
      <vt:variant>
        <vt:lpwstr/>
      </vt:variant>
      <vt:variant>
        <vt:i4>1507369</vt:i4>
      </vt:variant>
      <vt:variant>
        <vt:i4>3</vt:i4>
      </vt:variant>
      <vt:variant>
        <vt:i4>0</vt:i4>
      </vt:variant>
      <vt:variant>
        <vt:i4>5</vt:i4>
      </vt:variant>
      <vt:variant>
        <vt:lpwstr>mailto:adickson@aamanet.org</vt:lpwstr>
      </vt:variant>
      <vt:variant>
        <vt:lpwstr/>
      </vt:variant>
      <vt:variant>
        <vt:i4>983103</vt:i4>
      </vt:variant>
      <vt:variant>
        <vt:i4>0</vt:i4>
      </vt:variant>
      <vt:variant>
        <vt:i4>0</vt:i4>
      </vt:variant>
      <vt:variant>
        <vt:i4>5</vt:i4>
      </vt:variant>
      <vt:variant>
        <vt:lpwstr>mailto:heather@heatherwestpr.com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Information</dc:title>
  <dc:creator>Heather West</dc:creator>
  <cp:lastModifiedBy>Meryl Williams Clark</cp:lastModifiedBy>
  <cp:revision>2</cp:revision>
  <cp:lastPrinted>2014-02-14T16:35:00Z</cp:lastPrinted>
  <dcterms:created xsi:type="dcterms:W3CDTF">2026-06-25T18:50:00Z</dcterms:created>
  <dcterms:modified xsi:type="dcterms:W3CDTF">2026-06-25T18:50:00Z</dcterms:modified>
</cp:coreProperties>
</file>