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8A776" w14:textId="034BF9D2" w:rsidR="00773FB6" w:rsidRPr="004247DA" w:rsidRDefault="00193D17" w:rsidP="003C0DC7">
      <w:pPr>
        <w:ind w:right="144"/>
        <w:rPr>
          <w:b/>
          <w:sz w:val="28"/>
          <w:szCs w:val="28"/>
        </w:rPr>
      </w:pPr>
      <w:r>
        <w:rPr>
          <w:b/>
          <w:sz w:val="28"/>
          <w:szCs w:val="28"/>
        </w:rPr>
        <w:t>TGI-Spacers</w:t>
      </w:r>
      <w:r w:rsidR="00477E1C" w:rsidRPr="004247DA">
        <w:rPr>
          <w:b/>
          <w:sz w:val="28"/>
          <w:szCs w:val="28"/>
        </w:rPr>
        <w:t xml:space="preserve"> </w:t>
      </w:r>
      <w:r w:rsidR="00A94D2B">
        <w:rPr>
          <w:b/>
          <w:sz w:val="28"/>
          <w:szCs w:val="28"/>
        </w:rPr>
        <w:t xml:space="preserve">support </w:t>
      </w:r>
      <w:r w:rsidR="0060726F">
        <w:rPr>
          <w:b/>
          <w:sz w:val="28"/>
          <w:szCs w:val="28"/>
        </w:rPr>
        <w:t>energy efficiency, minimal maintenance of IGUs featuring ScreenLine integrated blind systems</w:t>
      </w:r>
    </w:p>
    <w:p w14:paraId="6D7D416A" w14:textId="77777777" w:rsidR="00773FB6" w:rsidRPr="00BA08BC" w:rsidRDefault="00773FB6" w:rsidP="003C0DC7">
      <w:pPr>
        <w:ind w:right="144"/>
      </w:pPr>
    </w:p>
    <w:p w14:paraId="5F1D5275" w14:textId="5037D701" w:rsidR="009A535E" w:rsidRDefault="006C6FFA" w:rsidP="009A535E">
      <w:pPr>
        <w:ind w:right="144"/>
        <w:rPr>
          <w:rFonts w:eastAsia="Times" w:cs="Arial"/>
          <w:color w:val="000000" w:themeColor="text1"/>
          <w:lang w:eastAsia="en-US"/>
        </w:rPr>
      </w:pPr>
      <w:r w:rsidRPr="009B2FA3">
        <w:t>Twinsburg</w:t>
      </w:r>
      <w:r w:rsidR="00D50CE8" w:rsidRPr="009B2FA3">
        <w:t>, Ohio (</w:t>
      </w:r>
      <w:r w:rsidR="00D92469">
        <w:t>April</w:t>
      </w:r>
      <w:r w:rsidR="00D50CE8" w:rsidRPr="009B2FA3">
        <w:t xml:space="preserve"> 2017) </w:t>
      </w:r>
      <w:r w:rsidR="009B2FA3" w:rsidRPr="009B2FA3">
        <w:t>–</w:t>
      </w:r>
      <w:r w:rsidR="00257F91">
        <w:t xml:space="preserve"> </w:t>
      </w:r>
      <w:r w:rsidR="00477E1C">
        <w:t xml:space="preserve">Technoform Glass </w:t>
      </w:r>
      <w:r w:rsidR="00477E1C" w:rsidRPr="00D765FE">
        <w:t>Insulation</w:t>
      </w:r>
      <w:r w:rsidR="009A535E">
        <w:t xml:space="preserve"> </w:t>
      </w:r>
      <w:r w:rsidR="0060726F">
        <w:t xml:space="preserve">developed a customized, </w:t>
      </w:r>
      <w:r w:rsidR="00257F91" w:rsidRPr="00D765FE">
        <w:t>warm edge</w:t>
      </w:r>
      <w:r w:rsidR="00257F91" w:rsidRPr="00D765FE">
        <w:rPr>
          <w:rFonts w:eastAsia="Times"/>
          <w:lang w:eastAsia="en-US"/>
        </w:rPr>
        <w:t xml:space="preserve"> </w:t>
      </w:r>
      <w:r w:rsidR="009A535E">
        <w:t>TG</w:t>
      </w:r>
      <w:r w:rsidR="009A535E" w:rsidRPr="00BA08BC">
        <w:t>I</w:t>
      </w:r>
      <w:r w:rsidR="009A535E" w:rsidRPr="00ED12D2">
        <w:rPr>
          <w:vertAlign w:val="superscript"/>
        </w:rPr>
        <w:t>®</w:t>
      </w:r>
      <w:r w:rsidR="009A535E">
        <w:t>-</w:t>
      </w:r>
      <w:r w:rsidR="009A535E" w:rsidRPr="00BA08BC">
        <w:t xml:space="preserve">Spacer </w:t>
      </w:r>
      <w:r w:rsidR="00257F91" w:rsidRPr="00D765FE">
        <w:rPr>
          <w:rFonts w:eastAsia="Times"/>
          <w:lang w:eastAsia="en-US"/>
        </w:rPr>
        <w:t>system</w:t>
      </w:r>
      <w:r w:rsidR="0060726F">
        <w:rPr>
          <w:rFonts w:eastAsia="Times"/>
          <w:lang w:eastAsia="en-US"/>
        </w:rPr>
        <w:t xml:space="preserve"> for </w:t>
      </w:r>
      <w:r w:rsidR="0060726F" w:rsidRPr="0060726F">
        <w:rPr>
          <w:rFonts w:eastAsia="Times" w:cs="Arial"/>
          <w:color w:val="000000" w:themeColor="text1"/>
          <w:lang w:eastAsia="en-US"/>
        </w:rPr>
        <w:t>ScreenLine</w:t>
      </w:r>
      <w:r w:rsidR="0060726F" w:rsidRPr="009A535E">
        <w:rPr>
          <w:rFonts w:eastAsia="Times" w:cs="Arial"/>
          <w:color w:val="000000" w:themeColor="text1"/>
          <w:vertAlign w:val="superscript"/>
          <w:lang w:eastAsia="en-US"/>
        </w:rPr>
        <w:t>®</w:t>
      </w:r>
      <w:r w:rsidR="0060726F" w:rsidRPr="0060726F">
        <w:rPr>
          <w:rFonts w:eastAsia="Times" w:cs="Arial"/>
          <w:color w:val="000000" w:themeColor="text1"/>
          <w:lang w:eastAsia="en-US"/>
        </w:rPr>
        <w:t xml:space="preserve"> </w:t>
      </w:r>
      <w:r w:rsidR="0060726F">
        <w:rPr>
          <w:rFonts w:eastAsia="Times" w:cs="Arial"/>
          <w:color w:val="000000" w:themeColor="text1"/>
          <w:lang w:eastAsia="en-US"/>
        </w:rPr>
        <w:t>integrated bl</w:t>
      </w:r>
      <w:r w:rsidR="009A535E">
        <w:rPr>
          <w:rFonts w:eastAsia="Times" w:cs="Arial"/>
          <w:color w:val="000000" w:themeColor="text1"/>
          <w:lang w:eastAsia="en-US"/>
        </w:rPr>
        <w:t xml:space="preserve">ind systems by </w:t>
      </w:r>
      <w:r w:rsidR="00FA0A3C">
        <w:rPr>
          <w:rFonts w:eastAsia="Times" w:cs="Arial"/>
          <w:color w:val="000000" w:themeColor="text1"/>
          <w:lang w:eastAsia="en-US"/>
        </w:rPr>
        <w:t>Intigral</w:t>
      </w:r>
      <w:r w:rsidR="0060726F">
        <w:rPr>
          <w:rFonts w:eastAsia="Times" w:cs="Arial"/>
          <w:color w:val="000000" w:themeColor="text1"/>
          <w:lang w:eastAsia="en-US"/>
        </w:rPr>
        <w:t xml:space="preserve">. The ScreenLine </w:t>
      </w:r>
      <w:r w:rsidR="0060726F" w:rsidRPr="0060726F">
        <w:rPr>
          <w:rFonts w:eastAsia="Times" w:cs="Arial"/>
          <w:color w:val="000000" w:themeColor="text1"/>
          <w:lang w:eastAsia="en-US"/>
        </w:rPr>
        <w:t>blind moves</w:t>
      </w:r>
      <w:r w:rsidR="0060726F">
        <w:rPr>
          <w:rFonts w:eastAsia="Times" w:cs="Arial"/>
          <w:color w:val="000000" w:themeColor="text1"/>
          <w:lang w:eastAsia="en-US"/>
        </w:rPr>
        <w:t xml:space="preserve"> within a completely </w:t>
      </w:r>
      <w:r w:rsidR="0060726F" w:rsidRPr="0060726F">
        <w:rPr>
          <w:rFonts w:eastAsia="Times" w:cs="Arial"/>
          <w:color w:val="000000" w:themeColor="text1"/>
          <w:lang w:eastAsia="en-US"/>
        </w:rPr>
        <w:t>sealed environment,</w:t>
      </w:r>
      <w:r w:rsidR="0060726F">
        <w:rPr>
          <w:rFonts w:eastAsia="Times" w:cs="Arial"/>
          <w:color w:val="000000" w:themeColor="text1"/>
          <w:lang w:eastAsia="en-US"/>
        </w:rPr>
        <w:t xml:space="preserve"> </w:t>
      </w:r>
      <w:r w:rsidR="0060726F" w:rsidRPr="0060726F">
        <w:rPr>
          <w:rFonts w:eastAsia="Times" w:cs="Arial"/>
          <w:color w:val="000000" w:themeColor="text1"/>
          <w:lang w:eastAsia="en-US"/>
        </w:rPr>
        <w:t>protected from dust, dirt and weather</w:t>
      </w:r>
      <w:r w:rsidR="0060726F">
        <w:rPr>
          <w:rFonts w:eastAsia="Times" w:cs="Arial"/>
          <w:color w:val="000000" w:themeColor="text1"/>
          <w:lang w:eastAsia="en-US"/>
        </w:rPr>
        <w:t xml:space="preserve"> </w:t>
      </w:r>
      <w:r w:rsidR="0060726F" w:rsidRPr="0060726F">
        <w:rPr>
          <w:rFonts w:eastAsia="Times" w:cs="Arial"/>
          <w:color w:val="000000" w:themeColor="text1"/>
          <w:lang w:eastAsia="en-US"/>
        </w:rPr>
        <w:t xml:space="preserve">conditions, without </w:t>
      </w:r>
      <w:r w:rsidR="0060726F" w:rsidRPr="00BB7C99">
        <w:rPr>
          <w:rFonts w:eastAsia="Times" w:cs="Arial"/>
          <w:color w:val="000000" w:themeColor="text1"/>
          <w:lang w:eastAsia="en-US"/>
        </w:rPr>
        <w:t>affecting the hermetic properties of the insulating glass unit (IGU).</w:t>
      </w:r>
    </w:p>
    <w:p w14:paraId="7D834C7E" w14:textId="77777777" w:rsidR="009A535E" w:rsidRDefault="009A535E" w:rsidP="009A535E">
      <w:pPr>
        <w:ind w:right="144"/>
        <w:rPr>
          <w:rFonts w:eastAsia="Times" w:cs="Arial"/>
          <w:color w:val="000000" w:themeColor="text1"/>
          <w:lang w:eastAsia="en-US"/>
        </w:rPr>
      </w:pPr>
    </w:p>
    <w:p w14:paraId="6156FD5F" w14:textId="06ECA4EB" w:rsidR="009A535E" w:rsidRDefault="00BB7C99" w:rsidP="009A535E">
      <w:pPr>
        <w:ind w:right="144"/>
        <w:rPr>
          <w:rFonts w:eastAsia="Times" w:cs="Arial"/>
          <w:color w:val="000000" w:themeColor="text1"/>
          <w:lang w:eastAsia="en-US"/>
        </w:rPr>
      </w:pPr>
      <w:r>
        <w:rPr>
          <w:rFonts w:eastAsia="Times" w:cs="Arial"/>
          <w:color w:val="000000" w:themeColor="text1"/>
          <w:lang w:eastAsia="en-US"/>
        </w:rPr>
        <w:t xml:space="preserve">Suitable for both commercial and residential applications, </w:t>
      </w:r>
      <w:r w:rsidRPr="00BB7C99">
        <w:rPr>
          <w:rFonts w:eastAsia="Times" w:cs="Arial"/>
          <w:color w:val="000000" w:themeColor="text1"/>
          <w:lang w:eastAsia="en-US"/>
        </w:rPr>
        <w:t>ScreenLine</w:t>
      </w:r>
      <w:r>
        <w:rPr>
          <w:rFonts w:eastAsia="Times" w:cs="Arial"/>
          <w:color w:val="000000" w:themeColor="text1"/>
          <w:lang w:eastAsia="en-US"/>
        </w:rPr>
        <w:t xml:space="preserve"> products are compatible with </w:t>
      </w:r>
      <w:r w:rsidRPr="00BB7C99">
        <w:rPr>
          <w:rFonts w:eastAsia="Times" w:cs="Arial"/>
          <w:color w:val="000000" w:themeColor="text1"/>
          <w:lang w:eastAsia="en-US"/>
        </w:rPr>
        <w:t>all types</w:t>
      </w:r>
      <w:r>
        <w:rPr>
          <w:rFonts w:eastAsia="Times" w:cs="Arial"/>
          <w:color w:val="000000" w:themeColor="text1"/>
          <w:lang w:eastAsia="en-US"/>
        </w:rPr>
        <w:t xml:space="preserve"> of framing systems including aluminum </w:t>
      </w:r>
      <w:r w:rsidRPr="00BB7C99">
        <w:rPr>
          <w:rFonts w:eastAsia="Times" w:cs="Arial"/>
          <w:color w:val="000000" w:themeColor="text1"/>
          <w:lang w:eastAsia="en-US"/>
        </w:rPr>
        <w:t>curtain</w:t>
      </w:r>
      <w:r>
        <w:rPr>
          <w:rFonts w:eastAsia="Times" w:cs="Arial"/>
          <w:color w:val="000000" w:themeColor="text1"/>
          <w:lang w:eastAsia="en-US"/>
        </w:rPr>
        <w:t xml:space="preserve"> walls, windows and </w:t>
      </w:r>
      <w:r w:rsidRPr="00BB7C99">
        <w:rPr>
          <w:rFonts w:eastAsia="Times" w:cs="Arial"/>
          <w:color w:val="000000" w:themeColor="text1"/>
          <w:lang w:eastAsia="en-US"/>
        </w:rPr>
        <w:t>doors</w:t>
      </w:r>
      <w:r>
        <w:rPr>
          <w:rFonts w:eastAsia="Times" w:cs="Arial"/>
          <w:color w:val="000000" w:themeColor="text1"/>
          <w:lang w:eastAsia="en-US"/>
        </w:rPr>
        <w:t>. Venetian, pleated or r</w:t>
      </w:r>
      <w:r w:rsidRPr="00BB7C99">
        <w:rPr>
          <w:rFonts w:eastAsia="Times" w:cs="Arial"/>
          <w:color w:val="000000" w:themeColor="text1"/>
          <w:lang w:eastAsia="en-US"/>
        </w:rPr>
        <w:t>oller</w:t>
      </w:r>
      <w:r>
        <w:rPr>
          <w:rFonts w:eastAsia="Times" w:cs="Arial"/>
          <w:color w:val="000000" w:themeColor="text1"/>
          <w:lang w:eastAsia="en-US"/>
        </w:rPr>
        <w:t xml:space="preserve"> models are offered in 31 colo</w:t>
      </w:r>
      <w:r w:rsidRPr="00BB7C99">
        <w:rPr>
          <w:rFonts w:eastAsia="Times" w:cs="Arial"/>
          <w:color w:val="000000" w:themeColor="text1"/>
          <w:lang w:eastAsia="en-US"/>
        </w:rPr>
        <w:t>rs</w:t>
      </w:r>
      <w:r>
        <w:rPr>
          <w:rFonts w:eastAsia="Times" w:cs="Arial"/>
          <w:color w:val="000000" w:themeColor="text1"/>
          <w:lang w:eastAsia="en-US"/>
        </w:rPr>
        <w:t xml:space="preserve"> and </w:t>
      </w:r>
      <w:r w:rsidR="00773BCF">
        <w:rPr>
          <w:rFonts w:eastAsia="Times" w:cs="Arial"/>
          <w:color w:val="000000" w:themeColor="text1"/>
          <w:lang w:eastAsia="en-US"/>
        </w:rPr>
        <w:t xml:space="preserve">with </w:t>
      </w:r>
      <w:r w:rsidRPr="009F39EA">
        <w:rPr>
          <w:rFonts w:eastAsia="Times" w:cs="Arial"/>
          <w:color w:val="000000" w:themeColor="text1"/>
          <w:lang w:eastAsia="en-US"/>
        </w:rPr>
        <w:t>six controls.</w:t>
      </w:r>
      <w:r w:rsidR="009F39EA" w:rsidRPr="009F39EA">
        <w:rPr>
          <w:rFonts w:eastAsia="Times" w:cs="Arial"/>
          <w:color w:val="000000" w:themeColor="text1"/>
          <w:lang w:eastAsia="en-US"/>
        </w:rPr>
        <w:t xml:space="preserve"> Every slat, fabric</w:t>
      </w:r>
      <w:r w:rsidR="009F39EA">
        <w:rPr>
          <w:rFonts w:eastAsia="Times" w:cs="Arial"/>
          <w:color w:val="000000" w:themeColor="text1"/>
          <w:lang w:eastAsia="en-US"/>
        </w:rPr>
        <w:t xml:space="preserve"> and colo</w:t>
      </w:r>
      <w:r w:rsidR="009F39EA" w:rsidRPr="009F39EA">
        <w:rPr>
          <w:rFonts w:eastAsia="Times" w:cs="Arial"/>
          <w:color w:val="000000" w:themeColor="text1"/>
          <w:lang w:eastAsia="en-US"/>
        </w:rPr>
        <w:t>r in the ScreenLine</w:t>
      </w:r>
      <w:r w:rsidR="009F39EA">
        <w:rPr>
          <w:rFonts w:eastAsia="Times" w:cs="Arial"/>
          <w:color w:val="000000" w:themeColor="text1"/>
          <w:lang w:eastAsia="en-US"/>
        </w:rPr>
        <w:t xml:space="preserve"> products was selected for </w:t>
      </w:r>
      <w:r w:rsidR="009F39EA" w:rsidRPr="009F39EA">
        <w:rPr>
          <w:rFonts w:eastAsia="Times" w:cs="Arial"/>
          <w:color w:val="000000" w:themeColor="text1"/>
          <w:lang w:eastAsia="en-US"/>
        </w:rPr>
        <w:t>incorporation within</w:t>
      </w:r>
      <w:r w:rsidR="009F39EA">
        <w:rPr>
          <w:rFonts w:eastAsia="Times" w:cs="Arial"/>
          <w:color w:val="000000" w:themeColor="text1"/>
          <w:lang w:eastAsia="en-US"/>
        </w:rPr>
        <w:t xml:space="preserve"> the IGUs</w:t>
      </w:r>
      <w:r w:rsidR="009F39EA" w:rsidRPr="009F39EA">
        <w:rPr>
          <w:rFonts w:eastAsia="Times" w:cs="Arial"/>
          <w:color w:val="000000" w:themeColor="text1"/>
          <w:lang w:eastAsia="en-US"/>
        </w:rPr>
        <w:t xml:space="preserve"> to</w:t>
      </w:r>
      <w:r w:rsidR="009F39EA">
        <w:rPr>
          <w:rFonts w:eastAsia="Times" w:cs="Arial"/>
          <w:color w:val="000000" w:themeColor="text1"/>
          <w:lang w:eastAsia="en-US"/>
        </w:rPr>
        <w:t xml:space="preserve"> </w:t>
      </w:r>
      <w:r w:rsidR="009F39EA" w:rsidRPr="009F39EA">
        <w:rPr>
          <w:rFonts w:eastAsia="Times" w:cs="Arial"/>
          <w:color w:val="000000" w:themeColor="text1"/>
          <w:lang w:eastAsia="en-US"/>
        </w:rPr>
        <w:t xml:space="preserve">ensure the </w:t>
      </w:r>
      <w:r w:rsidR="00D1710D">
        <w:rPr>
          <w:rFonts w:eastAsia="Times" w:cs="Arial"/>
          <w:color w:val="000000" w:themeColor="text1"/>
          <w:lang w:eastAsia="en-US"/>
        </w:rPr>
        <w:t xml:space="preserve">highest level of </w:t>
      </w:r>
      <w:r w:rsidR="009F39EA" w:rsidRPr="009F39EA">
        <w:rPr>
          <w:rFonts w:eastAsia="Times" w:cs="Arial"/>
          <w:color w:val="000000" w:themeColor="text1"/>
          <w:lang w:eastAsia="en-US"/>
        </w:rPr>
        <w:t>visual and thermal</w:t>
      </w:r>
      <w:r w:rsidR="009F39EA">
        <w:rPr>
          <w:rFonts w:eastAsia="Times" w:cs="Arial"/>
          <w:color w:val="000000" w:themeColor="text1"/>
          <w:lang w:eastAsia="en-US"/>
        </w:rPr>
        <w:t xml:space="preserve"> </w:t>
      </w:r>
      <w:r w:rsidR="009F39EA" w:rsidRPr="009F39EA">
        <w:rPr>
          <w:rFonts w:eastAsia="Times" w:cs="Arial"/>
          <w:color w:val="000000" w:themeColor="text1"/>
          <w:lang w:eastAsia="en-US"/>
        </w:rPr>
        <w:t>comfort.</w:t>
      </w:r>
    </w:p>
    <w:p w14:paraId="653EEF5A" w14:textId="77777777" w:rsidR="009A535E" w:rsidRDefault="009A535E" w:rsidP="009A535E">
      <w:pPr>
        <w:ind w:right="144"/>
        <w:rPr>
          <w:rFonts w:eastAsia="Times" w:cs="Arial"/>
          <w:color w:val="000000" w:themeColor="text1"/>
          <w:lang w:eastAsia="en-US"/>
        </w:rPr>
      </w:pPr>
    </w:p>
    <w:p w14:paraId="268EEDB0" w14:textId="35568C91" w:rsidR="009A535E" w:rsidRDefault="00BB7C99" w:rsidP="009A535E">
      <w:pPr>
        <w:ind w:right="144"/>
        <w:rPr>
          <w:rFonts w:eastAsia="Times" w:cs="Arial"/>
          <w:color w:val="000000" w:themeColor="text1"/>
          <w:lang w:eastAsia="en-US"/>
        </w:rPr>
      </w:pPr>
      <w:r w:rsidRPr="00CE51CB">
        <w:t>“</w:t>
      </w:r>
      <w:r w:rsidR="00E16503">
        <w:t xml:space="preserve">Through our </w:t>
      </w:r>
      <w:r w:rsidR="00E16503" w:rsidRPr="00CE51CB">
        <w:t xml:space="preserve">customized solutions </w:t>
      </w:r>
      <w:r w:rsidR="00E16503">
        <w:t xml:space="preserve">program, we were able to meet their </w:t>
      </w:r>
      <w:r w:rsidR="00E16503">
        <w:rPr>
          <w:rFonts w:cs="Arial"/>
          <w:color w:val="000000" w:themeColor="text1"/>
        </w:rPr>
        <w:t xml:space="preserve">performance </w:t>
      </w:r>
      <w:r w:rsidR="009A535E">
        <w:rPr>
          <w:rFonts w:cs="Arial"/>
          <w:color w:val="000000" w:themeColor="text1"/>
        </w:rPr>
        <w:t>and aesthetic requirements. We sized</w:t>
      </w:r>
      <w:r w:rsidR="00E16503">
        <w:rPr>
          <w:rFonts w:cs="Arial"/>
          <w:color w:val="000000" w:themeColor="text1"/>
        </w:rPr>
        <w:t xml:space="preserve"> our </w:t>
      </w:r>
      <w:r w:rsidR="009A535E">
        <w:t>warm edge spacers to fit their products and created them in matching</w:t>
      </w:r>
      <w:r w:rsidR="00E16503">
        <w:t xml:space="preserve"> colors that blend with their systems’ blinds and framing,” </w:t>
      </w:r>
      <w:r w:rsidR="00E16503" w:rsidRPr="00CE51CB">
        <w:t xml:space="preserve">said Brian Stephens, </w:t>
      </w:r>
      <w:r w:rsidR="00E16503">
        <w:t>TGI market team member</w:t>
      </w:r>
      <w:r w:rsidR="009A535E">
        <w:t>.</w:t>
      </w:r>
    </w:p>
    <w:p w14:paraId="66232FB8" w14:textId="77777777" w:rsidR="009A535E" w:rsidRDefault="009A535E" w:rsidP="009A535E">
      <w:pPr>
        <w:ind w:right="144"/>
        <w:rPr>
          <w:rFonts w:eastAsia="Times" w:cs="Arial"/>
          <w:color w:val="000000" w:themeColor="text1"/>
          <w:lang w:eastAsia="en-US"/>
        </w:rPr>
      </w:pPr>
    </w:p>
    <w:p w14:paraId="50A26486" w14:textId="171E546F" w:rsidR="009A535E" w:rsidRDefault="009A535E" w:rsidP="009A535E">
      <w:pPr>
        <w:ind w:right="144"/>
        <w:rPr>
          <w:rFonts w:eastAsia="Times" w:cs="Arial"/>
          <w:color w:val="000000" w:themeColor="text1"/>
          <w:lang w:eastAsia="en-US"/>
        </w:rPr>
      </w:pPr>
      <w:r>
        <w:rPr>
          <w:rFonts w:eastAsia="Times"/>
          <w:lang w:eastAsia="en-US"/>
        </w:rPr>
        <w:t>TGI’s portfolio of</w:t>
      </w:r>
      <w:r w:rsidRPr="00D765FE">
        <w:rPr>
          <w:rFonts w:eastAsia="Times"/>
          <w:lang w:eastAsia="en-US"/>
        </w:rPr>
        <w:t xml:space="preserve"> hybrid spacer system</w:t>
      </w:r>
      <w:r>
        <w:rPr>
          <w:rFonts w:eastAsia="Times"/>
          <w:lang w:eastAsia="en-US"/>
        </w:rPr>
        <w:t>s incorporate</w:t>
      </w:r>
      <w:r w:rsidRPr="00D765FE">
        <w:rPr>
          <w:rFonts w:eastAsia="Times"/>
          <w:lang w:eastAsia="en-US"/>
        </w:rPr>
        <w:t xml:space="preserve"> a h</w:t>
      </w:r>
      <w:r>
        <w:rPr>
          <w:rFonts w:eastAsia="Times"/>
          <w:lang w:eastAsia="en-US"/>
        </w:rPr>
        <w:t>igh-performance polymer and low-</w:t>
      </w:r>
      <w:r w:rsidRPr="00D765FE">
        <w:rPr>
          <w:rFonts w:eastAsia="Times"/>
          <w:lang w:eastAsia="en-US"/>
        </w:rPr>
        <w:t>conductivity stainless steel to</w:t>
      </w:r>
      <w:r w:rsidR="00E16503">
        <w:rPr>
          <w:rFonts w:eastAsia="Times"/>
          <w:lang w:eastAsia="en-US"/>
        </w:rPr>
        <w:t xml:space="preserve"> maximize </w:t>
      </w:r>
      <w:r w:rsidR="00E16503" w:rsidRPr="00D765FE">
        <w:rPr>
          <w:rFonts w:eastAsia="Times"/>
          <w:lang w:eastAsia="en-US"/>
        </w:rPr>
        <w:t>protection against gas leak</w:t>
      </w:r>
      <w:r w:rsidR="00E16503">
        <w:rPr>
          <w:rFonts w:eastAsia="Times"/>
          <w:lang w:eastAsia="en-US"/>
        </w:rPr>
        <w:t xml:space="preserve">age and moisture penetration, and </w:t>
      </w:r>
      <w:r w:rsidR="00E16503" w:rsidRPr="00D765FE">
        <w:rPr>
          <w:rFonts w:eastAsia="Times"/>
          <w:lang w:eastAsia="en-US"/>
        </w:rPr>
        <w:t>mini</w:t>
      </w:r>
      <w:r w:rsidR="00E16503">
        <w:rPr>
          <w:rFonts w:eastAsia="Times"/>
          <w:lang w:eastAsia="en-US"/>
        </w:rPr>
        <w:t xml:space="preserve">mize </w:t>
      </w:r>
      <w:r w:rsidR="00E16503" w:rsidRPr="00D765FE">
        <w:rPr>
          <w:rFonts w:eastAsia="Times"/>
          <w:lang w:eastAsia="en-US"/>
        </w:rPr>
        <w:t>heat transfer</w:t>
      </w:r>
      <w:r w:rsidR="00E16503">
        <w:rPr>
          <w:rFonts w:eastAsia="Times"/>
          <w:lang w:eastAsia="en-US"/>
        </w:rPr>
        <w:t xml:space="preserve"> </w:t>
      </w:r>
      <w:r w:rsidR="00E16503">
        <w:t xml:space="preserve">at the edge of glass. </w:t>
      </w:r>
      <w:r>
        <w:t>Stephens added, “</w:t>
      </w:r>
      <w:r w:rsidR="00E16503">
        <w:t xml:space="preserve">Ultimately, this </w:t>
      </w:r>
      <w:r w:rsidR="00BB7C99">
        <w:t>improve</w:t>
      </w:r>
      <w:r w:rsidR="00E16503">
        <w:t>s</w:t>
      </w:r>
      <w:r w:rsidR="00BB7C99">
        <w:t xml:space="preserve"> </w:t>
      </w:r>
      <w:r w:rsidR="00773BCF">
        <w:t xml:space="preserve">comfort for </w:t>
      </w:r>
      <w:r w:rsidR="00BB7C99">
        <w:t>the occupants</w:t>
      </w:r>
      <w:r w:rsidR="00773BCF">
        <w:t xml:space="preserve"> within </w:t>
      </w:r>
      <w:r w:rsidR="00E16503">
        <w:t xml:space="preserve">the buildings and homes </w:t>
      </w:r>
      <w:r w:rsidR="00773BCF">
        <w:t xml:space="preserve">that use </w:t>
      </w:r>
      <w:r>
        <w:t xml:space="preserve">TGI-Spacers and </w:t>
      </w:r>
      <w:r w:rsidR="00773BCF">
        <w:t>ScreenLine products</w:t>
      </w:r>
      <w:r w:rsidR="00E16503">
        <w:t xml:space="preserve">, and helps </w:t>
      </w:r>
      <w:r>
        <w:t>the owners save energy an</w:t>
      </w:r>
      <w:r w:rsidR="00D1710D">
        <w:t>d reduce associated costs and CO</w:t>
      </w:r>
      <w:r w:rsidRPr="009A535E">
        <w:rPr>
          <w:vertAlign w:val="subscript"/>
        </w:rPr>
        <w:t>2</w:t>
      </w:r>
      <w:r>
        <w:t xml:space="preserve"> emissions</w:t>
      </w:r>
      <w:r w:rsidR="00E16503">
        <w:t>.”</w:t>
      </w:r>
    </w:p>
    <w:p w14:paraId="2AA86401" w14:textId="77777777" w:rsidR="009A535E" w:rsidRDefault="009A535E" w:rsidP="009A535E">
      <w:pPr>
        <w:ind w:right="144"/>
        <w:rPr>
          <w:rFonts w:eastAsia="Times" w:cs="Arial"/>
          <w:color w:val="000000" w:themeColor="text1"/>
          <w:lang w:eastAsia="en-US"/>
        </w:rPr>
      </w:pPr>
    </w:p>
    <w:p w14:paraId="4745BE2B" w14:textId="22739678" w:rsidR="009A535E" w:rsidRDefault="00DE5BF5" w:rsidP="009A535E">
      <w:pPr>
        <w:ind w:right="144"/>
        <w:rPr>
          <w:rFonts w:eastAsia="Times" w:cs="Arial"/>
          <w:color w:val="000000" w:themeColor="text1"/>
          <w:lang w:eastAsia="en-US"/>
        </w:rPr>
      </w:pPr>
      <w:r>
        <w:t xml:space="preserve">Thermal </w:t>
      </w:r>
      <w:r w:rsidR="00277C60">
        <w:t>c</w:t>
      </w:r>
      <w:r>
        <w:t xml:space="preserve">alculations </w:t>
      </w:r>
      <w:r w:rsidR="0039291F">
        <w:t>show that by using TGI</w:t>
      </w:r>
      <w:r w:rsidR="00277C60">
        <w:t>-</w:t>
      </w:r>
      <w:r w:rsidR="0039291F">
        <w:t>Spacer in the ScreenLine system</w:t>
      </w:r>
      <w:r w:rsidR="00277C60">
        <w:t>,</w:t>
      </w:r>
      <w:r w:rsidR="0039291F">
        <w:t xml:space="preserve"> U</w:t>
      </w:r>
      <w:r w:rsidR="00410BF1">
        <w:t>-Factor</w:t>
      </w:r>
      <w:r w:rsidR="0039291F">
        <w:t xml:space="preserve"> values are improved by 12</w:t>
      </w:r>
      <w:r w:rsidR="00410BF1">
        <w:t xml:space="preserve"> percent</w:t>
      </w:r>
      <w:r w:rsidR="0039291F">
        <w:t xml:space="preserve"> and interior surface temperatures increase by </w:t>
      </w:r>
      <w:r w:rsidR="00410BF1">
        <w:t>14</w:t>
      </w:r>
      <w:r w:rsidR="0039291F">
        <w:t xml:space="preserve"> deg</w:t>
      </w:r>
      <w:r w:rsidR="00277C60">
        <w:t>rees</w:t>
      </w:r>
      <w:r w:rsidR="0039291F">
        <w:t xml:space="preserve"> </w:t>
      </w:r>
      <w:r w:rsidR="00410BF1">
        <w:t xml:space="preserve">Fahrenheit </w:t>
      </w:r>
      <w:r w:rsidR="0039291F">
        <w:t>over standard aluminum spacer</w:t>
      </w:r>
      <w:r w:rsidR="00277C60">
        <w:t>s</w:t>
      </w:r>
      <w:r w:rsidR="0039291F">
        <w:t>. TGI Spacer’s hybrid design creates the perfect combination of thermal performance, structural integrity and clean aesthetics that integrate perfectly into the ScreenLine system.</w:t>
      </w:r>
    </w:p>
    <w:p w14:paraId="05A5227D" w14:textId="77777777" w:rsidR="009A535E" w:rsidRDefault="009A535E" w:rsidP="009A535E">
      <w:pPr>
        <w:ind w:right="144"/>
        <w:rPr>
          <w:rFonts w:eastAsia="Times" w:cs="Arial"/>
          <w:color w:val="000000" w:themeColor="text1"/>
          <w:lang w:eastAsia="en-US"/>
        </w:rPr>
      </w:pPr>
    </w:p>
    <w:p w14:paraId="41C7D0D8" w14:textId="599D6128" w:rsidR="00BB7C99" w:rsidRPr="009A535E" w:rsidRDefault="00BB7C99" w:rsidP="009A535E">
      <w:pPr>
        <w:ind w:right="144"/>
        <w:rPr>
          <w:rFonts w:eastAsia="Times" w:cs="Arial"/>
          <w:color w:val="000000" w:themeColor="text1"/>
          <w:lang w:eastAsia="en-US"/>
        </w:rPr>
      </w:pPr>
      <w:r>
        <w:t xml:space="preserve">Beyond energy-efficiency, TGI-Spacer systems also can contribute to building teams’ wellness and sustainable project goals, such as the daylighting and material health ingredient criteria detailed in the U.S. Green Building Council’s LEED v4. Demonstrating its commitment to these practices, TGI-Spacer M was </w:t>
      </w:r>
      <w:r>
        <w:rPr>
          <w:rFonts w:eastAsia="Times"/>
          <w:lang w:eastAsia="en-US"/>
        </w:rPr>
        <w:t>awarded a</w:t>
      </w:r>
      <w:r>
        <w:t xml:space="preserve"> Platinum Material Health Certificate by the Cradle to Cradle</w:t>
      </w:r>
      <w:r w:rsidRPr="00257F91">
        <w:t xml:space="preserve"> </w:t>
      </w:r>
      <w:r>
        <w:t>Products Innovation Institute.</w:t>
      </w:r>
    </w:p>
    <w:p w14:paraId="2E82C01C" w14:textId="77777777" w:rsidR="00BB7C99" w:rsidRDefault="00BB7C99" w:rsidP="00BB7C99"/>
    <w:p w14:paraId="6910B06F" w14:textId="042B20F2" w:rsidR="00BB7C99" w:rsidRDefault="00BB7C99" w:rsidP="00BB7C99">
      <w:r w:rsidRPr="00BA08BC">
        <w:t>To learn more about TGI</w:t>
      </w:r>
      <w:r w:rsidR="00E16503">
        <w:t>-Spacers and customized solutions program</w:t>
      </w:r>
      <w:r w:rsidRPr="00BA08BC">
        <w:t xml:space="preserve">, please email </w:t>
      </w:r>
      <w:r w:rsidR="000D283E">
        <w:t>inf</w:t>
      </w:r>
      <w:bookmarkStart w:id="0" w:name="_GoBack"/>
      <w:bookmarkEnd w:id="0"/>
      <w:r w:rsidR="000D283E">
        <w:t>o</w:t>
      </w:r>
      <w:r w:rsidRPr="00BA08BC">
        <w:t>@technoform.us, call 330-487-6600 or visit http://www.glassinsulation.us.</w:t>
      </w:r>
    </w:p>
    <w:p w14:paraId="305B5BFD" w14:textId="77777777" w:rsidR="00154345" w:rsidRDefault="00154345" w:rsidP="00BB7C99"/>
    <w:p w14:paraId="0695A143" w14:textId="419E3D0E" w:rsidR="00154345" w:rsidRPr="00BA08BC" w:rsidRDefault="00154345" w:rsidP="00BB7C99">
      <w:r>
        <w:t xml:space="preserve">Learn more about </w:t>
      </w:r>
      <w:r w:rsidR="00FA0A3C">
        <w:t>Intigral</w:t>
      </w:r>
      <w:r w:rsidR="00D92469">
        <w:t xml:space="preserve"> </w:t>
      </w:r>
      <w:r>
        <w:t xml:space="preserve">and ScreenLine products at </w:t>
      </w:r>
      <w:r w:rsidR="00DF1EDF">
        <w:t>http://www.intigral.com.</w:t>
      </w:r>
    </w:p>
    <w:p w14:paraId="62CD3016" w14:textId="77777777" w:rsidR="00AE591C" w:rsidRDefault="00AE591C" w:rsidP="00BB7C99"/>
    <w:p w14:paraId="553BA029" w14:textId="77777777" w:rsidR="00AE591C" w:rsidRPr="00BA08BC" w:rsidRDefault="00AE591C" w:rsidP="00BB7C99"/>
    <w:p w14:paraId="7AA7BA76" w14:textId="77777777" w:rsidR="00BB7C99" w:rsidRPr="00BA08BC" w:rsidRDefault="00BB7C99" w:rsidP="00BB7C99">
      <w:r w:rsidRPr="00BA08BC">
        <w:t>A member of Technoform Group, Technoform Glass Insulation (TGI) is the world leader in thermal optimized, hybrid plastic spacers for insula</w:t>
      </w:r>
      <w:r>
        <w:t>ting glass products, including TG</w:t>
      </w:r>
      <w:r w:rsidRPr="00BA08BC">
        <w:t>I</w:t>
      </w:r>
      <w:r w:rsidRPr="00ED12D2">
        <w:rPr>
          <w:vertAlign w:val="superscript"/>
        </w:rPr>
        <w:t>®</w:t>
      </w:r>
      <w:r>
        <w:t>-</w:t>
      </w:r>
      <w:r w:rsidRPr="00BA08BC">
        <w:t>Spacer and TGI</w:t>
      </w:r>
      <w:r w:rsidRPr="00ED12D2">
        <w:rPr>
          <w:vertAlign w:val="superscript"/>
        </w:rPr>
        <w:t>®</w:t>
      </w:r>
      <w:r w:rsidRPr="00BA08BC">
        <w:t>-Muntin products. The company innovates, develops and manufactures durable, thermal-improved edge bond solutions and special components for its customers and markets. Its manufacturing facilities are in Kassel, Germany; Milan, Italy; and Twinsburg, Ohio.</w:t>
      </w:r>
    </w:p>
    <w:p w14:paraId="23001425" w14:textId="6BCA7A5B" w:rsidR="00BA08BC" w:rsidRPr="00BA08BC" w:rsidRDefault="00BB7C99" w:rsidP="00BB7C99">
      <w:pPr>
        <w:jc w:val="center"/>
      </w:pPr>
      <w:r w:rsidRPr="0099177F">
        <w:t>###</w:t>
      </w:r>
    </w:p>
    <w:sectPr w:rsidR="00BA08BC" w:rsidRPr="00BA08BC" w:rsidSect="00187773">
      <w:headerReference w:type="even" r:id="rId8"/>
      <w:headerReference w:type="default" r:id="rId9"/>
      <w:headerReference w:type="first" r:id="rId10"/>
      <w:pgSz w:w="11901" w:h="16840" w:code="9"/>
      <w:pgMar w:top="1701" w:right="851" w:bottom="567" w:left="1361" w:header="567" w:footer="45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EB283" w14:textId="77777777" w:rsidR="003E2106" w:rsidRDefault="003E2106" w:rsidP="004247DA">
      <w:r>
        <w:separator/>
      </w:r>
    </w:p>
    <w:p w14:paraId="1F931373" w14:textId="77777777" w:rsidR="003E2106" w:rsidRDefault="003E2106" w:rsidP="004247DA"/>
    <w:p w14:paraId="685DDDAB" w14:textId="77777777" w:rsidR="003E2106" w:rsidRDefault="003E2106" w:rsidP="004247DA"/>
    <w:p w14:paraId="740DE07B" w14:textId="77777777" w:rsidR="003E2106" w:rsidRDefault="003E2106" w:rsidP="004247DA"/>
    <w:p w14:paraId="5369B615" w14:textId="77777777" w:rsidR="003E2106" w:rsidRDefault="003E2106" w:rsidP="004247DA"/>
    <w:p w14:paraId="197B36F2" w14:textId="77777777" w:rsidR="003E2106" w:rsidRDefault="003E2106" w:rsidP="004247DA"/>
    <w:p w14:paraId="26F7AA4C" w14:textId="77777777" w:rsidR="003E2106" w:rsidRDefault="003E2106" w:rsidP="004247DA"/>
    <w:p w14:paraId="064CEAEC" w14:textId="77777777" w:rsidR="003E2106" w:rsidRDefault="003E2106" w:rsidP="004247DA"/>
    <w:p w14:paraId="4FDD13E2" w14:textId="77777777" w:rsidR="003E2106" w:rsidRDefault="003E2106" w:rsidP="004247DA"/>
    <w:p w14:paraId="6F50AF1F" w14:textId="77777777" w:rsidR="003E2106" w:rsidRDefault="003E2106" w:rsidP="004247DA"/>
    <w:p w14:paraId="055B394B" w14:textId="77777777" w:rsidR="003E2106" w:rsidRDefault="003E2106" w:rsidP="004247DA"/>
    <w:p w14:paraId="17B19DA2" w14:textId="77777777" w:rsidR="003E2106" w:rsidRDefault="003E2106" w:rsidP="004247DA"/>
    <w:p w14:paraId="13F909D9" w14:textId="77777777" w:rsidR="003E2106" w:rsidRDefault="003E2106" w:rsidP="004247DA"/>
    <w:p w14:paraId="53FB93EF" w14:textId="77777777" w:rsidR="003E2106" w:rsidRDefault="003E2106" w:rsidP="004247DA"/>
    <w:p w14:paraId="75672A50" w14:textId="77777777" w:rsidR="003E2106" w:rsidRDefault="003E2106" w:rsidP="004247DA"/>
    <w:p w14:paraId="11CF2DE2" w14:textId="77777777" w:rsidR="003E2106" w:rsidRDefault="003E2106" w:rsidP="004247DA"/>
    <w:p w14:paraId="54200374" w14:textId="77777777" w:rsidR="003E2106" w:rsidRDefault="003E2106" w:rsidP="004247DA"/>
    <w:p w14:paraId="6B315680" w14:textId="77777777" w:rsidR="003E2106" w:rsidRDefault="003E2106" w:rsidP="004247DA"/>
    <w:p w14:paraId="5ED052C7" w14:textId="77777777" w:rsidR="003E2106" w:rsidRDefault="003E2106" w:rsidP="004247DA"/>
    <w:p w14:paraId="790473E2" w14:textId="77777777" w:rsidR="003E2106" w:rsidRDefault="003E2106" w:rsidP="004247DA"/>
    <w:p w14:paraId="3ADE8BE7" w14:textId="77777777" w:rsidR="003E2106" w:rsidRDefault="003E2106" w:rsidP="004247DA"/>
    <w:p w14:paraId="06A9FEDA" w14:textId="77777777" w:rsidR="003E2106" w:rsidRDefault="003E2106" w:rsidP="00B80A64"/>
    <w:p w14:paraId="42A2B42E" w14:textId="77777777" w:rsidR="003E2106" w:rsidRDefault="003E2106" w:rsidP="00770953"/>
    <w:p w14:paraId="76E73162" w14:textId="77777777" w:rsidR="003E2106" w:rsidRDefault="003E2106"/>
  </w:endnote>
  <w:endnote w:type="continuationSeparator" w:id="0">
    <w:p w14:paraId="2879ACEF" w14:textId="77777777" w:rsidR="003E2106" w:rsidRDefault="003E2106" w:rsidP="004247DA">
      <w:r>
        <w:continuationSeparator/>
      </w:r>
    </w:p>
    <w:p w14:paraId="5EEC1880" w14:textId="77777777" w:rsidR="003E2106" w:rsidRDefault="003E2106" w:rsidP="004247DA"/>
    <w:p w14:paraId="2274D1E0" w14:textId="77777777" w:rsidR="003E2106" w:rsidRDefault="003E2106" w:rsidP="004247DA"/>
    <w:p w14:paraId="76A43D03" w14:textId="77777777" w:rsidR="003E2106" w:rsidRDefault="003E2106" w:rsidP="004247DA"/>
    <w:p w14:paraId="15C5969A" w14:textId="77777777" w:rsidR="003E2106" w:rsidRDefault="003E2106" w:rsidP="004247DA"/>
    <w:p w14:paraId="582F44D2" w14:textId="77777777" w:rsidR="003E2106" w:rsidRDefault="003E2106" w:rsidP="004247DA"/>
    <w:p w14:paraId="287012F1" w14:textId="77777777" w:rsidR="003E2106" w:rsidRDefault="003E2106" w:rsidP="004247DA"/>
    <w:p w14:paraId="6E937B8B" w14:textId="77777777" w:rsidR="003E2106" w:rsidRDefault="003E2106" w:rsidP="004247DA"/>
    <w:p w14:paraId="2AF77517" w14:textId="77777777" w:rsidR="003E2106" w:rsidRDefault="003E2106" w:rsidP="004247DA"/>
    <w:p w14:paraId="7253B4EA" w14:textId="77777777" w:rsidR="003E2106" w:rsidRDefault="003E2106" w:rsidP="004247DA"/>
    <w:p w14:paraId="105072BE" w14:textId="77777777" w:rsidR="003E2106" w:rsidRDefault="003E2106" w:rsidP="004247DA"/>
    <w:p w14:paraId="794E8EB4" w14:textId="77777777" w:rsidR="003E2106" w:rsidRDefault="003E2106" w:rsidP="004247DA"/>
    <w:p w14:paraId="55C58B9F" w14:textId="77777777" w:rsidR="003E2106" w:rsidRDefault="003E2106" w:rsidP="004247DA"/>
    <w:p w14:paraId="168A32E6" w14:textId="77777777" w:rsidR="003E2106" w:rsidRDefault="003E2106" w:rsidP="004247DA"/>
    <w:p w14:paraId="4ECF56C1" w14:textId="77777777" w:rsidR="003E2106" w:rsidRDefault="003E2106" w:rsidP="004247DA"/>
    <w:p w14:paraId="0340029C" w14:textId="77777777" w:rsidR="003E2106" w:rsidRDefault="003E2106" w:rsidP="004247DA"/>
    <w:p w14:paraId="49B0BBA4" w14:textId="77777777" w:rsidR="003E2106" w:rsidRDefault="003E2106" w:rsidP="004247DA"/>
    <w:p w14:paraId="1C1B596D" w14:textId="77777777" w:rsidR="003E2106" w:rsidRDefault="003E2106" w:rsidP="004247DA"/>
    <w:p w14:paraId="604262B8" w14:textId="77777777" w:rsidR="003E2106" w:rsidRDefault="003E2106" w:rsidP="004247DA"/>
    <w:p w14:paraId="6DD2088E" w14:textId="77777777" w:rsidR="003E2106" w:rsidRDefault="003E2106" w:rsidP="004247DA"/>
    <w:p w14:paraId="2D9F1604" w14:textId="77777777" w:rsidR="003E2106" w:rsidRDefault="003E2106" w:rsidP="004247DA"/>
    <w:p w14:paraId="4B1C569E" w14:textId="77777777" w:rsidR="003E2106" w:rsidRDefault="003E2106" w:rsidP="00B80A64"/>
    <w:p w14:paraId="1933C9F6" w14:textId="77777777" w:rsidR="003E2106" w:rsidRDefault="003E2106" w:rsidP="00770953"/>
    <w:p w14:paraId="72D79EAF" w14:textId="77777777" w:rsidR="003E2106" w:rsidRDefault="003E2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01F84" w14:textId="77777777" w:rsidR="003E2106" w:rsidRDefault="003E2106" w:rsidP="004247DA">
      <w:r>
        <w:separator/>
      </w:r>
    </w:p>
    <w:p w14:paraId="5785C89E" w14:textId="77777777" w:rsidR="003E2106" w:rsidRDefault="003E2106" w:rsidP="004247DA"/>
    <w:p w14:paraId="426E420B" w14:textId="77777777" w:rsidR="003E2106" w:rsidRDefault="003E2106" w:rsidP="004247DA"/>
    <w:p w14:paraId="1AE88860" w14:textId="77777777" w:rsidR="003E2106" w:rsidRDefault="003E2106" w:rsidP="004247DA"/>
    <w:p w14:paraId="65C47F53" w14:textId="77777777" w:rsidR="003E2106" w:rsidRDefault="003E2106" w:rsidP="004247DA"/>
    <w:p w14:paraId="3E5572B0" w14:textId="77777777" w:rsidR="003E2106" w:rsidRDefault="003E2106" w:rsidP="004247DA"/>
    <w:p w14:paraId="6F1D941D" w14:textId="77777777" w:rsidR="003E2106" w:rsidRDefault="003E2106" w:rsidP="004247DA"/>
    <w:p w14:paraId="5CC815FE" w14:textId="77777777" w:rsidR="003E2106" w:rsidRDefault="003E2106" w:rsidP="004247DA"/>
    <w:p w14:paraId="03009C0D" w14:textId="77777777" w:rsidR="003E2106" w:rsidRDefault="003E2106" w:rsidP="004247DA"/>
    <w:p w14:paraId="496F4BFB" w14:textId="77777777" w:rsidR="003E2106" w:rsidRDefault="003E2106" w:rsidP="004247DA"/>
    <w:p w14:paraId="4DC2AAEF" w14:textId="77777777" w:rsidR="003E2106" w:rsidRDefault="003E2106" w:rsidP="004247DA"/>
    <w:p w14:paraId="40247FFF" w14:textId="77777777" w:rsidR="003E2106" w:rsidRDefault="003E2106" w:rsidP="004247DA"/>
    <w:p w14:paraId="534F2610" w14:textId="77777777" w:rsidR="003E2106" w:rsidRDefault="003E2106" w:rsidP="004247DA"/>
    <w:p w14:paraId="1E741825" w14:textId="77777777" w:rsidR="003E2106" w:rsidRDefault="003E2106" w:rsidP="004247DA"/>
    <w:p w14:paraId="66CEFF3B" w14:textId="77777777" w:rsidR="003E2106" w:rsidRDefault="003E2106" w:rsidP="004247DA"/>
    <w:p w14:paraId="2E2278B0" w14:textId="77777777" w:rsidR="003E2106" w:rsidRDefault="003E2106" w:rsidP="004247DA"/>
    <w:p w14:paraId="7B7CD43F" w14:textId="77777777" w:rsidR="003E2106" w:rsidRDefault="003E2106" w:rsidP="004247DA"/>
    <w:p w14:paraId="7EE76CB2" w14:textId="77777777" w:rsidR="003E2106" w:rsidRDefault="003E2106" w:rsidP="004247DA"/>
    <w:p w14:paraId="0F41D397" w14:textId="77777777" w:rsidR="003E2106" w:rsidRDefault="003E2106" w:rsidP="004247DA"/>
    <w:p w14:paraId="6B5F031F" w14:textId="77777777" w:rsidR="003E2106" w:rsidRDefault="003E2106" w:rsidP="004247DA"/>
    <w:p w14:paraId="3707B01A" w14:textId="77777777" w:rsidR="003E2106" w:rsidRDefault="003E2106" w:rsidP="004247DA"/>
    <w:p w14:paraId="3CFBA864" w14:textId="77777777" w:rsidR="003E2106" w:rsidRDefault="003E2106" w:rsidP="00B80A64"/>
    <w:p w14:paraId="1D77E117" w14:textId="77777777" w:rsidR="003E2106" w:rsidRDefault="003E2106" w:rsidP="00770953"/>
    <w:p w14:paraId="1B030440" w14:textId="77777777" w:rsidR="003E2106" w:rsidRDefault="003E2106"/>
  </w:footnote>
  <w:footnote w:type="continuationSeparator" w:id="0">
    <w:p w14:paraId="31276259" w14:textId="77777777" w:rsidR="003E2106" w:rsidRDefault="003E2106" w:rsidP="004247DA">
      <w:r>
        <w:continuationSeparator/>
      </w:r>
    </w:p>
    <w:p w14:paraId="4EF4CC32" w14:textId="77777777" w:rsidR="003E2106" w:rsidRDefault="003E2106" w:rsidP="004247DA"/>
    <w:p w14:paraId="204A682B" w14:textId="77777777" w:rsidR="003E2106" w:rsidRDefault="003E2106" w:rsidP="004247DA"/>
    <w:p w14:paraId="618AF078" w14:textId="77777777" w:rsidR="003E2106" w:rsidRDefault="003E2106" w:rsidP="004247DA"/>
    <w:p w14:paraId="2A3803F0" w14:textId="77777777" w:rsidR="003E2106" w:rsidRDefault="003E2106" w:rsidP="004247DA"/>
    <w:p w14:paraId="41FBC795" w14:textId="77777777" w:rsidR="003E2106" w:rsidRDefault="003E2106" w:rsidP="004247DA"/>
    <w:p w14:paraId="73247E36" w14:textId="77777777" w:rsidR="003E2106" w:rsidRDefault="003E2106" w:rsidP="004247DA"/>
    <w:p w14:paraId="5A0ACAB6" w14:textId="77777777" w:rsidR="003E2106" w:rsidRDefault="003E2106" w:rsidP="004247DA"/>
    <w:p w14:paraId="6B0F93F0" w14:textId="77777777" w:rsidR="003E2106" w:rsidRDefault="003E2106" w:rsidP="004247DA"/>
    <w:p w14:paraId="4FAB46A3" w14:textId="77777777" w:rsidR="003E2106" w:rsidRDefault="003E2106" w:rsidP="004247DA"/>
    <w:p w14:paraId="78C1BD25" w14:textId="77777777" w:rsidR="003E2106" w:rsidRDefault="003E2106" w:rsidP="004247DA"/>
    <w:p w14:paraId="3B821DCB" w14:textId="77777777" w:rsidR="003E2106" w:rsidRDefault="003E2106" w:rsidP="004247DA"/>
    <w:p w14:paraId="09BDB736" w14:textId="77777777" w:rsidR="003E2106" w:rsidRDefault="003E2106" w:rsidP="004247DA"/>
    <w:p w14:paraId="4E2A4A83" w14:textId="77777777" w:rsidR="003E2106" w:rsidRDefault="003E2106" w:rsidP="004247DA"/>
    <w:p w14:paraId="477970C3" w14:textId="77777777" w:rsidR="003E2106" w:rsidRDefault="003E2106" w:rsidP="004247DA"/>
    <w:p w14:paraId="18E7B545" w14:textId="77777777" w:rsidR="003E2106" w:rsidRDefault="003E2106" w:rsidP="004247DA"/>
    <w:p w14:paraId="0C21D609" w14:textId="77777777" w:rsidR="003E2106" w:rsidRDefault="003E2106" w:rsidP="004247DA"/>
    <w:p w14:paraId="091CD311" w14:textId="77777777" w:rsidR="003E2106" w:rsidRDefault="003E2106" w:rsidP="004247DA"/>
    <w:p w14:paraId="31D9E4B4" w14:textId="77777777" w:rsidR="003E2106" w:rsidRDefault="003E2106" w:rsidP="004247DA"/>
    <w:p w14:paraId="0F27A9B5" w14:textId="77777777" w:rsidR="003E2106" w:rsidRDefault="003E2106" w:rsidP="004247DA"/>
    <w:p w14:paraId="7FA62FD6" w14:textId="77777777" w:rsidR="003E2106" w:rsidRDefault="003E2106" w:rsidP="004247DA"/>
    <w:p w14:paraId="25860F98" w14:textId="77777777" w:rsidR="003E2106" w:rsidRDefault="003E2106" w:rsidP="00B80A64"/>
    <w:p w14:paraId="2310EE99" w14:textId="77777777" w:rsidR="003E2106" w:rsidRDefault="003E2106" w:rsidP="00770953"/>
    <w:p w14:paraId="5B9E15C8" w14:textId="77777777" w:rsidR="003E2106" w:rsidRDefault="003E210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7826" w14:textId="77777777" w:rsidR="00E16503" w:rsidRDefault="00E16503" w:rsidP="004247D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4C84151" w14:textId="77777777" w:rsidR="00E16503" w:rsidRDefault="00E16503" w:rsidP="004247DA">
    <w:pPr>
      <w:pStyle w:val="Header"/>
    </w:pPr>
  </w:p>
  <w:p w14:paraId="617E8F66" w14:textId="77777777" w:rsidR="00E16503" w:rsidRDefault="00E16503" w:rsidP="004247DA"/>
  <w:p w14:paraId="06D0FBF7" w14:textId="77777777" w:rsidR="00E16503" w:rsidRDefault="00E16503" w:rsidP="004247DA"/>
  <w:p w14:paraId="49990C2B" w14:textId="77777777" w:rsidR="00E16503" w:rsidRDefault="00E16503" w:rsidP="004247DA"/>
  <w:p w14:paraId="484A8093" w14:textId="77777777" w:rsidR="00E16503" w:rsidRDefault="00E16503" w:rsidP="004247DA"/>
  <w:p w14:paraId="531D6BBB" w14:textId="77777777" w:rsidR="00E16503" w:rsidRDefault="00E16503" w:rsidP="004247DA"/>
  <w:p w14:paraId="093F9909" w14:textId="77777777" w:rsidR="00E16503" w:rsidRDefault="00E16503" w:rsidP="004247DA"/>
  <w:p w14:paraId="20CBD29F" w14:textId="77777777" w:rsidR="00E16503" w:rsidRDefault="00E16503" w:rsidP="004247DA"/>
  <w:p w14:paraId="2B4412D3" w14:textId="77777777" w:rsidR="00E16503" w:rsidRDefault="00E16503" w:rsidP="004247DA"/>
  <w:p w14:paraId="42D78B93" w14:textId="77777777" w:rsidR="00E16503" w:rsidRDefault="00E16503" w:rsidP="004247DA"/>
  <w:p w14:paraId="74916BB2" w14:textId="77777777" w:rsidR="00E16503" w:rsidRDefault="00E16503" w:rsidP="004247DA"/>
  <w:p w14:paraId="78ED2C41" w14:textId="77777777" w:rsidR="00E16503" w:rsidRDefault="00E16503" w:rsidP="004247DA"/>
  <w:p w14:paraId="1B330099" w14:textId="77777777" w:rsidR="00E16503" w:rsidRDefault="00E16503" w:rsidP="004247DA"/>
  <w:p w14:paraId="01D3B7C2" w14:textId="77777777" w:rsidR="00E16503" w:rsidRDefault="00E16503" w:rsidP="004247DA"/>
  <w:p w14:paraId="4AB5508D" w14:textId="77777777" w:rsidR="00E16503" w:rsidRDefault="00E16503" w:rsidP="004247DA"/>
  <w:p w14:paraId="37DB20C5" w14:textId="77777777" w:rsidR="00E16503" w:rsidRDefault="00E16503" w:rsidP="004247DA"/>
  <w:p w14:paraId="0B826E09" w14:textId="77777777" w:rsidR="00E16503" w:rsidRDefault="00E16503" w:rsidP="004247DA"/>
  <w:p w14:paraId="75BB5FE2" w14:textId="77777777" w:rsidR="00E16503" w:rsidRDefault="00E16503" w:rsidP="004247DA"/>
  <w:p w14:paraId="41F475A4" w14:textId="77777777" w:rsidR="00E16503" w:rsidRDefault="00E16503" w:rsidP="004247DA"/>
  <w:p w14:paraId="3B18E039" w14:textId="77777777" w:rsidR="00E16503" w:rsidRDefault="00E16503" w:rsidP="004247DA"/>
  <w:p w14:paraId="644FB567" w14:textId="77777777" w:rsidR="00E16503" w:rsidRDefault="00E16503" w:rsidP="004247DA"/>
  <w:p w14:paraId="2BE21B85" w14:textId="77777777" w:rsidR="00E16503" w:rsidRDefault="00E16503" w:rsidP="00B80A64"/>
  <w:p w14:paraId="6439904A" w14:textId="77777777" w:rsidR="00E16503" w:rsidRDefault="00E16503" w:rsidP="00770953"/>
  <w:p w14:paraId="1950FECF" w14:textId="77777777" w:rsidR="00E16503" w:rsidRDefault="00E1650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9E61E" w14:textId="513E45F8" w:rsidR="00E16503" w:rsidRDefault="00E16503" w:rsidP="004247DA">
    <w:pPr>
      <w:pStyle w:val="Header"/>
    </w:pPr>
    <w:r>
      <w:rPr>
        <w:noProof/>
        <w:lang w:eastAsia="en-US"/>
      </w:rPr>
      <w:drawing>
        <wp:anchor distT="0" distB="0" distL="114300" distR="114300" simplePos="0" relativeHeight="251660288" behindDoc="1" locked="0" layoutInCell="1" allowOverlap="1" wp14:anchorId="5D0F1143" wp14:editId="2616184D">
          <wp:simplePos x="0" y="0"/>
          <wp:positionH relativeFrom="column">
            <wp:posOffset>-736600</wp:posOffset>
          </wp:positionH>
          <wp:positionV relativeFrom="paragraph">
            <wp:posOffset>-203835</wp:posOffset>
          </wp:positionV>
          <wp:extent cx="7600950" cy="1085850"/>
          <wp:effectExtent l="0" t="0" r="0" b="0"/>
          <wp:wrapNone/>
          <wp:docPr id="1" name="Picture 1" descr="Marke_Group-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_Group-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DF188" w14:textId="77777777" w:rsidR="00E16503" w:rsidRDefault="00E16503" w:rsidP="004247DA">
    <w:pPr>
      <w:pStyle w:val="Header"/>
    </w:pPr>
  </w:p>
  <w:p w14:paraId="32279FB6" w14:textId="77777777" w:rsidR="00E16503" w:rsidRDefault="00E16503" w:rsidP="004247DA"/>
  <w:p w14:paraId="3526D086" w14:textId="77777777" w:rsidR="00E16503" w:rsidRDefault="00E16503" w:rsidP="004247DA"/>
  <w:p w14:paraId="2D1A827E" w14:textId="77777777" w:rsidR="00E16503" w:rsidRDefault="00E16503" w:rsidP="004247D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5E46" w14:textId="77777777" w:rsidR="00E16503" w:rsidRDefault="00E16503" w:rsidP="004247DA">
    <w:pPr>
      <w:pStyle w:val="Header"/>
    </w:pPr>
    <w:r>
      <w:rPr>
        <w:noProof/>
        <w:lang w:eastAsia="en-US"/>
      </w:rPr>
      <w:drawing>
        <wp:anchor distT="0" distB="0" distL="114300" distR="114300" simplePos="0" relativeHeight="251658240" behindDoc="1" locked="0" layoutInCell="1" allowOverlap="1" wp14:anchorId="1B3CD9C1" wp14:editId="087A89DF">
          <wp:simplePos x="0" y="0"/>
          <wp:positionH relativeFrom="column">
            <wp:posOffset>-889000</wp:posOffset>
          </wp:positionH>
          <wp:positionV relativeFrom="paragraph">
            <wp:posOffset>-356235</wp:posOffset>
          </wp:positionV>
          <wp:extent cx="7600950" cy="1085850"/>
          <wp:effectExtent l="0" t="0" r="0" b="0"/>
          <wp:wrapNone/>
          <wp:docPr id="3" name="Picture 3" descr="Marke_Group-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_Group-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92C7" w14:textId="77777777" w:rsidR="00E16503" w:rsidRDefault="00E16503" w:rsidP="004247DA">
    <w:pPr>
      <w:pStyle w:val="Header"/>
    </w:pPr>
  </w:p>
  <w:p w14:paraId="4A158C9F" w14:textId="77777777" w:rsidR="00E16503" w:rsidRDefault="00E16503" w:rsidP="004247DA">
    <w:pPr>
      <w:pStyle w:val="Header"/>
    </w:pPr>
  </w:p>
  <w:p w14:paraId="37C08FAC" w14:textId="77777777" w:rsidR="00E16503" w:rsidRDefault="00E16503" w:rsidP="004247DA">
    <w:pPr>
      <w:pStyle w:val="Header"/>
    </w:pPr>
  </w:p>
  <w:p w14:paraId="71548024" w14:textId="77777777" w:rsidR="00E16503" w:rsidRDefault="00E16503" w:rsidP="004247DA">
    <w:pPr>
      <w:pStyle w:val="Header"/>
    </w:pPr>
  </w:p>
  <w:p w14:paraId="51C4C9EE" w14:textId="77777777" w:rsidR="00E16503" w:rsidRPr="00773FB6" w:rsidRDefault="00E16503" w:rsidP="004247DA">
    <w:pPr>
      <w:pStyle w:val="Header"/>
    </w:pPr>
    <w:r w:rsidRPr="00773FB6">
      <w:t>AIA booth</w:t>
    </w:r>
    <w:r>
      <w:t xml:space="preserve"> #3975</w:t>
    </w:r>
  </w:p>
  <w:p w14:paraId="37848CC3" w14:textId="77777777" w:rsidR="00E16503" w:rsidRDefault="00E16503" w:rsidP="004247DA">
    <w:pPr>
      <w:pStyle w:val="Header"/>
    </w:pPr>
    <w:r>
      <w:t>Technoform m</w:t>
    </w:r>
    <w:r w:rsidRPr="00773FB6">
      <w:t>edia contact</w:t>
    </w:r>
    <w:r>
      <w:t>s:</w:t>
    </w:r>
  </w:p>
  <w:p w14:paraId="05839C30" w14:textId="7318ED7A" w:rsidR="00E16503" w:rsidRPr="00773FB6" w:rsidRDefault="00E16503" w:rsidP="004247DA">
    <w:pPr>
      <w:pStyle w:val="Header"/>
    </w:pPr>
    <w:r w:rsidRPr="00773FB6">
      <w:t>Heather West, 612-724-8760, heather@heatherwestpr.com</w:t>
    </w:r>
  </w:p>
  <w:p w14:paraId="250B800E" w14:textId="56F4D366" w:rsidR="00E16503" w:rsidRDefault="00E16503" w:rsidP="004247DA">
    <w:pPr>
      <w:pStyle w:val="Header"/>
    </w:pPr>
    <w:r>
      <w:t xml:space="preserve">Brian Stephens, </w:t>
    </w:r>
    <w:r>
      <w:rPr>
        <w:rFonts w:ascii="Helvetica" w:eastAsia="Times" w:hAnsi="Helvetica" w:cs="Helvetica"/>
        <w:sz w:val="18"/>
        <w:szCs w:val="18"/>
        <w:lang w:eastAsia="en-US"/>
      </w:rPr>
      <w:t>435-901-4675,</w:t>
    </w:r>
    <w:r w:rsidRPr="007E6BB1">
      <w:t xml:space="preserve"> bstephens@technoform.us</w:t>
    </w:r>
  </w:p>
  <w:p w14:paraId="453C6FC7" w14:textId="77777777" w:rsidR="00E16503" w:rsidRDefault="00E16503" w:rsidP="004247DA">
    <w:pPr>
      <w:pStyle w:val="Header"/>
    </w:pPr>
  </w:p>
  <w:p w14:paraId="3A990534" w14:textId="77777777" w:rsidR="00E16503" w:rsidRDefault="00E16503" w:rsidP="004247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B7A"/>
    <w:multiLevelType w:val="multilevel"/>
    <w:tmpl w:val="A7AE39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2394400"/>
    <w:multiLevelType w:val="multilevel"/>
    <w:tmpl w:val="119871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9EC22DD"/>
    <w:multiLevelType w:val="multilevel"/>
    <w:tmpl w:val="D8BA01EA"/>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7441130"/>
    <w:multiLevelType w:val="multilevel"/>
    <w:tmpl w:val="D444F4C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7BAB3374"/>
    <w:multiLevelType w:val="hybridMultilevel"/>
    <w:tmpl w:val="277C2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Stephens@TGINA.local">
    <w15:presenceInfo w15:providerId="AD" w15:userId="S-1-5-21-2054474004-1442335487-442179441-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E5"/>
    <w:rsid w:val="000147CF"/>
    <w:rsid w:val="000A3E47"/>
    <w:rsid w:val="000D283E"/>
    <w:rsid w:val="001209D3"/>
    <w:rsid w:val="0014200D"/>
    <w:rsid w:val="00154345"/>
    <w:rsid w:val="00162900"/>
    <w:rsid w:val="00187773"/>
    <w:rsid w:val="00193D17"/>
    <w:rsid w:val="001D15D6"/>
    <w:rsid w:val="001D6AA3"/>
    <w:rsid w:val="0024017B"/>
    <w:rsid w:val="00257F91"/>
    <w:rsid w:val="00277C60"/>
    <w:rsid w:val="002A0DF5"/>
    <w:rsid w:val="002A22D7"/>
    <w:rsid w:val="00305C5F"/>
    <w:rsid w:val="003831A9"/>
    <w:rsid w:val="0039291F"/>
    <w:rsid w:val="003C0DC7"/>
    <w:rsid w:val="003E0E48"/>
    <w:rsid w:val="003E2106"/>
    <w:rsid w:val="00410BF1"/>
    <w:rsid w:val="004247DA"/>
    <w:rsid w:val="004347B7"/>
    <w:rsid w:val="00436620"/>
    <w:rsid w:val="00446928"/>
    <w:rsid w:val="0045189B"/>
    <w:rsid w:val="004541A3"/>
    <w:rsid w:val="00465729"/>
    <w:rsid w:val="00477E1C"/>
    <w:rsid w:val="004B66D5"/>
    <w:rsid w:val="004B7210"/>
    <w:rsid w:val="004C4971"/>
    <w:rsid w:val="00523346"/>
    <w:rsid w:val="005413F8"/>
    <w:rsid w:val="00580850"/>
    <w:rsid w:val="005A44B4"/>
    <w:rsid w:val="005E26CF"/>
    <w:rsid w:val="0060726F"/>
    <w:rsid w:val="006346F3"/>
    <w:rsid w:val="006456AC"/>
    <w:rsid w:val="006A6B07"/>
    <w:rsid w:val="006B1EF6"/>
    <w:rsid w:val="006C6FFA"/>
    <w:rsid w:val="006D679C"/>
    <w:rsid w:val="006D6D20"/>
    <w:rsid w:val="006D77A1"/>
    <w:rsid w:val="006F6F40"/>
    <w:rsid w:val="00731816"/>
    <w:rsid w:val="00737F30"/>
    <w:rsid w:val="00770953"/>
    <w:rsid w:val="00773BCF"/>
    <w:rsid w:val="00773FB6"/>
    <w:rsid w:val="007911A1"/>
    <w:rsid w:val="007913C7"/>
    <w:rsid w:val="007A5904"/>
    <w:rsid w:val="007D476C"/>
    <w:rsid w:val="007E6BB1"/>
    <w:rsid w:val="007F4858"/>
    <w:rsid w:val="00850DF6"/>
    <w:rsid w:val="00867882"/>
    <w:rsid w:val="00880945"/>
    <w:rsid w:val="008A5AC7"/>
    <w:rsid w:val="008B6CB7"/>
    <w:rsid w:val="0091093A"/>
    <w:rsid w:val="00913309"/>
    <w:rsid w:val="00920448"/>
    <w:rsid w:val="009A535E"/>
    <w:rsid w:val="009B2FA3"/>
    <w:rsid w:val="009F39EA"/>
    <w:rsid w:val="00A350BE"/>
    <w:rsid w:val="00A55AAA"/>
    <w:rsid w:val="00A70C4C"/>
    <w:rsid w:val="00A81AC8"/>
    <w:rsid w:val="00A94D2B"/>
    <w:rsid w:val="00AE591C"/>
    <w:rsid w:val="00B478A6"/>
    <w:rsid w:val="00B62D68"/>
    <w:rsid w:val="00B80A64"/>
    <w:rsid w:val="00BA08BC"/>
    <w:rsid w:val="00BB7C99"/>
    <w:rsid w:val="00C61D3E"/>
    <w:rsid w:val="00C70EE8"/>
    <w:rsid w:val="00C7790D"/>
    <w:rsid w:val="00C92EC9"/>
    <w:rsid w:val="00CB31E4"/>
    <w:rsid w:val="00CC5A86"/>
    <w:rsid w:val="00CE144D"/>
    <w:rsid w:val="00D14E05"/>
    <w:rsid w:val="00D1710D"/>
    <w:rsid w:val="00D50CE8"/>
    <w:rsid w:val="00D60AAE"/>
    <w:rsid w:val="00D674E4"/>
    <w:rsid w:val="00D747B3"/>
    <w:rsid w:val="00D765FE"/>
    <w:rsid w:val="00D92469"/>
    <w:rsid w:val="00D9784C"/>
    <w:rsid w:val="00DB5D7A"/>
    <w:rsid w:val="00DE5BF5"/>
    <w:rsid w:val="00DF1EDF"/>
    <w:rsid w:val="00E16503"/>
    <w:rsid w:val="00E65F03"/>
    <w:rsid w:val="00E70AF0"/>
    <w:rsid w:val="00EB385C"/>
    <w:rsid w:val="00EB7413"/>
    <w:rsid w:val="00ED0295"/>
    <w:rsid w:val="00ED12D2"/>
    <w:rsid w:val="00ED4E1C"/>
    <w:rsid w:val="00EE215E"/>
    <w:rsid w:val="00F533E5"/>
    <w:rsid w:val="00F82462"/>
    <w:rsid w:val="00F87138"/>
    <w:rsid w:val="00F97E57"/>
    <w:rsid w:val="00FA0A3C"/>
    <w:rsid w:val="00FB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D4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247DA"/>
    <w:pPr>
      <w:spacing w:line="260" w:lineRule="atLeast"/>
      <w:ind w:right="149"/>
    </w:pPr>
    <w:rPr>
      <w:rFonts w:ascii="Arial" w:eastAsia="Times New Roman" w:hAnsi="Arial"/>
      <w:lang w:eastAsia="de-DE"/>
    </w:rPr>
  </w:style>
  <w:style w:type="paragraph" w:styleId="Heading1">
    <w:name w:val="heading 1"/>
    <w:basedOn w:val="Normal"/>
    <w:next w:val="Normal"/>
    <w:qFormat/>
    <w:pPr>
      <w:keepNext/>
      <w:numPr>
        <w:numId w:val="11"/>
      </w:numPr>
      <w:tabs>
        <w:tab w:val="left" w:pos="454"/>
      </w:tabs>
      <w:spacing w:after="240" w:line="360" w:lineRule="auto"/>
      <w:outlineLvl w:val="0"/>
    </w:pPr>
    <w:rPr>
      <w:rFonts w:ascii="Verdana" w:hAnsi="Verdana"/>
      <w:b/>
    </w:rPr>
  </w:style>
  <w:style w:type="paragraph" w:styleId="Heading2">
    <w:name w:val="heading 2"/>
    <w:next w:val="Normal"/>
    <w:qFormat/>
    <w:pPr>
      <w:tabs>
        <w:tab w:val="left" w:pos="851"/>
      </w:tabs>
      <w:spacing w:after="120"/>
      <w:outlineLvl w:val="1"/>
    </w:pPr>
    <w:rPr>
      <w:rFonts w:ascii="Verdana" w:hAnsi="Verdana"/>
      <w:b/>
      <w:noProof/>
      <w:sz w:val="24"/>
      <w:lang w:val="de-DE" w:eastAsia="de-DE"/>
    </w:rPr>
  </w:style>
  <w:style w:type="paragraph" w:styleId="Heading3">
    <w:name w:val="heading 3"/>
    <w:basedOn w:val="Normal"/>
    <w:next w:val="Normal"/>
    <w:qFormat/>
    <w:pPr>
      <w:keepNext/>
      <w:spacing w:line="2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ietext">
    <w:name w:val="fließtext"/>
    <w:rPr>
      <w:rFonts w:ascii="Verdana" w:hAnsi="Verdana"/>
      <w:color w:val="auto"/>
      <w:sz w:val="24"/>
    </w:rPr>
  </w:style>
  <w:style w:type="paragraph" w:styleId="TOC1">
    <w:name w:val="toc 1"/>
    <w:basedOn w:val="Normal"/>
    <w:next w:val="Normal"/>
    <w:autoRedefine/>
    <w:semiHidden/>
    <w:pPr>
      <w:spacing w:before="360"/>
    </w:pPr>
    <w:rPr>
      <w:rFonts w:ascii="Verdana" w:hAnsi="Verdana"/>
      <w:b/>
      <w:caps/>
    </w:rPr>
  </w:style>
  <w:style w:type="paragraph" w:styleId="TOC2">
    <w:name w:val="toc 2"/>
    <w:basedOn w:val="Normal"/>
    <w:next w:val="Normal"/>
    <w:autoRedefine/>
    <w:semiHidden/>
    <w:pPr>
      <w:tabs>
        <w:tab w:val="left" w:pos="1361"/>
        <w:tab w:val="right" w:pos="8828"/>
      </w:tabs>
      <w:spacing w:before="120" w:after="120"/>
      <w:ind w:left="567"/>
    </w:pPr>
    <w:rPr>
      <w:rFonts w:ascii="Verdana" w:hAnsi="Verdana"/>
      <w:b/>
      <w:noProof/>
    </w:rPr>
  </w:style>
  <w:style w:type="paragraph" w:styleId="TOC3">
    <w:name w:val="toc 3"/>
    <w:basedOn w:val="Normal"/>
    <w:next w:val="Normal"/>
    <w:autoRedefine/>
    <w:semiHidden/>
    <w:pPr>
      <w:spacing w:before="120" w:after="120"/>
      <w:ind w:left="1361"/>
    </w:pPr>
    <w:rPr>
      <w:rFonts w:ascii="Verdana" w:hAnsi="Verdana"/>
      <w:noProof/>
    </w:rPr>
  </w:style>
  <w:style w:type="paragraph" w:styleId="TOC4">
    <w:name w:val="toc 4"/>
    <w:basedOn w:val="Normal"/>
    <w:next w:val="Normal"/>
    <w:autoRedefine/>
    <w:semiHidden/>
    <w:pPr>
      <w:spacing w:before="120" w:after="120"/>
      <w:ind w:left="2155"/>
    </w:pPr>
    <w:rPr>
      <w:rFonts w:ascii="Verdana" w:hAnsi="Verdana"/>
      <w:noProof/>
    </w:rPr>
  </w:style>
  <w:style w:type="paragraph" w:styleId="Header">
    <w:name w:val="header"/>
    <w:basedOn w:val="Normal"/>
    <w:pPr>
      <w:tabs>
        <w:tab w:val="center" w:pos="4536"/>
        <w:tab w:val="right" w:pos="9072"/>
      </w:tabs>
    </w:pPr>
  </w:style>
  <w:style w:type="paragraph" w:styleId="Footer">
    <w:name w:val="footer"/>
    <w:basedOn w:val="Normal"/>
    <w:autoRedefine/>
    <w:rsid w:val="001209D3"/>
    <w:pPr>
      <w:tabs>
        <w:tab w:val="center" w:pos="4536"/>
        <w:tab w:val="right" w:pos="9072"/>
      </w:tabs>
      <w:spacing w:line="200" w:lineRule="atLeast"/>
    </w:pPr>
    <w:rPr>
      <w:sz w:val="16"/>
    </w:rPr>
  </w:style>
  <w:style w:type="character" w:styleId="Hyperlink">
    <w:name w:val="Hyperlink"/>
    <w:rPr>
      <w:color w:val="0000FF"/>
      <w:u w:val="single"/>
    </w:rPr>
  </w:style>
  <w:style w:type="character" w:styleId="PageNumber">
    <w:name w:val="page number"/>
    <w:basedOn w:val="DefaultParagraphFont"/>
    <w:rsid w:val="00C92EC9"/>
  </w:style>
  <w:style w:type="paragraph" w:customStyle="1" w:styleId="FormatvorlageLateinArial10ptZeilenabstandGenau10pt">
    <w:name w:val="Formatvorlage (Latein) Arial 10 pt Zeilenabstand:  Genau 10 pt"/>
    <w:basedOn w:val="Normal"/>
    <w:autoRedefine/>
    <w:rsid w:val="00B478A6"/>
  </w:style>
  <w:style w:type="paragraph" w:customStyle="1" w:styleId="Absender">
    <w:name w:val="Absender"/>
    <w:basedOn w:val="Normal"/>
    <w:link w:val="AbsenderZchn"/>
    <w:rsid w:val="007D476C"/>
    <w:pPr>
      <w:spacing w:line="200" w:lineRule="atLeast"/>
    </w:pPr>
    <w:rPr>
      <w:sz w:val="16"/>
    </w:rPr>
  </w:style>
  <w:style w:type="character" w:customStyle="1" w:styleId="AbsenderZchn">
    <w:name w:val="Absender Zchn"/>
    <w:link w:val="Absender"/>
    <w:rsid w:val="007D476C"/>
    <w:rPr>
      <w:rFonts w:ascii="Arial" w:eastAsia="Times" w:hAnsi="Arial"/>
      <w:sz w:val="16"/>
      <w:lang w:val="de-DE" w:eastAsia="de-DE" w:bidi="ar-SA"/>
    </w:rPr>
  </w:style>
  <w:style w:type="character" w:customStyle="1" w:styleId="xbe">
    <w:name w:val="_xbe"/>
    <w:basedOn w:val="DefaultParagraphFont"/>
    <w:rsid w:val="00A350BE"/>
  </w:style>
  <w:style w:type="paragraph" w:styleId="ListParagraph">
    <w:name w:val="List Paragraph"/>
    <w:basedOn w:val="Normal"/>
    <w:uiPriority w:val="34"/>
    <w:qFormat/>
    <w:rsid w:val="00BA08BC"/>
    <w:pPr>
      <w:ind w:left="720"/>
      <w:contextualSpacing/>
    </w:pPr>
  </w:style>
  <w:style w:type="paragraph" w:styleId="NormalWeb">
    <w:name w:val="Normal (Web)"/>
    <w:basedOn w:val="Normal"/>
    <w:uiPriority w:val="99"/>
    <w:unhideWhenUsed/>
    <w:rsid w:val="00867882"/>
    <w:pPr>
      <w:spacing w:before="100" w:beforeAutospacing="1" w:after="100" w:afterAutospacing="1" w:line="240" w:lineRule="auto"/>
    </w:pPr>
    <w:rPr>
      <w:rFonts w:ascii="Times" w:eastAsia="Times" w:hAnsi="Times"/>
      <w:lang w:eastAsia="en-US"/>
    </w:rPr>
  </w:style>
  <w:style w:type="character" w:customStyle="1" w:styleId="tgc">
    <w:name w:val="_tgc"/>
    <w:basedOn w:val="DefaultParagraphFont"/>
    <w:rsid w:val="00EB385C"/>
  </w:style>
  <w:style w:type="paragraph" w:styleId="BalloonText">
    <w:name w:val="Balloon Text"/>
    <w:basedOn w:val="Normal"/>
    <w:link w:val="BalloonTextChar"/>
    <w:semiHidden/>
    <w:unhideWhenUsed/>
    <w:rsid w:val="00277C6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277C60"/>
    <w:rPr>
      <w:rFonts w:ascii="Lucida Grande" w:eastAsia="Times New Roman" w:hAnsi="Lucida Grande" w:cs="Lucida Grande"/>
      <w:sz w:val="18"/>
      <w:szCs w:val="18"/>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247DA"/>
    <w:pPr>
      <w:spacing w:line="260" w:lineRule="atLeast"/>
      <w:ind w:right="149"/>
    </w:pPr>
    <w:rPr>
      <w:rFonts w:ascii="Arial" w:eastAsia="Times New Roman" w:hAnsi="Arial"/>
      <w:lang w:eastAsia="de-DE"/>
    </w:rPr>
  </w:style>
  <w:style w:type="paragraph" w:styleId="Heading1">
    <w:name w:val="heading 1"/>
    <w:basedOn w:val="Normal"/>
    <w:next w:val="Normal"/>
    <w:qFormat/>
    <w:pPr>
      <w:keepNext/>
      <w:numPr>
        <w:numId w:val="11"/>
      </w:numPr>
      <w:tabs>
        <w:tab w:val="left" w:pos="454"/>
      </w:tabs>
      <w:spacing w:after="240" w:line="360" w:lineRule="auto"/>
      <w:outlineLvl w:val="0"/>
    </w:pPr>
    <w:rPr>
      <w:rFonts w:ascii="Verdana" w:hAnsi="Verdana"/>
      <w:b/>
    </w:rPr>
  </w:style>
  <w:style w:type="paragraph" w:styleId="Heading2">
    <w:name w:val="heading 2"/>
    <w:next w:val="Normal"/>
    <w:qFormat/>
    <w:pPr>
      <w:tabs>
        <w:tab w:val="left" w:pos="851"/>
      </w:tabs>
      <w:spacing w:after="120"/>
      <w:outlineLvl w:val="1"/>
    </w:pPr>
    <w:rPr>
      <w:rFonts w:ascii="Verdana" w:hAnsi="Verdana"/>
      <w:b/>
      <w:noProof/>
      <w:sz w:val="24"/>
      <w:lang w:val="de-DE" w:eastAsia="de-DE"/>
    </w:rPr>
  </w:style>
  <w:style w:type="paragraph" w:styleId="Heading3">
    <w:name w:val="heading 3"/>
    <w:basedOn w:val="Normal"/>
    <w:next w:val="Normal"/>
    <w:qFormat/>
    <w:pPr>
      <w:keepNext/>
      <w:spacing w:line="2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ietext">
    <w:name w:val="fließtext"/>
    <w:rPr>
      <w:rFonts w:ascii="Verdana" w:hAnsi="Verdana"/>
      <w:color w:val="auto"/>
      <w:sz w:val="24"/>
    </w:rPr>
  </w:style>
  <w:style w:type="paragraph" w:styleId="TOC1">
    <w:name w:val="toc 1"/>
    <w:basedOn w:val="Normal"/>
    <w:next w:val="Normal"/>
    <w:autoRedefine/>
    <w:semiHidden/>
    <w:pPr>
      <w:spacing w:before="360"/>
    </w:pPr>
    <w:rPr>
      <w:rFonts w:ascii="Verdana" w:hAnsi="Verdana"/>
      <w:b/>
      <w:caps/>
    </w:rPr>
  </w:style>
  <w:style w:type="paragraph" w:styleId="TOC2">
    <w:name w:val="toc 2"/>
    <w:basedOn w:val="Normal"/>
    <w:next w:val="Normal"/>
    <w:autoRedefine/>
    <w:semiHidden/>
    <w:pPr>
      <w:tabs>
        <w:tab w:val="left" w:pos="1361"/>
        <w:tab w:val="right" w:pos="8828"/>
      </w:tabs>
      <w:spacing w:before="120" w:after="120"/>
      <w:ind w:left="567"/>
    </w:pPr>
    <w:rPr>
      <w:rFonts w:ascii="Verdana" w:hAnsi="Verdana"/>
      <w:b/>
      <w:noProof/>
    </w:rPr>
  </w:style>
  <w:style w:type="paragraph" w:styleId="TOC3">
    <w:name w:val="toc 3"/>
    <w:basedOn w:val="Normal"/>
    <w:next w:val="Normal"/>
    <w:autoRedefine/>
    <w:semiHidden/>
    <w:pPr>
      <w:spacing w:before="120" w:after="120"/>
      <w:ind w:left="1361"/>
    </w:pPr>
    <w:rPr>
      <w:rFonts w:ascii="Verdana" w:hAnsi="Verdana"/>
      <w:noProof/>
    </w:rPr>
  </w:style>
  <w:style w:type="paragraph" w:styleId="TOC4">
    <w:name w:val="toc 4"/>
    <w:basedOn w:val="Normal"/>
    <w:next w:val="Normal"/>
    <w:autoRedefine/>
    <w:semiHidden/>
    <w:pPr>
      <w:spacing w:before="120" w:after="120"/>
      <w:ind w:left="2155"/>
    </w:pPr>
    <w:rPr>
      <w:rFonts w:ascii="Verdana" w:hAnsi="Verdana"/>
      <w:noProof/>
    </w:rPr>
  </w:style>
  <w:style w:type="paragraph" w:styleId="Header">
    <w:name w:val="header"/>
    <w:basedOn w:val="Normal"/>
    <w:pPr>
      <w:tabs>
        <w:tab w:val="center" w:pos="4536"/>
        <w:tab w:val="right" w:pos="9072"/>
      </w:tabs>
    </w:pPr>
  </w:style>
  <w:style w:type="paragraph" w:styleId="Footer">
    <w:name w:val="footer"/>
    <w:basedOn w:val="Normal"/>
    <w:autoRedefine/>
    <w:rsid w:val="001209D3"/>
    <w:pPr>
      <w:tabs>
        <w:tab w:val="center" w:pos="4536"/>
        <w:tab w:val="right" w:pos="9072"/>
      </w:tabs>
      <w:spacing w:line="200" w:lineRule="atLeast"/>
    </w:pPr>
    <w:rPr>
      <w:sz w:val="16"/>
    </w:rPr>
  </w:style>
  <w:style w:type="character" w:styleId="Hyperlink">
    <w:name w:val="Hyperlink"/>
    <w:rPr>
      <w:color w:val="0000FF"/>
      <w:u w:val="single"/>
    </w:rPr>
  </w:style>
  <w:style w:type="character" w:styleId="PageNumber">
    <w:name w:val="page number"/>
    <w:basedOn w:val="DefaultParagraphFont"/>
    <w:rsid w:val="00C92EC9"/>
  </w:style>
  <w:style w:type="paragraph" w:customStyle="1" w:styleId="FormatvorlageLateinArial10ptZeilenabstandGenau10pt">
    <w:name w:val="Formatvorlage (Latein) Arial 10 pt Zeilenabstand:  Genau 10 pt"/>
    <w:basedOn w:val="Normal"/>
    <w:autoRedefine/>
    <w:rsid w:val="00B478A6"/>
  </w:style>
  <w:style w:type="paragraph" w:customStyle="1" w:styleId="Absender">
    <w:name w:val="Absender"/>
    <w:basedOn w:val="Normal"/>
    <w:link w:val="AbsenderZchn"/>
    <w:rsid w:val="007D476C"/>
    <w:pPr>
      <w:spacing w:line="200" w:lineRule="atLeast"/>
    </w:pPr>
    <w:rPr>
      <w:sz w:val="16"/>
    </w:rPr>
  </w:style>
  <w:style w:type="character" w:customStyle="1" w:styleId="AbsenderZchn">
    <w:name w:val="Absender Zchn"/>
    <w:link w:val="Absender"/>
    <w:rsid w:val="007D476C"/>
    <w:rPr>
      <w:rFonts w:ascii="Arial" w:eastAsia="Times" w:hAnsi="Arial"/>
      <w:sz w:val="16"/>
      <w:lang w:val="de-DE" w:eastAsia="de-DE" w:bidi="ar-SA"/>
    </w:rPr>
  </w:style>
  <w:style w:type="character" w:customStyle="1" w:styleId="xbe">
    <w:name w:val="_xbe"/>
    <w:basedOn w:val="DefaultParagraphFont"/>
    <w:rsid w:val="00A350BE"/>
  </w:style>
  <w:style w:type="paragraph" w:styleId="ListParagraph">
    <w:name w:val="List Paragraph"/>
    <w:basedOn w:val="Normal"/>
    <w:uiPriority w:val="34"/>
    <w:qFormat/>
    <w:rsid w:val="00BA08BC"/>
    <w:pPr>
      <w:ind w:left="720"/>
      <w:contextualSpacing/>
    </w:pPr>
  </w:style>
  <w:style w:type="paragraph" w:styleId="NormalWeb">
    <w:name w:val="Normal (Web)"/>
    <w:basedOn w:val="Normal"/>
    <w:uiPriority w:val="99"/>
    <w:unhideWhenUsed/>
    <w:rsid w:val="00867882"/>
    <w:pPr>
      <w:spacing w:before="100" w:beforeAutospacing="1" w:after="100" w:afterAutospacing="1" w:line="240" w:lineRule="auto"/>
    </w:pPr>
    <w:rPr>
      <w:rFonts w:ascii="Times" w:eastAsia="Times" w:hAnsi="Times"/>
      <w:lang w:eastAsia="en-US"/>
    </w:rPr>
  </w:style>
  <w:style w:type="character" w:customStyle="1" w:styleId="tgc">
    <w:name w:val="_tgc"/>
    <w:basedOn w:val="DefaultParagraphFont"/>
    <w:rsid w:val="00EB385C"/>
  </w:style>
  <w:style w:type="paragraph" w:styleId="BalloonText">
    <w:name w:val="Balloon Text"/>
    <w:basedOn w:val="Normal"/>
    <w:link w:val="BalloonTextChar"/>
    <w:semiHidden/>
    <w:unhideWhenUsed/>
    <w:rsid w:val="00277C6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277C60"/>
    <w:rPr>
      <w:rFonts w:ascii="Lucida Grande" w:eastAsia="Times New Roman"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35233">
      <w:bodyDiv w:val="1"/>
      <w:marLeft w:val="0"/>
      <w:marRight w:val="0"/>
      <w:marTop w:val="0"/>
      <w:marBottom w:val="0"/>
      <w:divBdr>
        <w:top w:val="none" w:sz="0" w:space="0" w:color="auto"/>
        <w:left w:val="none" w:sz="0" w:space="0" w:color="auto"/>
        <w:bottom w:val="none" w:sz="0" w:space="0" w:color="auto"/>
        <w:right w:val="none" w:sz="0" w:space="0" w:color="auto"/>
      </w:divBdr>
    </w:div>
    <w:div w:id="18942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TEPH~1\AppData\Local\Temp\notesF59F8B\TG_letter_with-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\Users\BSTEPH~1\AppData\Local\Temp\notesF59F8B\TG_letter_with-logo.dot</Template>
  <TotalTime>2</TotalTime>
  <Pages>1</Pages>
  <Words>471</Words>
  <Characters>2690</Characters>
  <Application>Microsoft Macintosh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Muster GmbH</vt:lpstr>
      <vt:lpstr>Muster GmbH</vt:lpstr>
    </vt:vector>
  </TitlesOfParts>
  <Company>Roberts' interactive GmbH</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GmbH</dc:title>
  <dc:subject/>
  <dc:creator>bstephens</dc:creator>
  <cp:keywords/>
  <cp:lastModifiedBy>Heather West</cp:lastModifiedBy>
  <cp:revision>5</cp:revision>
  <cp:lastPrinted>2012-07-04T22:12:00Z</cp:lastPrinted>
  <dcterms:created xsi:type="dcterms:W3CDTF">2017-04-15T21:00:00Z</dcterms:created>
  <dcterms:modified xsi:type="dcterms:W3CDTF">2017-04-18T21:15:00Z</dcterms:modified>
</cp:coreProperties>
</file>