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E6355" w14:textId="77777777" w:rsidR="00030CDA" w:rsidRPr="007E6041" w:rsidRDefault="0056005F" w:rsidP="003D4B56">
      <w:pPr>
        <w:ind w:right="450"/>
        <w:contextualSpacing/>
        <w:jc w:val="center"/>
        <w:rPr>
          <w:b/>
          <w:color w:val="000000"/>
          <w:sz w:val="30"/>
          <w:szCs w:val="30"/>
        </w:rPr>
      </w:pPr>
      <w:r>
        <w:rPr>
          <w:noProof/>
          <w:color w:val="000000"/>
          <w:sz w:val="22"/>
          <w:szCs w:val="22"/>
          <w:lang w:eastAsia="en-US"/>
        </w:rPr>
        <w:drawing>
          <wp:anchor distT="0" distB="0" distL="114300" distR="114300" simplePos="0" relativeHeight="251657728" behindDoc="0" locked="0" layoutInCell="1" allowOverlap="1" wp14:anchorId="4C836015" wp14:editId="6709ECCE">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DB970" w14:textId="77777777" w:rsidR="00162030" w:rsidRDefault="00162030" w:rsidP="001A736D">
      <w:pPr>
        <w:rPr>
          <w:b/>
          <w:i/>
        </w:rPr>
      </w:pPr>
    </w:p>
    <w:p w14:paraId="2DD58CF8" w14:textId="4889778B" w:rsidR="001A736D" w:rsidRPr="00AF00D2" w:rsidRDefault="00AF00D2" w:rsidP="001A736D">
      <w:pPr>
        <w:rPr>
          <w:b/>
          <w:i/>
        </w:rPr>
      </w:pPr>
      <w:r w:rsidRPr="00AF00D2">
        <w:rPr>
          <w:b/>
          <w:i/>
        </w:rPr>
        <w:t xml:space="preserve">Kolbe will be exhibiting at the </w:t>
      </w:r>
      <w:r w:rsidR="00162030">
        <w:rPr>
          <w:b/>
          <w:i/>
          <w:iCs/>
          <w:color w:val="000000"/>
        </w:rPr>
        <w:t>AIA Expo</w:t>
      </w:r>
      <w:r w:rsidRPr="00AF00D2">
        <w:rPr>
          <w:b/>
          <w:i/>
          <w:iCs/>
          <w:color w:val="000000"/>
        </w:rPr>
        <w:t xml:space="preserve"> in </w:t>
      </w:r>
      <w:r w:rsidR="00162030">
        <w:rPr>
          <w:b/>
          <w:bCs/>
          <w:i/>
          <w:lang w:eastAsia="en-US"/>
        </w:rPr>
        <w:t>booth #2137</w:t>
      </w:r>
    </w:p>
    <w:p w14:paraId="748DDECE" w14:textId="77777777" w:rsidR="003D4B56" w:rsidRPr="007E6041" w:rsidRDefault="003D4B56" w:rsidP="003D4B56">
      <w:pPr>
        <w:ind w:right="450"/>
        <w:contextualSpacing/>
        <w:rPr>
          <w:i/>
          <w:color w:val="000000"/>
        </w:rPr>
      </w:pPr>
      <w:r w:rsidRPr="007E6041">
        <w:rPr>
          <w:i/>
          <w:color w:val="000000"/>
        </w:rPr>
        <w:t>Media contacts:</w:t>
      </w:r>
      <w:r w:rsidRPr="007E6041">
        <w:rPr>
          <w:i/>
          <w:color w:val="000000"/>
        </w:rPr>
        <w:tab/>
        <w:t>Heather West, 612-724-8760, heather@heatherwestpr.com</w:t>
      </w:r>
    </w:p>
    <w:p w14:paraId="01A98771" w14:textId="77777777" w:rsidR="003D4B56" w:rsidRPr="007E6041" w:rsidRDefault="003D4B56" w:rsidP="003D4B56">
      <w:pPr>
        <w:ind w:right="450"/>
        <w:contextualSpacing/>
        <w:rPr>
          <w:i/>
          <w:color w:val="000000"/>
        </w:rPr>
      </w:pPr>
      <w:r w:rsidRPr="007E6041">
        <w:rPr>
          <w:i/>
          <w:color w:val="000000"/>
        </w:rPr>
        <w:tab/>
      </w:r>
      <w:r w:rsidRPr="007E6041">
        <w:rPr>
          <w:i/>
          <w:color w:val="000000"/>
        </w:rPr>
        <w:tab/>
        <w:t>Cindy Bremer, 715-847-0570, cbremer@kolbe-kolbe.com</w:t>
      </w:r>
    </w:p>
    <w:p w14:paraId="5FBD9E3D" w14:textId="77777777" w:rsidR="003D4B56" w:rsidRPr="007E6041" w:rsidRDefault="003D4B56" w:rsidP="003D4B56">
      <w:pPr>
        <w:ind w:right="450"/>
        <w:contextualSpacing/>
        <w:rPr>
          <w:i/>
          <w:color w:val="000000"/>
        </w:rPr>
      </w:pPr>
    </w:p>
    <w:p w14:paraId="457B20A3" w14:textId="6E6E7743" w:rsidR="00407C00" w:rsidRPr="00407C00" w:rsidRDefault="001A736D" w:rsidP="00E45F3C">
      <w:pPr>
        <w:contextualSpacing/>
        <w:jc w:val="center"/>
        <w:rPr>
          <w:b/>
          <w:sz w:val="30"/>
          <w:szCs w:val="30"/>
        </w:rPr>
      </w:pPr>
      <w:r w:rsidRPr="00407C00">
        <w:rPr>
          <w:b/>
          <w:color w:val="000000"/>
          <w:sz w:val="30"/>
          <w:szCs w:val="30"/>
        </w:rPr>
        <w:t>Kolbe</w:t>
      </w:r>
      <w:r w:rsidR="000C0A10">
        <w:rPr>
          <w:b/>
          <w:color w:val="000000"/>
          <w:sz w:val="30"/>
          <w:szCs w:val="30"/>
        </w:rPr>
        <w:t xml:space="preserve"> </w:t>
      </w:r>
      <w:r w:rsidR="00535AF8">
        <w:rPr>
          <w:b/>
          <w:color w:val="000000"/>
          <w:sz w:val="30"/>
          <w:szCs w:val="30"/>
        </w:rPr>
        <w:t>enhances and expands its library of 3-D models</w:t>
      </w:r>
    </w:p>
    <w:p w14:paraId="1F9FFA17" w14:textId="77777777" w:rsidR="003D4B56" w:rsidRPr="000417E4" w:rsidRDefault="003D4B56" w:rsidP="003D4B56">
      <w:pPr>
        <w:ind w:right="450"/>
        <w:contextualSpacing/>
        <w:rPr>
          <w:color w:val="000000"/>
          <w:sz w:val="30"/>
          <w:szCs w:val="30"/>
        </w:rPr>
      </w:pPr>
    </w:p>
    <w:p w14:paraId="1A1DF18E" w14:textId="0760D85D" w:rsidR="00B61A44" w:rsidRPr="00B61A44" w:rsidRDefault="00162030" w:rsidP="00B61A44">
      <w:pPr>
        <w:rPr>
          <w:sz w:val="22"/>
          <w:szCs w:val="22"/>
        </w:rPr>
      </w:pPr>
      <w:r w:rsidRPr="00B61A44">
        <w:rPr>
          <w:color w:val="000000"/>
          <w:sz w:val="22"/>
          <w:szCs w:val="22"/>
        </w:rPr>
        <w:t>Wausau, Wisconsin</w:t>
      </w:r>
      <w:r w:rsidR="001A736D" w:rsidRPr="00B61A44">
        <w:rPr>
          <w:color w:val="000000"/>
          <w:sz w:val="22"/>
          <w:szCs w:val="22"/>
        </w:rPr>
        <w:t xml:space="preserve"> (</w:t>
      </w:r>
      <w:r w:rsidR="00352D7F">
        <w:rPr>
          <w:color w:val="000000"/>
          <w:sz w:val="22"/>
          <w:szCs w:val="22"/>
        </w:rPr>
        <w:t>Aug.</w:t>
      </w:r>
      <w:bookmarkStart w:id="0" w:name="_GoBack"/>
      <w:bookmarkEnd w:id="0"/>
      <w:r w:rsidR="00F52D3F">
        <w:rPr>
          <w:color w:val="000000"/>
          <w:sz w:val="22"/>
          <w:szCs w:val="22"/>
        </w:rPr>
        <w:t xml:space="preserve"> </w:t>
      </w:r>
      <w:r w:rsidR="00BF67F2" w:rsidRPr="00B61A44">
        <w:rPr>
          <w:color w:val="000000"/>
          <w:sz w:val="22"/>
          <w:szCs w:val="22"/>
        </w:rPr>
        <w:t>201</w:t>
      </w:r>
      <w:r w:rsidR="00CC2FD1" w:rsidRPr="00B61A44">
        <w:rPr>
          <w:color w:val="000000"/>
          <w:sz w:val="22"/>
          <w:szCs w:val="22"/>
        </w:rPr>
        <w:t>5</w:t>
      </w:r>
      <w:r w:rsidR="003D4B56" w:rsidRPr="00B61A44">
        <w:rPr>
          <w:color w:val="000000"/>
          <w:sz w:val="22"/>
          <w:szCs w:val="22"/>
        </w:rPr>
        <w:t>) –</w:t>
      </w:r>
      <w:r w:rsidR="00535AF8" w:rsidRPr="00B61A44">
        <w:rPr>
          <w:rFonts w:eastAsia="Times New Roman"/>
          <w:sz w:val="22"/>
          <w:szCs w:val="22"/>
        </w:rPr>
        <w:t xml:space="preserve"> </w:t>
      </w:r>
      <w:r w:rsidR="00F52D3F">
        <w:rPr>
          <w:rFonts w:eastAsia="Times New Roman"/>
          <w:sz w:val="22"/>
          <w:szCs w:val="22"/>
        </w:rPr>
        <w:t xml:space="preserve">To enhance the user experience, </w:t>
      </w:r>
      <w:r w:rsidR="00535AF8" w:rsidRPr="00B61A44">
        <w:rPr>
          <w:rFonts w:eastAsia="Times New Roman"/>
          <w:sz w:val="22"/>
          <w:szCs w:val="22"/>
        </w:rPr>
        <w:t xml:space="preserve">Kolbe has expanded its </w:t>
      </w:r>
      <w:r w:rsidR="00B61A44" w:rsidRPr="00B61A44">
        <w:rPr>
          <w:rFonts w:eastAsia="Times New Roman"/>
          <w:sz w:val="22"/>
          <w:szCs w:val="22"/>
        </w:rPr>
        <w:t xml:space="preserve">online Architect Library to include new and updated </w:t>
      </w:r>
      <w:r w:rsidR="00535AF8" w:rsidRPr="00B61A44">
        <w:rPr>
          <w:rFonts w:eastAsia="Times New Roman"/>
          <w:sz w:val="22"/>
          <w:szCs w:val="22"/>
        </w:rPr>
        <w:t xml:space="preserve">3-D </w:t>
      </w:r>
      <w:r w:rsidR="00B61A44" w:rsidRPr="00B61A44">
        <w:rPr>
          <w:rFonts w:eastAsia="Times New Roman"/>
          <w:sz w:val="22"/>
          <w:szCs w:val="22"/>
        </w:rPr>
        <w:t>Revit</w:t>
      </w:r>
      <w:r w:rsidR="00B61A44" w:rsidRPr="00BA6A61">
        <w:rPr>
          <w:rFonts w:eastAsia="Times New Roman"/>
          <w:sz w:val="22"/>
          <w:szCs w:val="22"/>
          <w:vertAlign w:val="superscript"/>
        </w:rPr>
        <w:t>®</w:t>
      </w:r>
      <w:r w:rsidR="00B61A44" w:rsidRPr="00B61A44">
        <w:rPr>
          <w:rFonts w:eastAsia="Times New Roman"/>
          <w:sz w:val="22"/>
          <w:szCs w:val="22"/>
        </w:rPr>
        <w:t xml:space="preserve"> building information </w:t>
      </w:r>
      <w:r w:rsidR="00535AF8" w:rsidRPr="00B61A44">
        <w:rPr>
          <w:rFonts w:eastAsia="Times New Roman"/>
          <w:sz w:val="22"/>
          <w:szCs w:val="22"/>
        </w:rPr>
        <w:t xml:space="preserve">models </w:t>
      </w:r>
      <w:r w:rsidR="00B61A44" w:rsidRPr="00B61A44">
        <w:rPr>
          <w:rFonts w:eastAsia="Times New Roman"/>
          <w:sz w:val="22"/>
          <w:szCs w:val="22"/>
        </w:rPr>
        <w:t xml:space="preserve">(BIM) </w:t>
      </w:r>
      <w:r w:rsidR="00B264D2" w:rsidRPr="00B61A44">
        <w:rPr>
          <w:rFonts w:eastAsia="Times New Roman"/>
          <w:sz w:val="22"/>
          <w:szCs w:val="22"/>
        </w:rPr>
        <w:t>for Ultra Series and VistaLuxe</w:t>
      </w:r>
      <w:r w:rsidR="00BA6A61" w:rsidRPr="00BA6A61">
        <w:rPr>
          <w:rFonts w:eastAsia="Times New Roman"/>
          <w:sz w:val="22"/>
          <w:szCs w:val="22"/>
          <w:vertAlign w:val="superscript"/>
        </w:rPr>
        <w:t>®</w:t>
      </w:r>
      <w:r w:rsidR="00B264D2" w:rsidRPr="00B61A44">
        <w:rPr>
          <w:rFonts w:eastAsia="Times New Roman"/>
          <w:sz w:val="22"/>
          <w:szCs w:val="22"/>
        </w:rPr>
        <w:t xml:space="preserve"> Collection products.</w:t>
      </w:r>
      <w:r w:rsidR="00B61A44" w:rsidRPr="00B61A44">
        <w:rPr>
          <w:rFonts w:eastAsia="Times New Roman"/>
          <w:sz w:val="22"/>
          <w:szCs w:val="22"/>
        </w:rPr>
        <w:t xml:space="preserve"> </w:t>
      </w:r>
      <w:r w:rsidR="00B61A44" w:rsidRPr="00B61A44">
        <w:rPr>
          <w:sz w:val="22"/>
          <w:szCs w:val="22"/>
        </w:rPr>
        <w:t>Amongst the new models for the VistaLuxe Collection are the 90-degree corner unit, complementary foldin</w:t>
      </w:r>
      <w:r w:rsidR="00CA1934">
        <w:rPr>
          <w:sz w:val="22"/>
          <w:szCs w:val="22"/>
        </w:rPr>
        <w:t>g doors and folding windows.</w:t>
      </w:r>
    </w:p>
    <w:p w14:paraId="60BA3B48" w14:textId="77777777" w:rsidR="00B264D2" w:rsidRPr="00B61A44" w:rsidRDefault="00B264D2" w:rsidP="00535AF8">
      <w:pPr>
        <w:widowControl w:val="0"/>
        <w:autoSpaceDE w:val="0"/>
        <w:autoSpaceDN w:val="0"/>
        <w:adjustRightInd w:val="0"/>
        <w:rPr>
          <w:rFonts w:eastAsia="Times New Roman"/>
          <w:sz w:val="22"/>
          <w:szCs w:val="22"/>
        </w:rPr>
      </w:pPr>
    </w:p>
    <w:p w14:paraId="56200A56" w14:textId="575168A3" w:rsidR="00162030" w:rsidRPr="00B61A44" w:rsidRDefault="00B264D2" w:rsidP="00535AF8">
      <w:pPr>
        <w:widowControl w:val="0"/>
        <w:autoSpaceDE w:val="0"/>
        <w:autoSpaceDN w:val="0"/>
        <w:adjustRightInd w:val="0"/>
        <w:rPr>
          <w:sz w:val="22"/>
          <w:szCs w:val="22"/>
        </w:rPr>
      </w:pPr>
      <w:r w:rsidRPr="00B61A44">
        <w:rPr>
          <w:rFonts w:eastAsia="Times New Roman"/>
          <w:sz w:val="22"/>
          <w:szCs w:val="22"/>
        </w:rPr>
        <w:t>“Our BIM tools allow architects to</w:t>
      </w:r>
      <w:r w:rsidR="00535AF8" w:rsidRPr="00B61A44">
        <w:rPr>
          <w:rFonts w:eastAsia="Times New Roman"/>
          <w:sz w:val="22"/>
          <w:szCs w:val="22"/>
        </w:rPr>
        <w:t xml:space="preserve"> view products from different pe</w:t>
      </w:r>
      <w:r w:rsidRPr="00B61A44">
        <w:rPr>
          <w:rFonts w:eastAsia="Times New Roman"/>
          <w:sz w:val="22"/>
          <w:szCs w:val="22"/>
        </w:rPr>
        <w:t xml:space="preserve">rspectives, </w:t>
      </w:r>
      <w:r w:rsidR="0013525F">
        <w:rPr>
          <w:rFonts w:eastAsia="Times New Roman"/>
          <w:sz w:val="22"/>
          <w:szCs w:val="22"/>
        </w:rPr>
        <w:t>incorporating Kolbe’s vast design</w:t>
      </w:r>
      <w:r w:rsidRPr="00B61A44">
        <w:rPr>
          <w:rFonts w:eastAsia="Times New Roman"/>
          <w:sz w:val="22"/>
          <w:szCs w:val="22"/>
        </w:rPr>
        <w:t xml:space="preserve"> options</w:t>
      </w:r>
      <w:r w:rsidR="0013525F">
        <w:rPr>
          <w:rFonts w:eastAsia="Times New Roman"/>
          <w:sz w:val="22"/>
          <w:szCs w:val="22"/>
        </w:rPr>
        <w:t xml:space="preserve"> and customization within</w:t>
      </w:r>
      <w:r w:rsidR="00535AF8" w:rsidRPr="00B61A44">
        <w:rPr>
          <w:rFonts w:eastAsia="Times New Roman"/>
          <w:sz w:val="22"/>
          <w:szCs w:val="22"/>
        </w:rPr>
        <w:t xml:space="preserve"> the models </w:t>
      </w:r>
      <w:r w:rsidRPr="00B61A44">
        <w:rPr>
          <w:rFonts w:eastAsia="Times New Roman"/>
          <w:sz w:val="22"/>
          <w:szCs w:val="22"/>
        </w:rPr>
        <w:t xml:space="preserve">for their </w:t>
      </w:r>
      <w:r w:rsidR="00535AF8" w:rsidRPr="00B61A44">
        <w:rPr>
          <w:rFonts w:eastAsia="Times New Roman"/>
          <w:sz w:val="22"/>
          <w:szCs w:val="22"/>
        </w:rPr>
        <w:t>projects</w:t>
      </w:r>
      <w:r w:rsidR="00B61A44" w:rsidRPr="00B61A44">
        <w:rPr>
          <w:sz w:val="22"/>
          <w:szCs w:val="22"/>
        </w:rPr>
        <w:t>,” says Kolbe’s product and market manager, Lance Premeau, LEED</w:t>
      </w:r>
      <w:r w:rsidR="00B61A44" w:rsidRPr="00B61A44">
        <w:rPr>
          <w:sz w:val="22"/>
          <w:szCs w:val="22"/>
          <w:vertAlign w:val="superscript"/>
        </w:rPr>
        <w:t>®</w:t>
      </w:r>
      <w:r w:rsidR="00B61A44" w:rsidRPr="00B61A44">
        <w:rPr>
          <w:sz w:val="22"/>
          <w:szCs w:val="22"/>
        </w:rPr>
        <w:t xml:space="preserve"> Green Associate. “</w:t>
      </w:r>
      <w:r w:rsidRPr="00B61A44">
        <w:rPr>
          <w:rFonts w:eastAsia="Times New Roman"/>
          <w:sz w:val="22"/>
          <w:szCs w:val="22"/>
        </w:rPr>
        <w:t xml:space="preserve">Intelligence – such as product data </w:t>
      </w:r>
      <w:r w:rsidR="004C05C7">
        <w:rPr>
          <w:rFonts w:eastAsia="Times New Roman"/>
          <w:sz w:val="22"/>
          <w:szCs w:val="22"/>
        </w:rPr>
        <w:t xml:space="preserve">and architectural details </w:t>
      </w:r>
      <w:r w:rsidRPr="00B61A44">
        <w:rPr>
          <w:rFonts w:eastAsia="Times New Roman"/>
          <w:sz w:val="22"/>
          <w:szCs w:val="22"/>
        </w:rPr>
        <w:t>– can be incorporated into each model to assist in fully coordinated drawings and schedules.</w:t>
      </w:r>
      <w:r w:rsidR="0013525F">
        <w:rPr>
          <w:rFonts w:eastAsia="Times New Roman"/>
          <w:sz w:val="22"/>
          <w:szCs w:val="22"/>
        </w:rPr>
        <w:t xml:space="preserve"> </w:t>
      </w:r>
      <w:r w:rsidR="0013525F" w:rsidRPr="00B61A44">
        <w:rPr>
          <w:rFonts w:eastAsia="Times New Roman"/>
          <w:sz w:val="22"/>
          <w:szCs w:val="22"/>
        </w:rPr>
        <w:t>These 3-D models make it easier for design professionals to communicate a shared vision with both the builders and the homeowners.</w:t>
      </w:r>
      <w:r w:rsidRPr="00B61A44">
        <w:rPr>
          <w:rFonts w:eastAsia="Times New Roman"/>
          <w:sz w:val="22"/>
          <w:szCs w:val="22"/>
        </w:rPr>
        <w:t>”</w:t>
      </w:r>
    </w:p>
    <w:p w14:paraId="6482C083" w14:textId="77777777" w:rsidR="00B264D2" w:rsidRPr="00B61A44" w:rsidRDefault="00B264D2" w:rsidP="00535AF8">
      <w:pPr>
        <w:widowControl w:val="0"/>
        <w:autoSpaceDE w:val="0"/>
        <w:autoSpaceDN w:val="0"/>
        <w:adjustRightInd w:val="0"/>
        <w:rPr>
          <w:sz w:val="22"/>
          <w:szCs w:val="22"/>
        </w:rPr>
      </w:pPr>
    </w:p>
    <w:p w14:paraId="36F61291" w14:textId="4A2F6B90" w:rsidR="00CA1934" w:rsidRPr="003E27E9" w:rsidRDefault="00B61A44" w:rsidP="003E27E9">
      <w:pPr>
        <w:rPr>
          <w:sz w:val="22"/>
          <w:szCs w:val="22"/>
        </w:rPr>
      </w:pPr>
      <w:r w:rsidRPr="00B61A44">
        <w:rPr>
          <w:sz w:val="22"/>
          <w:szCs w:val="22"/>
        </w:rPr>
        <w:t>Enhancing the existing models, Kolbe combined many model attributes from separate models into one comprehensive family, while reducing the file size. “The smaller file size and the improved flexibility within each model makes them easier to use,” adds Premeau.</w:t>
      </w:r>
      <w:r w:rsidR="00CA1934">
        <w:rPr>
          <w:sz w:val="22"/>
          <w:szCs w:val="22"/>
        </w:rPr>
        <w:t xml:space="preserve"> “User</w:t>
      </w:r>
      <w:r w:rsidR="00AB73B5">
        <w:rPr>
          <w:sz w:val="22"/>
          <w:szCs w:val="22"/>
        </w:rPr>
        <w:t>s will experience expanded meta</w:t>
      </w:r>
      <w:r w:rsidR="00CA1934">
        <w:rPr>
          <w:sz w:val="22"/>
          <w:szCs w:val="22"/>
        </w:rPr>
        <w:t xml:space="preserve">data in the models for designing their windows and doors to perfectly fit </w:t>
      </w:r>
      <w:r w:rsidR="00CA1934" w:rsidRPr="003E27E9">
        <w:rPr>
          <w:sz w:val="22"/>
          <w:szCs w:val="22"/>
        </w:rPr>
        <w:t>and enhance their projects</w:t>
      </w:r>
      <w:r w:rsidR="00231FE4" w:rsidRPr="003E27E9">
        <w:rPr>
          <w:sz w:val="22"/>
          <w:szCs w:val="22"/>
        </w:rPr>
        <w:t>.</w:t>
      </w:r>
      <w:r w:rsidR="00CA1934" w:rsidRPr="003E27E9">
        <w:rPr>
          <w:sz w:val="22"/>
          <w:szCs w:val="22"/>
        </w:rPr>
        <w:t>”</w:t>
      </w:r>
    </w:p>
    <w:p w14:paraId="4E39EDDD" w14:textId="77777777" w:rsidR="00231FE4" w:rsidRPr="003E27E9" w:rsidRDefault="00231FE4" w:rsidP="003E27E9">
      <w:pPr>
        <w:rPr>
          <w:sz w:val="22"/>
          <w:szCs w:val="22"/>
        </w:rPr>
      </w:pPr>
    </w:p>
    <w:p w14:paraId="6FDF9C0A" w14:textId="44BD05E4" w:rsidR="00231FE4" w:rsidRPr="003E27E9" w:rsidRDefault="003E27E9" w:rsidP="003E27E9">
      <w:pPr>
        <w:pStyle w:val="NoSpacing"/>
        <w:rPr>
          <w:rFonts w:ascii="Times New Roman" w:hAnsi="Times New Roman" w:cs="Times New Roman"/>
        </w:rPr>
      </w:pPr>
      <w:r w:rsidRPr="003E27E9">
        <w:rPr>
          <w:rFonts w:ascii="Times New Roman" w:hAnsi="Times New Roman" w:cs="Times New Roman"/>
        </w:rPr>
        <w:t>Premeau explains, “</w:t>
      </w:r>
      <w:r w:rsidR="00231FE4" w:rsidRPr="003E27E9">
        <w:rPr>
          <w:rFonts w:ascii="Times New Roman" w:hAnsi="Times New Roman" w:cs="Times New Roman"/>
        </w:rPr>
        <w:t>Each Revit product family has been built to eliminate guess-</w:t>
      </w:r>
      <w:r>
        <w:rPr>
          <w:rFonts w:ascii="Times New Roman" w:hAnsi="Times New Roman" w:cs="Times New Roman"/>
        </w:rPr>
        <w:t>work;</w:t>
      </w:r>
      <w:r w:rsidR="00231FE4" w:rsidRPr="003E27E9">
        <w:rPr>
          <w:rFonts w:ascii="Times New Roman" w:hAnsi="Times New Roman" w:cs="Times New Roman"/>
        </w:rPr>
        <w:t xml:space="preserve"> built</w:t>
      </w:r>
      <w:r w:rsidRPr="003E27E9">
        <w:rPr>
          <w:rFonts w:ascii="Times New Roman" w:hAnsi="Times New Roman" w:cs="Times New Roman"/>
        </w:rPr>
        <w:t>-</w:t>
      </w:r>
      <w:r w:rsidR="00231FE4" w:rsidRPr="003E27E9">
        <w:rPr>
          <w:rFonts w:ascii="Times New Roman" w:hAnsi="Times New Roman" w:cs="Times New Roman"/>
        </w:rPr>
        <w:t>in parameters ensure the maximum dimensions cannot be exceeded. These Revit families have all the metadata built right in, to schedule powerfully within Revit, right out-of-the-box. Data and resources</w:t>
      </w:r>
      <w:r>
        <w:rPr>
          <w:rFonts w:ascii="Times New Roman" w:hAnsi="Times New Roman" w:cs="Times New Roman"/>
        </w:rPr>
        <w:t xml:space="preserve"> –</w:t>
      </w:r>
      <w:r w:rsidR="00231FE4" w:rsidRPr="003E27E9">
        <w:rPr>
          <w:rFonts w:ascii="Times New Roman" w:hAnsi="Times New Roman" w:cs="Times New Roman"/>
        </w:rPr>
        <w:t xml:space="preserve"> like product literature, specifications, energy data, sustainability information and much more</w:t>
      </w:r>
      <w:r>
        <w:rPr>
          <w:rFonts w:ascii="Times New Roman" w:hAnsi="Times New Roman" w:cs="Times New Roman"/>
        </w:rPr>
        <w:t xml:space="preserve"> –</w:t>
      </w:r>
      <w:r w:rsidR="00231FE4" w:rsidRPr="003E27E9">
        <w:rPr>
          <w:rFonts w:ascii="Times New Roman" w:hAnsi="Times New Roman" w:cs="Times New Roman"/>
        </w:rPr>
        <w:t xml:space="preserve"> are accessed with a few clicks of the mouse.</w:t>
      </w:r>
      <w:r w:rsidRPr="003E27E9">
        <w:rPr>
          <w:rFonts w:ascii="Times New Roman" w:hAnsi="Times New Roman" w:cs="Times New Roman"/>
        </w:rPr>
        <w:t>”</w:t>
      </w:r>
    </w:p>
    <w:p w14:paraId="5DDF5146" w14:textId="77777777" w:rsidR="00231FE4" w:rsidRPr="003E27E9" w:rsidRDefault="00231FE4" w:rsidP="003E27E9">
      <w:pPr>
        <w:pStyle w:val="NoSpacing"/>
        <w:rPr>
          <w:rFonts w:ascii="Times New Roman" w:hAnsi="Times New Roman" w:cs="Times New Roman"/>
          <w:highlight w:val="yellow"/>
        </w:rPr>
      </w:pPr>
    </w:p>
    <w:p w14:paraId="5B3DD43A" w14:textId="201EC60E" w:rsidR="00231FE4" w:rsidRPr="003E27E9" w:rsidRDefault="003E27E9" w:rsidP="003E27E9">
      <w:pPr>
        <w:pStyle w:val="NoSpacing"/>
        <w:rPr>
          <w:rFonts w:ascii="Times New Roman" w:hAnsi="Times New Roman" w:cs="Times New Roman"/>
        </w:rPr>
      </w:pPr>
      <w:r w:rsidRPr="003E27E9">
        <w:rPr>
          <w:rFonts w:ascii="Times New Roman" w:hAnsi="Times New Roman" w:cs="Times New Roman"/>
        </w:rPr>
        <w:t xml:space="preserve">He continues, </w:t>
      </w:r>
      <w:r w:rsidR="00231FE4" w:rsidRPr="003E27E9">
        <w:rPr>
          <w:rFonts w:ascii="Times New Roman" w:hAnsi="Times New Roman" w:cs="Times New Roman"/>
        </w:rPr>
        <w:t>“All of this built-in data at your fingertips means your models will have all the information necessary to make takeoff and parts lists, generate window and door schedules, installation requirements, estimated costs, and readily provide interior elevations and other details as needed</w:t>
      </w:r>
      <w:r>
        <w:rPr>
          <w:rFonts w:ascii="Times New Roman" w:hAnsi="Times New Roman" w:cs="Times New Roman"/>
        </w:rPr>
        <w:t xml:space="preserve">. </w:t>
      </w:r>
      <w:r w:rsidR="00231FE4" w:rsidRPr="003E27E9">
        <w:rPr>
          <w:rFonts w:ascii="Times New Roman" w:hAnsi="Times New Roman" w:cs="Times New Roman"/>
        </w:rPr>
        <w:t>Our goal is to streamline your workflow, allowing you to work more efficiently.”</w:t>
      </w:r>
    </w:p>
    <w:p w14:paraId="6E03A130" w14:textId="77777777" w:rsidR="00231FE4" w:rsidRPr="003E27E9" w:rsidRDefault="00231FE4" w:rsidP="003E27E9">
      <w:pPr>
        <w:pStyle w:val="NoSpacing"/>
        <w:rPr>
          <w:rFonts w:ascii="Times New Roman" w:hAnsi="Times New Roman" w:cs="Times New Roman"/>
        </w:rPr>
      </w:pPr>
    </w:p>
    <w:p w14:paraId="5B885A65" w14:textId="77777777" w:rsidR="00F52D3F" w:rsidRPr="00B61A44" w:rsidRDefault="00F52D3F" w:rsidP="003E27E9">
      <w:pPr>
        <w:widowControl w:val="0"/>
        <w:autoSpaceDE w:val="0"/>
        <w:autoSpaceDN w:val="0"/>
        <w:adjustRightInd w:val="0"/>
        <w:rPr>
          <w:sz w:val="22"/>
          <w:szCs w:val="22"/>
        </w:rPr>
      </w:pPr>
      <w:r w:rsidRPr="003E27E9">
        <w:rPr>
          <w:sz w:val="22"/>
          <w:szCs w:val="22"/>
        </w:rPr>
        <w:t xml:space="preserve">The Architect Library on Kolbe’s website, </w:t>
      </w:r>
      <w:r w:rsidRPr="003E27E9">
        <w:rPr>
          <w:iCs/>
          <w:color w:val="000000"/>
          <w:sz w:val="22"/>
          <w:szCs w:val="22"/>
        </w:rPr>
        <w:t>www.kolbe-kolbe.com,</w:t>
      </w:r>
      <w:r w:rsidRPr="003E27E9">
        <w:rPr>
          <w:sz w:val="22"/>
          <w:szCs w:val="22"/>
        </w:rPr>
        <w:t xml:space="preserve"> provides links to its individual product files in</w:t>
      </w:r>
      <w:r>
        <w:rPr>
          <w:sz w:val="22"/>
          <w:szCs w:val="22"/>
        </w:rPr>
        <w:t xml:space="preserve"> 3-D models, as well as compressed bulk files for </w:t>
      </w:r>
      <w:r w:rsidRPr="00B61A44">
        <w:rPr>
          <w:rFonts w:eastAsia="Times New Roman"/>
          <w:sz w:val="22"/>
          <w:szCs w:val="22"/>
        </w:rPr>
        <w:t>Ultra Series and VistaLuxe Collection</w:t>
      </w:r>
      <w:r>
        <w:rPr>
          <w:rFonts w:eastAsia="Times New Roman"/>
          <w:sz w:val="22"/>
          <w:szCs w:val="22"/>
        </w:rPr>
        <w:t xml:space="preserve"> window and door families.</w:t>
      </w:r>
    </w:p>
    <w:p w14:paraId="3897662E" w14:textId="77777777" w:rsidR="001A736D" w:rsidRDefault="001A736D" w:rsidP="003D4B56">
      <w:pPr>
        <w:ind w:right="90"/>
        <w:contextualSpacing/>
        <w:rPr>
          <w:i/>
          <w:iCs/>
          <w:color w:val="000000"/>
        </w:rPr>
      </w:pPr>
    </w:p>
    <w:p w14:paraId="1900B700" w14:textId="77777777" w:rsidR="00F52D3F" w:rsidRDefault="00F52D3F" w:rsidP="003D4B56">
      <w:pPr>
        <w:ind w:right="90"/>
        <w:contextualSpacing/>
        <w:rPr>
          <w:i/>
          <w:iCs/>
          <w:color w:val="000000"/>
        </w:rPr>
      </w:pPr>
    </w:p>
    <w:p w14:paraId="2337B2DA" w14:textId="77777777" w:rsidR="003D4B56" w:rsidRPr="007E6041" w:rsidRDefault="003D4B56" w:rsidP="003D4B56">
      <w:pPr>
        <w:ind w:right="90"/>
        <w:contextualSpacing/>
        <w:rPr>
          <w:i/>
          <w:iCs/>
          <w:color w:val="000000"/>
        </w:rPr>
      </w:pPr>
      <w:r w:rsidRPr="007E6041">
        <w:rPr>
          <w:i/>
          <w:iCs/>
          <w:color w:val="000000"/>
        </w:rPr>
        <w:t>What began in 1946 as a two-brother team has grown into an internationally respected manufacturing company. Kolbe &amp; Kolbe Millwork Co., Inc. is one of the nation's leading manufacturers of windows and doors for residential and commercial markets. After more than 65 years, Kolbe products are best known for superior quality, custom craftsmanship, attention to detail, as well as</w:t>
      </w:r>
      <w:r w:rsidR="00407C00">
        <w:rPr>
          <w:i/>
          <w:iCs/>
          <w:color w:val="000000"/>
        </w:rPr>
        <w:t xml:space="preserve"> innovative and unique designs.</w:t>
      </w:r>
    </w:p>
    <w:p w14:paraId="2AD51B41" w14:textId="77777777" w:rsidR="003D4B56" w:rsidRPr="007E6041" w:rsidRDefault="003D4B56" w:rsidP="003D4B56">
      <w:pPr>
        <w:ind w:right="90"/>
        <w:contextualSpacing/>
        <w:jc w:val="center"/>
        <w:rPr>
          <w:i/>
          <w:color w:val="000000"/>
        </w:rPr>
      </w:pPr>
      <w:r w:rsidRPr="007E6041">
        <w:rPr>
          <w:i/>
          <w:color w:val="000000"/>
        </w:rPr>
        <w:t>###</w:t>
      </w:r>
    </w:p>
    <w:sectPr w:rsidR="003D4B56" w:rsidRPr="007E6041" w:rsidSect="003D4B56">
      <w:pgSz w:w="12240" w:h="15840"/>
      <w:pgMar w:top="2520" w:right="1800" w:bottom="80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61600"/>
    <w:multiLevelType w:val="multilevel"/>
    <w:tmpl w:val="718E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2037F"/>
    <w:multiLevelType w:val="hybridMultilevel"/>
    <w:tmpl w:val="8C32D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2B30C2"/>
    <w:multiLevelType w:val="hybridMultilevel"/>
    <w:tmpl w:val="6A00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B26092"/>
    <w:multiLevelType w:val="hybridMultilevel"/>
    <w:tmpl w:val="BF40B1A2"/>
    <w:lvl w:ilvl="0" w:tplc="089C96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D65E6B"/>
    <w:multiLevelType w:val="hybridMultilevel"/>
    <w:tmpl w:val="F394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22"/>
    <w:rsid w:val="00030533"/>
    <w:rsid w:val="00030CDA"/>
    <w:rsid w:val="000334AA"/>
    <w:rsid w:val="000417E4"/>
    <w:rsid w:val="00041D7E"/>
    <w:rsid w:val="000B68DA"/>
    <w:rsid w:val="000C0A10"/>
    <w:rsid w:val="000E18F6"/>
    <w:rsid w:val="00132E20"/>
    <w:rsid w:val="0013525F"/>
    <w:rsid w:val="00160049"/>
    <w:rsid w:val="00162030"/>
    <w:rsid w:val="00193199"/>
    <w:rsid w:val="001A736D"/>
    <w:rsid w:val="001D16D2"/>
    <w:rsid w:val="001D4A7C"/>
    <w:rsid w:val="002227DE"/>
    <w:rsid w:val="00231FE4"/>
    <w:rsid w:val="0027133C"/>
    <w:rsid w:val="00352D7F"/>
    <w:rsid w:val="00383E05"/>
    <w:rsid w:val="003A6E41"/>
    <w:rsid w:val="003D4B56"/>
    <w:rsid w:val="003E174C"/>
    <w:rsid w:val="003E27E9"/>
    <w:rsid w:val="004045DB"/>
    <w:rsid w:val="00407C00"/>
    <w:rsid w:val="00415A6B"/>
    <w:rsid w:val="00455F85"/>
    <w:rsid w:val="0049517F"/>
    <w:rsid w:val="004C05C7"/>
    <w:rsid w:val="0052656C"/>
    <w:rsid w:val="00535AF8"/>
    <w:rsid w:val="00551817"/>
    <w:rsid w:val="0056005F"/>
    <w:rsid w:val="00677E2D"/>
    <w:rsid w:val="006A5B72"/>
    <w:rsid w:val="006D4B3D"/>
    <w:rsid w:val="006F6EFE"/>
    <w:rsid w:val="007121CB"/>
    <w:rsid w:val="00746FF0"/>
    <w:rsid w:val="00783A92"/>
    <w:rsid w:val="00854E66"/>
    <w:rsid w:val="008711D4"/>
    <w:rsid w:val="0089668D"/>
    <w:rsid w:val="008B1B1A"/>
    <w:rsid w:val="008B5275"/>
    <w:rsid w:val="009825C5"/>
    <w:rsid w:val="009B4B93"/>
    <w:rsid w:val="00A3570A"/>
    <w:rsid w:val="00A74176"/>
    <w:rsid w:val="00A771A8"/>
    <w:rsid w:val="00A83F0A"/>
    <w:rsid w:val="00A906A1"/>
    <w:rsid w:val="00AB56F0"/>
    <w:rsid w:val="00AB73B5"/>
    <w:rsid w:val="00AF00D2"/>
    <w:rsid w:val="00B21894"/>
    <w:rsid w:val="00B264D2"/>
    <w:rsid w:val="00B61A44"/>
    <w:rsid w:val="00B72C22"/>
    <w:rsid w:val="00B756D8"/>
    <w:rsid w:val="00BA6A61"/>
    <w:rsid w:val="00BD67DE"/>
    <w:rsid w:val="00BE64AA"/>
    <w:rsid w:val="00BF67F2"/>
    <w:rsid w:val="00C97ABD"/>
    <w:rsid w:val="00CA1934"/>
    <w:rsid w:val="00CC2FD1"/>
    <w:rsid w:val="00CD186C"/>
    <w:rsid w:val="00CF6B4E"/>
    <w:rsid w:val="00D01B53"/>
    <w:rsid w:val="00D36745"/>
    <w:rsid w:val="00D55C1F"/>
    <w:rsid w:val="00DA2401"/>
    <w:rsid w:val="00E20551"/>
    <w:rsid w:val="00E45F3C"/>
    <w:rsid w:val="00F07BB2"/>
    <w:rsid w:val="00F52D3F"/>
    <w:rsid w:val="00F870D2"/>
    <w:rsid w:val="00FC57F8"/>
    <w:rsid w:val="00FE70A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0E3AA1"/>
  <w14:defaultImageDpi w14:val="300"/>
  <w15:docId w15:val="{82374A54-6D8A-4852-8C8D-A8ECBC45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paragraph" w:styleId="NormalWeb">
    <w:name w:val="Normal (Web)"/>
    <w:basedOn w:val="Normal"/>
    <w:uiPriority w:val="99"/>
    <w:semiHidden/>
    <w:unhideWhenUsed/>
    <w:rsid w:val="00CA1934"/>
    <w:pPr>
      <w:spacing w:before="100" w:beforeAutospacing="1" w:after="100" w:afterAutospacing="1"/>
    </w:pPr>
    <w:rPr>
      <w:rFonts w:ascii="Times" w:hAnsi="Times"/>
      <w:lang w:eastAsia="en-US"/>
    </w:rPr>
  </w:style>
  <w:style w:type="paragraph" w:styleId="NoSpacing">
    <w:name w:val="No Spacing"/>
    <w:uiPriority w:val="1"/>
    <w:qFormat/>
    <w:rsid w:val="00231FE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40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cp:lastModifiedBy>Paulette Daniels</cp:lastModifiedBy>
  <cp:revision>4</cp:revision>
  <cp:lastPrinted>2015-04-19T18:46:00Z</cp:lastPrinted>
  <dcterms:created xsi:type="dcterms:W3CDTF">2015-05-12T20:25:00Z</dcterms:created>
  <dcterms:modified xsi:type="dcterms:W3CDTF">2015-08-24T13:45:00Z</dcterms:modified>
</cp:coreProperties>
</file>