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01E48D17" w:rsidR="00305DAD" w:rsidRPr="00D9258D" w:rsidRDefault="007E538E" w:rsidP="00305DAD">
      <w:pPr>
        <w:pStyle w:val="Title"/>
        <w:jc w:val="right"/>
        <w:rPr>
          <w:b w:val="0"/>
          <w:sz w:val="24"/>
          <w:szCs w:val="24"/>
        </w:rPr>
      </w:pPr>
      <w:r>
        <w:rPr>
          <w:b w:val="0"/>
          <w:sz w:val="24"/>
          <w:szCs w:val="24"/>
          <w:highlight w:val="yellow"/>
        </w:rPr>
        <w:t>May</w:t>
      </w:r>
      <w:r w:rsidR="0030324B">
        <w:rPr>
          <w:b w:val="0"/>
          <w:sz w:val="24"/>
          <w:szCs w:val="24"/>
          <w:highlight w:val="yellow"/>
        </w:rPr>
        <w:t xml:space="preserve"> </w:t>
      </w:r>
      <w:r w:rsidR="00BE56E7">
        <w:rPr>
          <w:b w:val="0"/>
          <w:sz w:val="24"/>
          <w:szCs w:val="24"/>
          <w:highlight w:val="yellow"/>
        </w:rPr>
        <w:t>15</w:t>
      </w:r>
      <w:r w:rsidR="008F1618" w:rsidRPr="00F13E41">
        <w:rPr>
          <w:b w:val="0"/>
          <w:sz w:val="24"/>
          <w:szCs w:val="24"/>
          <w:highlight w:val="yellow"/>
        </w:rPr>
        <w:t xml:space="preserve">, </w:t>
      </w:r>
      <w:r w:rsidR="00556E3E">
        <w:rPr>
          <w:b w:val="0"/>
          <w:sz w:val="24"/>
          <w:szCs w:val="24"/>
          <w:highlight w:val="yellow"/>
        </w:rPr>
        <w:t>202</w:t>
      </w:r>
      <w:r w:rsidR="00654087">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0929AC34" w:rsidR="00305DAD" w:rsidRPr="00554C9C" w:rsidRDefault="00BE56E7" w:rsidP="0038384C">
      <w:pPr>
        <w:pStyle w:val="Title"/>
        <w:spacing w:after="240"/>
        <w:rPr>
          <w:color w:val="auto"/>
        </w:rPr>
      </w:pPr>
      <w:r w:rsidRPr="00BE56E7">
        <w:rPr>
          <w:color w:val="auto"/>
        </w:rPr>
        <w:t xml:space="preserve">FGIA </w:t>
      </w:r>
      <w:r w:rsidR="00D4477C">
        <w:rPr>
          <w:color w:val="auto"/>
        </w:rPr>
        <w:t>to Cover Canadian Topics at FGIA Summer Conference</w:t>
      </w:r>
      <w:r w:rsidR="00AF7EE4">
        <w:rPr>
          <w:color w:val="auto"/>
        </w:rPr>
        <w:t>,</w:t>
      </w:r>
      <w:r w:rsidR="00D4477C">
        <w:rPr>
          <w:color w:val="auto"/>
        </w:rPr>
        <w:t xml:space="preserve"> </w:t>
      </w:r>
      <w:r w:rsidRPr="00BE56E7">
        <w:rPr>
          <w:color w:val="auto"/>
        </w:rPr>
        <w:t>FENBC Region Members</w:t>
      </w:r>
      <w:r w:rsidR="00D4477C">
        <w:rPr>
          <w:color w:val="auto"/>
        </w:rPr>
        <w:t xml:space="preserve"> Invited</w:t>
      </w:r>
      <w:r w:rsidRPr="00BE56E7">
        <w:rPr>
          <w:color w:val="auto"/>
        </w:rPr>
        <w:t xml:space="preserve"> to </w:t>
      </w:r>
      <w:r w:rsidR="00AF7EE4">
        <w:rPr>
          <w:color w:val="auto"/>
        </w:rPr>
        <w:t>Exclusive</w:t>
      </w:r>
      <w:r w:rsidRPr="00BE56E7">
        <w:rPr>
          <w:color w:val="auto"/>
        </w:rPr>
        <w:t xml:space="preserve"> Access </w:t>
      </w:r>
      <w:r w:rsidR="00D4477C">
        <w:rPr>
          <w:color w:val="auto"/>
        </w:rPr>
        <w:t xml:space="preserve">June </w:t>
      </w:r>
      <w:r w:rsidRPr="00BE56E7">
        <w:rPr>
          <w:color w:val="auto"/>
        </w:rPr>
        <w:t>1</w:t>
      </w:r>
      <w:r>
        <w:rPr>
          <w:color w:val="auto"/>
        </w:rPr>
        <w:t>4</w:t>
      </w:r>
    </w:p>
    <w:p w14:paraId="7BB68EA9" w14:textId="43B8B38E" w:rsidR="00470E37" w:rsidRPr="00264113" w:rsidRDefault="00A41F02" w:rsidP="00F00DBD">
      <w:pPr>
        <w:rPr>
          <w:szCs w:val="22"/>
        </w:rPr>
      </w:pPr>
      <w:r w:rsidRPr="00264113">
        <w:rPr>
          <w:szCs w:val="22"/>
        </w:rPr>
        <w:t xml:space="preserve">SCHAUMBURG, IL </w:t>
      </w:r>
      <w:r w:rsidR="00723E5F" w:rsidRPr="00264113">
        <w:rPr>
          <w:szCs w:val="22"/>
        </w:rPr>
        <w:t>–</w:t>
      </w:r>
      <w:r w:rsidR="005C7D7D" w:rsidRPr="00264113">
        <w:rPr>
          <w:szCs w:val="22"/>
        </w:rPr>
        <w:t xml:space="preserve"> </w:t>
      </w:r>
      <w:r w:rsidR="00A455CA" w:rsidRPr="00264113">
        <w:rPr>
          <w:szCs w:val="22"/>
        </w:rPr>
        <w:t xml:space="preserve">Several topics and sessions </w:t>
      </w:r>
      <w:r w:rsidR="00F571CA" w:rsidRPr="00264113">
        <w:rPr>
          <w:szCs w:val="22"/>
        </w:rPr>
        <w:t xml:space="preserve">will be specific to Canada </w:t>
      </w:r>
      <w:r w:rsidR="00A455CA" w:rsidRPr="00264113">
        <w:rPr>
          <w:szCs w:val="22"/>
        </w:rPr>
        <w:t>at</w:t>
      </w:r>
      <w:r w:rsidR="00A1036F" w:rsidRPr="00264113">
        <w:rPr>
          <w:szCs w:val="22"/>
        </w:rPr>
        <w:t xml:space="preserve"> </w:t>
      </w:r>
      <w:r w:rsidR="001909D7" w:rsidRPr="00264113">
        <w:rPr>
          <w:szCs w:val="22"/>
        </w:rPr>
        <w:t xml:space="preserve">the </w:t>
      </w:r>
      <w:hyperlink r:id="rId10" w:history="1">
        <w:r w:rsidR="00654087" w:rsidRPr="00264113">
          <w:rPr>
            <w:rStyle w:val="Hyperlink"/>
            <w:sz w:val="22"/>
            <w:szCs w:val="22"/>
          </w:rPr>
          <w:t xml:space="preserve">Fenestration and Glazing Industry Alliance (FGIA) </w:t>
        </w:r>
        <w:r w:rsidR="003D1AEB" w:rsidRPr="00264113">
          <w:rPr>
            <w:rStyle w:val="Hyperlink"/>
            <w:sz w:val="22"/>
            <w:szCs w:val="22"/>
          </w:rPr>
          <w:t xml:space="preserve">2023 </w:t>
        </w:r>
        <w:r w:rsidR="00654087" w:rsidRPr="00264113">
          <w:rPr>
            <w:rStyle w:val="Hyperlink"/>
            <w:sz w:val="22"/>
            <w:szCs w:val="22"/>
          </w:rPr>
          <w:t>Summer Conference</w:t>
        </w:r>
      </w:hyperlink>
      <w:r w:rsidR="00AF112F" w:rsidRPr="00264113">
        <w:rPr>
          <w:szCs w:val="22"/>
        </w:rPr>
        <w:t xml:space="preserve"> </w:t>
      </w:r>
      <w:r w:rsidR="006262C3" w:rsidRPr="00264113">
        <w:rPr>
          <w:szCs w:val="22"/>
        </w:rPr>
        <w:t>taking place</w:t>
      </w:r>
      <w:r w:rsidR="00A1036F" w:rsidRPr="00264113">
        <w:rPr>
          <w:szCs w:val="22"/>
        </w:rPr>
        <w:t xml:space="preserve"> </w:t>
      </w:r>
      <w:r w:rsidR="00654087" w:rsidRPr="00264113">
        <w:rPr>
          <w:szCs w:val="22"/>
        </w:rPr>
        <w:t>June 12-15</w:t>
      </w:r>
      <w:r w:rsidR="0030324B" w:rsidRPr="00264113">
        <w:rPr>
          <w:szCs w:val="22"/>
        </w:rPr>
        <w:t xml:space="preserve"> in </w:t>
      </w:r>
      <w:r w:rsidR="00654087" w:rsidRPr="00264113">
        <w:rPr>
          <w:szCs w:val="22"/>
        </w:rPr>
        <w:t>Vancouver</w:t>
      </w:r>
      <w:r w:rsidR="0030324B" w:rsidRPr="00264113">
        <w:rPr>
          <w:szCs w:val="22"/>
        </w:rPr>
        <w:t xml:space="preserve">, </w:t>
      </w:r>
      <w:r w:rsidR="00654087" w:rsidRPr="00264113">
        <w:rPr>
          <w:szCs w:val="22"/>
        </w:rPr>
        <w:t>BC</w:t>
      </w:r>
      <w:r w:rsidR="00A455CA" w:rsidRPr="00264113">
        <w:rPr>
          <w:szCs w:val="22"/>
        </w:rPr>
        <w:t>, including a full day of access for</w:t>
      </w:r>
      <w:r w:rsidR="00AF112F" w:rsidRPr="00264113">
        <w:rPr>
          <w:szCs w:val="22"/>
        </w:rPr>
        <w:t xml:space="preserve"> members of the </w:t>
      </w:r>
      <w:hyperlink r:id="rId11" w:history="1">
        <w:r w:rsidR="00AF112F" w:rsidRPr="00264113">
          <w:rPr>
            <w:rStyle w:val="Hyperlink"/>
            <w:sz w:val="22"/>
            <w:szCs w:val="22"/>
          </w:rPr>
          <w:t>FGIA FENBC Region</w:t>
        </w:r>
      </w:hyperlink>
      <w:r w:rsidR="00A455CA" w:rsidRPr="00264113">
        <w:rPr>
          <w:szCs w:val="22"/>
        </w:rPr>
        <w:t xml:space="preserve">. </w:t>
      </w:r>
      <w:r w:rsidR="00470E37" w:rsidRPr="00264113">
        <w:rPr>
          <w:szCs w:val="22"/>
        </w:rPr>
        <w:t xml:space="preserve">Canadian-specific topics include </w:t>
      </w:r>
      <w:r w:rsidR="007B0453" w:rsidRPr="00264113">
        <w:rPr>
          <w:szCs w:val="22"/>
        </w:rPr>
        <w:t xml:space="preserve">the </w:t>
      </w:r>
      <w:r w:rsidR="007B0453">
        <w:rPr>
          <w:szCs w:val="22"/>
        </w:rPr>
        <w:t xml:space="preserve">National Building Code of </w:t>
      </w:r>
      <w:r w:rsidR="007B0453" w:rsidRPr="00264113">
        <w:rPr>
          <w:szCs w:val="22"/>
        </w:rPr>
        <w:t>Canada’s goal related to the Path to Net</w:t>
      </w:r>
      <w:r w:rsidR="007B0453">
        <w:rPr>
          <w:szCs w:val="22"/>
        </w:rPr>
        <w:t>-</w:t>
      </w:r>
      <w:r w:rsidR="007B0453" w:rsidRPr="00264113">
        <w:rPr>
          <w:szCs w:val="22"/>
        </w:rPr>
        <w:t xml:space="preserve">Zero </w:t>
      </w:r>
      <w:r w:rsidR="007B0453">
        <w:rPr>
          <w:szCs w:val="22"/>
        </w:rPr>
        <w:t xml:space="preserve">Houses by </w:t>
      </w:r>
      <w:r w:rsidR="007B0453" w:rsidRPr="00264113">
        <w:rPr>
          <w:szCs w:val="22"/>
        </w:rPr>
        <w:t xml:space="preserve">2030 and its impact on fenestration </w:t>
      </w:r>
      <w:r w:rsidR="00AF7EE4">
        <w:rPr>
          <w:szCs w:val="22"/>
        </w:rPr>
        <w:t>as well as</w:t>
      </w:r>
      <w:r w:rsidR="007B0453">
        <w:rPr>
          <w:szCs w:val="22"/>
        </w:rPr>
        <w:t xml:space="preserve"> </w:t>
      </w:r>
      <w:r w:rsidR="00470E37" w:rsidRPr="00264113">
        <w:rPr>
          <w:szCs w:val="22"/>
        </w:rPr>
        <w:t>ways to leverage window replacement rebates in BC with qualified inst</w:t>
      </w:r>
      <w:r w:rsidR="00264113" w:rsidRPr="00264113">
        <w:rPr>
          <w:szCs w:val="22"/>
        </w:rPr>
        <w:t>allers</w:t>
      </w:r>
      <w:r w:rsidR="00470E37" w:rsidRPr="00264113">
        <w:rPr>
          <w:szCs w:val="22"/>
        </w:rPr>
        <w:t>.</w:t>
      </w:r>
    </w:p>
    <w:p w14:paraId="049F9206" w14:textId="03F22C2A" w:rsidR="0045276F" w:rsidRPr="00264113" w:rsidRDefault="00B56E84" w:rsidP="002F6730">
      <w:pPr>
        <w:rPr>
          <w:szCs w:val="22"/>
        </w:rPr>
      </w:pPr>
      <w:r w:rsidRPr="00264113">
        <w:rPr>
          <w:szCs w:val="22"/>
        </w:rPr>
        <w:t>“</w:t>
      </w:r>
      <w:r w:rsidR="001A5A76" w:rsidRPr="00264113">
        <w:rPr>
          <w:szCs w:val="22"/>
        </w:rPr>
        <w:t xml:space="preserve">FGIA is pleased to be in British Columbia for many reasons, but especially because of our new FENBC Region, which </w:t>
      </w:r>
      <w:r w:rsidR="00AF7EE4">
        <w:rPr>
          <w:szCs w:val="22"/>
        </w:rPr>
        <w:t>provides critical access to information</w:t>
      </w:r>
      <w:r w:rsidR="00AF7EE4" w:rsidRPr="00264113">
        <w:rPr>
          <w:szCs w:val="22"/>
        </w:rPr>
        <w:t xml:space="preserve"> </w:t>
      </w:r>
      <w:r w:rsidR="00AF7EE4">
        <w:rPr>
          <w:szCs w:val="22"/>
        </w:rPr>
        <w:t>impacting companies in</w:t>
      </w:r>
      <w:r w:rsidR="00AF7EE4" w:rsidRPr="00264113">
        <w:rPr>
          <w:szCs w:val="22"/>
        </w:rPr>
        <w:t xml:space="preserve"> </w:t>
      </w:r>
      <w:r w:rsidR="001A5A76" w:rsidRPr="00264113">
        <w:rPr>
          <w:szCs w:val="22"/>
        </w:rPr>
        <w:t>BC</w:t>
      </w:r>
      <w:r w:rsidR="00AF7EE4">
        <w:rPr>
          <w:szCs w:val="22"/>
        </w:rPr>
        <w:t xml:space="preserve"> and throughout Canada</w:t>
      </w:r>
      <w:r w:rsidR="00B0095B" w:rsidRPr="00264113">
        <w:rPr>
          <w:color w:val="auto"/>
          <w:szCs w:val="22"/>
        </w:rPr>
        <w:t xml:space="preserve">,” </w:t>
      </w:r>
      <w:r w:rsidR="0045276F" w:rsidRPr="00264113">
        <w:rPr>
          <w:color w:val="auto"/>
          <w:szCs w:val="22"/>
        </w:rPr>
        <w:t xml:space="preserve">said </w:t>
      </w:r>
      <w:r w:rsidR="00AF7EE4">
        <w:rPr>
          <w:color w:val="auto"/>
          <w:szCs w:val="22"/>
        </w:rPr>
        <w:t>Janice Yglesias</w:t>
      </w:r>
      <w:r w:rsidR="0045276F" w:rsidRPr="00264113">
        <w:rPr>
          <w:color w:val="auto"/>
          <w:szCs w:val="22"/>
        </w:rPr>
        <w:t xml:space="preserve">, FGIA </w:t>
      </w:r>
      <w:r w:rsidR="00AF7EE4">
        <w:rPr>
          <w:color w:val="auto"/>
          <w:szCs w:val="22"/>
        </w:rPr>
        <w:t>Executive Director</w:t>
      </w:r>
      <w:r w:rsidR="00CB1A2D" w:rsidRPr="00264113">
        <w:rPr>
          <w:color w:val="auto"/>
          <w:szCs w:val="22"/>
        </w:rPr>
        <w:t>. “</w:t>
      </w:r>
      <w:r w:rsidR="001A5A76" w:rsidRPr="00264113">
        <w:rPr>
          <w:color w:val="auto"/>
          <w:szCs w:val="22"/>
        </w:rPr>
        <w:t xml:space="preserve">Join FGIA for either one-day access </w:t>
      </w:r>
      <w:r w:rsidR="00470E37" w:rsidRPr="00264113">
        <w:rPr>
          <w:color w:val="auto"/>
          <w:szCs w:val="22"/>
        </w:rPr>
        <w:t xml:space="preserve">on </w:t>
      </w:r>
      <w:r w:rsidR="001A5A76" w:rsidRPr="00264113">
        <w:rPr>
          <w:color w:val="auto"/>
          <w:szCs w:val="22"/>
        </w:rPr>
        <w:t>June 14 or for the entire conference. Either will be worth your time</w:t>
      </w:r>
      <w:r w:rsidRPr="00264113">
        <w:rPr>
          <w:szCs w:val="22"/>
        </w:rPr>
        <w:t>.”</w:t>
      </w:r>
    </w:p>
    <w:p w14:paraId="67C0FFE0" w14:textId="45BA716F" w:rsidR="007B0453" w:rsidRPr="001A5A76" w:rsidRDefault="00AF7EE4" w:rsidP="007B0453">
      <w:pPr>
        <w:rPr>
          <w:b/>
          <w:bCs/>
        </w:rPr>
      </w:pPr>
      <w:r>
        <w:rPr>
          <w:b/>
          <w:bCs/>
        </w:rPr>
        <w:t>Path to Net-Zero Houses</w:t>
      </w:r>
    </w:p>
    <w:p w14:paraId="7225121C" w14:textId="49739583" w:rsidR="007B0453" w:rsidRPr="00740CE7" w:rsidRDefault="007B0453" w:rsidP="007B0453">
      <w:pPr>
        <w:rPr>
          <w:szCs w:val="22"/>
        </w:rPr>
      </w:pPr>
      <w:r w:rsidRPr="00740CE7">
        <w:rPr>
          <w:szCs w:val="22"/>
        </w:rPr>
        <w:t xml:space="preserve">As the </w:t>
      </w:r>
      <w:hyperlink r:id="rId12" w:history="1">
        <w:r w:rsidRPr="00825A24">
          <w:rPr>
            <w:rStyle w:val="Hyperlink"/>
            <w:sz w:val="22"/>
            <w:szCs w:val="22"/>
          </w:rPr>
          <w:t>National Building Code of Canada</w:t>
        </w:r>
      </w:hyperlink>
      <w:r w:rsidRPr="00740CE7">
        <w:rPr>
          <w:szCs w:val="22"/>
        </w:rPr>
        <w:t xml:space="preserve"> (NBC) is working toward </w:t>
      </w:r>
      <w:r>
        <w:rPr>
          <w:szCs w:val="22"/>
        </w:rPr>
        <w:t>n</w:t>
      </w:r>
      <w:r w:rsidRPr="00740CE7">
        <w:rPr>
          <w:szCs w:val="22"/>
        </w:rPr>
        <w:t>et</w:t>
      </w:r>
      <w:r>
        <w:rPr>
          <w:szCs w:val="22"/>
        </w:rPr>
        <w:t>-z</w:t>
      </w:r>
      <w:r w:rsidRPr="00740CE7">
        <w:rPr>
          <w:szCs w:val="22"/>
        </w:rPr>
        <w:t>ero houses for 2030, Natural Resources Canada has challenged the fenestration industry to meet their aspirational goal of windows with U-values of 0.82 W/m2K (0.14 BTU/</w:t>
      </w:r>
      <w:proofErr w:type="spellStart"/>
      <w:r w:rsidRPr="00740CE7">
        <w:rPr>
          <w:szCs w:val="22"/>
        </w:rPr>
        <w:t>hr</w:t>
      </w:r>
      <w:proofErr w:type="spellEnd"/>
      <w:r w:rsidRPr="00740CE7">
        <w:rPr>
          <w:szCs w:val="22"/>
        </w:rPr>
        <w:t>*ft2*F) or less for 2030.</w:t>
      </w:r>
    </w:p>
    <w:p w14:paraId="13349EEE" w14:textId="72EE56AE" w:rsidR="007B0453" w:rsidRPr="002E7BED" w:rsidRDefault="007B0453" w:rsidP="007B0453">
      <w:r>
        <w:rPr>
          <w:szCs w:val="22"/>
        </w:rPr>
        <w:t>T</w:t>
      </w:r>
      <w:r w:rsidRPr="00740CE7">
        <w:rPr>
          <w:szCs w:val="22"/>
        </w:rPr>
        <w:t>his session</w:t>
      </w:r>
      <w:r>
        <w:rPr>
          <w:szCs w:val="22"/>
        </w:rPr>
        <w:t xml:space="preserve">, led by Jeff Baker, a </w:t>
      </w:r>
      <w:r w:rsidRPr="00825A24">
        <w:rPr>
          <w:szCs w:val="22"/>
        </w:rPr>
        <w:t>fenestration energy analysis expert</w:t>
      </w:r>
      <w:r w:rsidRPr="00740CE7">
        <w:rPr>
          <w:szCs w:val="22"/>
        </w:rPr>
        <w:t xml:space="preserve"> </w:t>
      </w:r>
      <w:r>
        <w:rPr>
          <w:szCs w:val="22"/>
        </w:rPr>
        <w:t xml:space="preserve">with </w:t>
      </w:r>
      <w:hyperlink r:id="rId13" w:history="1">
        <w:proofErr w:type="spellStart"/>
        <w:r w:rsidRPr="00825A24">
          <w:rPr>
            <w:rStyle w:val="Hyperlink"/>
            <w:sz w:val="22"/>
            <w:szCs w:val="22"/>
          </w:rPr>
          <w:t>WestLab</w:t>
        </w:r>
        <w:proofErr w:type="spellEnd"/>
      </w:hyperlink>
      <w:r>
        <w:rPr>
          <w:szCs w:val="22"/>
        </w:rPr>
        <w:t xml:space="preserve">, will provide </w:t>
      </w:r>
      <w:r w:rsidRPr="00740CE7">
        <w:rPr>
          <w:szCs w:val="22"/>
        </w:rPr>
        <w:t xml:space="preserve">updates on the work done for </w:t>
      </w:r>
      <w:hyperlink r:id="rId14" w:history="1">
        <w:r w:rsidRPr="00825A24">
          <w:rPr>
            <w:rStyle w:val="Hyperlink"/>
            <w:sz w:val="22"/>
            <w:szCs w:val="22"/>
          </w:rPr>
          <w:t>Natural Resources Canada</w:t>
        </w:r>
      </w:hyperlink>
      <w:r w:rsidRPr="00740CE7">
        <w:rPr>
          <w:szCs w:val="22"/>
        </w:rPr>
        <w:t xml:space="preserve"> </w:t>
      </w:r>
      <w:r>
        <w:rPr>
          <w:szCs w:val="22"/>
        </w:rPr>
        <w:t>(</w:t>
      </w:r>
      <w:proofErr w:type="spellStart"/>
      <w:r>
        <w:rPr>
          <w:szCs w:val="22"/>
        </w:rPr>
        <w:t>NRCan</w:t>
      </w:r>
      <w:proofErr w:type="spellEnd"/>
      <w:r>
        <w:rPr>
          <w:szCs w:val="22"/>
        </w:rPr>
        <w:t xml:space="preserve">) </w:t>
      </w:r>
      <w:r w:rsidRPr="00740CE7">
        <w:rPr>
          <w:szCs w:val="22"/>
        </w:rPr>
        <w:t xml:space="preserve">to review the currently available products that would achieve different performance levels on the path to 2030 </w:t>
      </w:r>
      <w:r>
        <w:rPr>
          <w:szCs w:val="22"/>
        </w:rPr>
        <w:t>n</w:t>
      </w:r>
      <w:r w:rsidRPr="00740CE7">
        <w:rPr>
          <w:szCs w:val="22"/>
        </w:rPr>
        <w:t>et</w:t>
      </w:r>
      <w:r>
        <w:rPr>
          <w:szCs w:val="22"/>
        </w:rPr>
        <w:t>-</w:t>
      </w:r>
      <w:r w:rsidRPr="00740CE7">
        <w:rPr>
          <w:szCs w:val="22"/>
        </w:rPr>
        <w:t xml:space="preserve">zero houses, the proposed targets for the NBC Tier 5 prescriptive compliance path in the 2025 code, and what it will take in different window types to meet these targets. </w:t>
      </w:r>
      <w:r>
        <w:rPr>
          <w:szCs w:val="22"/>
        </w:rPr>
        <w:t>In addition</w:t>
      </w:r>
      <w:r>
        <w:t>, FGIA Director of Canadian and Technical Glass Operations, Amy Roberts, will lead a separate presentation on the latest in Canadian code developments.</w:t>
      </w:r>
    </w:p>
    <w:p w14:paraId="080639DF" w14:textId="41914622" w:rsidR="007B0453" w:rsidRPr="001A5A76" w:rsidRDefault="007B0453" w:rsidP="007B0453">
      <w:pPr>
        <w:rPr>
          <w:b/>
          <w:bCs/>
          <w:szCs w:val="22"/>
          <w:highlight w:val="yellow"/>
        </w:rPr>
      </w:pPr>
      <w:r w:rsidRPr="001A5A76">
        <w:rPr>
          <w:b/>
          <w:bCs/>
          <w:szCs w:val="22"/>
        </w:rPr>
        <w:t xml:space="preserve">Leveraging Window Replacement Rebates </w:t>
      </w:r>
    </w:p>
    <w:p w14:paraId="4C330070" w14:textId="289DDCB6" w:rsidR="007B0453" w:rsidRPr="007B0453" w:rsidRDefault="007B0453" w:rsidP="007B0453">
      <w:pPr>
        <w:rPr>
          <w:szCs w:val="22"/>
        </w:rPr>
      </w:pPr>
      <w:r>
        <w:lastRenderedPageBreak/>
        <w:t xml:space="preserve">Sponsored by the </w:t>
      </w:r>
      <w:hyperlink r:id="rId15" w:history="1">
        <w:r w:rsidRPr="00825A24">
          <w:rPr>
            <w:rStyle w:val="Hyperlink"/>
            <w:sz w:val="22"/>
            <w:szCs w:val="22"/>
          </w:rPr>
          <w:t>FGIA Residential Products Council</w:t>
        </w:r>
      </w:hyperlink>
      <w:r w:rsidRPr="007B0453">
        <w:rPr>
          <w:szCs w:val="22"/>
        </w:rPr>
        <w:t xml:space="preserve">, this informative and potentially lucrative session will give residential window manufacturers an overview of window replacement rebate programs available in BC which allow companies to leverage financial incentives within the sales process. The </w:t>
      </w:r>
      <w:proofErr w:type="spellStart"/>
      <w:r w:rsidRPr="007B0453">
        <w:rPr>
          <w:szCs w:val="22"/>
        </w:rPr>
        <w:t>CleanBC</w:t>
      </w:r>
      <w:proofErr w:type="spellEnd"/>
      <w:r w:rsidRPr="007B0453">
        <w:rPr>
          <w:szCs w:val="22"/>
        </w:rPr>
        <w:t xml:space="preserve"> program in particular requires the use of a </w:t>
      </w:r>
      <w:hyperlink r:id="rId16" w:history="1">
        <w:r w:rsidRPr="00825A24">
          <w:rPr>
            <w:rStyle w:val="Hyperlink"/>
            <w:sz w:val="22"/>
            <w:szCs w:val="22"/>
          </w:rPr>
          <w:t>Home Performance Contractor Network</w:t>
        </w:r>
      </w:hyperlink>
      <w:r w:rsidRPr="007B0453">
        <w:rPr>
          <w:szCs w:val="22"/>
        </w:rPr>
        <w:t xml:space="preserve"> (HPCN) installer to do the work, netting companies dollars in the form of stackable rebates. Learn why and how this program and information are important and gain an understanding of its high relevance to manufacturers. </w:t>
      </w:r>
    </w:p>
    <w:p w14:paraId="3C8D37F9" w14:textId="77777777" w:rsidR="007B0453" w:rsidRDefault="007B0453" w:rsidP="007B0453">
      <w:r w:rsidRPr="007B0453">
        <w:rPr>
          <w:szCs w:val="22"/>
        </w:rPr>
        <w:t xml:space="preserve">Presenter Greg Bloom is the Manager of Industry Relations with the </w:t>
      </w:r>
      <w:hyperlink r:id="rId17" w:tgtFrame="_blank" w:history="1">
        <w:r w:rsidRPr="00825A24">
          <w:rPr>
            <w:rStyle w:val="Hyperlink"/>
            <w:sz w:val="22"/>
            <w:szCs w:val="22"/>
          </w:rPr>
          <w:t>Home Performance Stakeholder Council</w:t>
        </w:r>
      </w:hyperlink>
      <w:r w:rsidRPr="007B0453">
        <w:rPr>
          <w:szCs w:val="22"/>
        </w:rPr>
        <w:t xml:space="preserve"> (HPSC), an organization in British Columbia that FENBC was previously partnered with to provide a fundamentals-level training manual and exam to qualify residential wind</w:t>
      </w:r>
      <w:r>
        <w:t>ow and door installers focused on retrofit applications. The FGIA FENBC Region is continuing that partnership, educating the industry on the program’s availability and helping the program to grow.</w:t>
      </w:r>
    </w:p>
    <w:p w14:paraId="48F924DE" w14:textId="76993379" w:rsidR="001A5A76" w:rsidRPr="003D45AB" w:rsidRDefault="001A5A76" w:rsidP="001A5A76">
      <w:pPr>
        <w:rPr>
          <w:b/>
          <w:bCs/>
        </w:rPr>
      </w:pPr>
      <w:r>
        <w:rPr>
          <w:b/>
          <w:bCs/>
        </w:rPr>
        <w:t>FENBC Region One-Day Access</w:t>
      </w:r>
    </w:p>
    <w:p w14:paraId="2E71072F" w14:textId="15A33696" w:rsidR="00264113" w:rsidRPr="00264113" w:rsidRDefault="00264113" w:rsidP="00264113">
      <w:pPr>
        <w:rPr>
          <w:szCs w:val="22"/>
        </w:rPr>
      </w:pPr>
      <w:r>
        <w:rPr>
          <w:szCs w:val="22"/>
        </w:rPr>
        <w:t>FGIA FENBC Region</w:t>
      </w:r>
      <w:r w:rsidRPr="00264113">
        <w:rPr>
          <w:szCs w:val="22"/>
        </w:rPr>
        <w:t xml:space="preserve"> members are invited to exclusive in-person access to industry experts covering </w:t>
      </w:r>
      <w:r w:rsidR="00AF7EE4">
        <w:rPr>
          <w:szCs w:val="22"/>
        </w:rPr>
        <w:t xml:space="preserve">these Canadian-focused topics, plus </w:t>
      </w:r>
      <w:r w:rsidRPr="00264113">
        <w:rPr>
          <w:szCs w:val="22"/>
        </w:rPr>
        <w:t>bird-friendly glazing designs and standards</w:t>
      </w:r>
      <w:r w:rsidR="00AF7EE4">
        <w:rPr>
          <w:szCs w:val="22"/>
        </w:rPr>
        <w:t>,</w:t>
      </w:r>
      <w:r w:rsidRPr="00264113">
        <w:rPr>
          <w:szCs w:val="22"/>
        </w:rPr>
        <w:t xml:space="preserve"> a hands-on workshop of glass cutting and washing </w:t>
      </w:r>
      <w:r w:rsidR="00AF7EE4">
        <w:rPr>
          <w:szCs w:val="22"/>
        </w:rPr>
        <w:t>and</w:t>
      </w:r>
      <w:r w:rsidRPr="00264113">
        <w:rPr>
          <w:szCs w:val="22"/>
        </w:rPr>
        <w:t xml:space="preserve"> more valuable content throughout the day. Registration includes breakfast, lunch and an evening reception where regional members can expand their networking outreach. Register now for this unique </w:t>
      </w:r>
      <w:hyperlink r:id="rId18" w:history="1">
        <w:r w:rsidRPr="00264113">
          <w:rPr>
            <w:rStyle w:val="Hyperlink"/>
            <w:sz w:val="22"/>
            <w:szCs w:val="22"/>
          </w:rPr>
          <w:t>in-person on</w:t>
        </w:r>
        <w:r w:rsidRPr="00264113">
          <w:rPr>
            <w:rStyle w:val="Hyperlink"/>
            <w:sz w:val="22"/>
            <w:szCs w:val="22"/>
          </w:rPr>
          <w:t>l</w:t>
        </w:r>
        <w:r w:rsidRPr="00264113">
          <w:rPr>
            <w:rStyle w:val="Hyperlink"/>
            <w:sz w:val="22"/>
            <w:szCs w:val="22"/>
          </w:rPr>
          <w:t>y experience</w:t>
        </w:r>
      </w:hyperlink>
      <w:r w:rsidRPr="00264113">
        <w:rPr>
          <w:szCs w:val="22"/>
        </w:rPr>
        <w:t xml:space="preserve">. </w:t>
      </w:r>
    </w:p>
    <w:p w14:paraId="39C4ABA1" w14:textId="22621420" w:rsidR="001A5A76" w:rsidRDefault="001A5A76" w:rsidP="002F6730">
      <w:r w:rsidRPr="00AF112F">
        <w:t xml:space="preserve">Separate registration </w:t>
      </w:r>
      <w:r w:rsidR="007B0453" w:rsidRPr="00AF112F">
        <w:t>is</w:t>
      </w:r>
      <w:r w:rsidR="007B0453">
        <w:t xml:space="preserve"> </w:t>
      </w:r>
      <w:r w:rsidRPr="00AF112F">
        <w:t xml:space="preserve">required if not already registered for the full conference. The fee for FGIA FENBC Region Exclusive Access </w:t>
      </w:r>
      <w:r>
        <w:t xml:space="preserve">is </w:t>
      </w:r>
      <w:r w:rsidRPr="00AF112F">
        <w:t>$288.75 CAD</w:t>
      </w:r>
      <w:r>
        <w:t xml:space="preserve"> per p</w:t>
      </w:r>
      <w:r w:rsidRPr="00AF112F">
        <w:t>erson</w:t>
      </w:r>
      <w:r>
        <w:t xml:space="preserve"> and </w:t>
      </w:r>
      <w:r w:rsidRPr="00AF112F">
        <w:t>includes 5</w:t>
      </w:r>
      <w:r w:rsidR="00470E37">
        <w:t xml:space="preserve"> percent</w:t>
      </w:r>
      <w:r w:rsidR="00470E37" w:rsidRPr="00AF112F">
        <w:t xml:space="preserve"> </w:t>
      </w:r>
      <w:r w:rsidRPr="00AF112F">
        <w:t>GST</w:t>
      </w:r>
      <w:r>
        <w:t>. This</w:t>
      </w:r>
      <w:r w:rsidRPr="00AF112F">
        <w:t xml:space="preserve"> is significantly reduced from the full conference registration fee</w:t>
      </w:r>
      <w:r>
        <w:t xml:space="preserve">, </w:t>
      </w:r>
      <w:r w:rsidRPr="00AF112F">
        <w:t>starting at $918.75 USD</w:t>
      </w:r>
      <w:r>
        <w:t xml:space="preserve"> per </w:t>
      </w:r>
      <w:r w:rsidRPr="00AF112F">
        <w:t xml:space="preserve">person. </w:t>
      </w:r>
      <w:r w:rsidR="00470E37">
        <w:t>I</w:t>
      </w:r>
      <w:r w:rsidR="00470E37" w:rsidRPr="00AF112F">
        <w:t xml:space="preserve">f regional members would like to attend the entire </w:t>
      </w:r>
      <w:r w:rsidR="00470E37">
        <w:t>conference</w:t>
      </w:r>
      <w:r w:rsidR="00470E37" w:rsidRPr="00AF112F">
        <w:t xml:space="preserve"> and benefit from the expert speakers, committee sessions and additional networking</w:t>
      </w:r>
      <w:r w:rsidRPr="00AF112F">
        <w:t>, the full conference registration fee includes the FGIA FENBC Region Exclusive Access.</w:t>
      </w:r>
      <w:r>
        <w:t xml:space="preserve"> </w:t>
      </w:r>
      <w:r w:rsidRPr="00255CB2">
        <w:rPr>
          <w:szCs w:val="22"/>
        </w:rPr>
        <w:t>To register, complete a </w:t>
      </w:r>
      <w:hyperlink r:id="rId19" w:history="1">
        <w:r w:rsidRPr="00402BE2">
          <w:rPr>
            <w:rStyle w:val="Hyperlink"/>
            <w:sz w:val="22"/>
            <w:szCs w:val="22"/>
          </w:rPr>
          <w:t>registration f</w:t>
        </w:r>
        <w:r w:rsidRPr="00402BE2">
          <w:rPr>
            <w:rStyle w:val="Hyperlink"/>
            <w:sz w:val="22"/>
            <w:szCs w:val="22"/>
          </w:rPr>
          <w:t>o</w:t>
        </w:r>
        <w:r w:rsidRPr="00402BE2">
          <w:rPr>
            <w:rStyle w:val="Hyperlink"/>
            <w:sz w:val="22"/>
            <w:szCs w:val="22"/>
          </w:rPr>
          <w:t>rm</w:t>
        </w:r>
      </w:hyperlink>
      <w:r w:rsidRPr="00255CB2">
        <w:rPr>
          <w:szCs w:val="22"/>
        </w:rPr>
        <w:t> and submit it to </w:t>
      </w:r>
      <w:hyperlink r:id="rId20" w:tgtFrame="_NewWindow" w:history="1">
        <w:r w:rsidRPr="00255CB2">
          <w:rPr>
            <w:rStyle w:val="Hyperlink"/>
            <w:sz w:val="22"/>
            <w:szCs w:val="22"/>
          </w:rPr>
          <w:t>Meetings@FGIAonline.org</w:t>
        </w:r>
      </w:hyperlink>
      <w:r>
        <w:rPr>
          <w:szCs w:val="22"/>
        </w:rPr>
        <w:t>.</w:t>
      </w:r>
    </w:p>
    <w:p w14:paraId="0025EA58" w14:textId="3C6AA6CF" w:rsidR="002C156D" w:rsidRDefault="00930EA7" w:rsidP="007D091F">
      <w:r w:rsidRPr="00D05430">
        <w:t>For mo</w:t>
      </w:r>
      <w:r w:rsidR="00CE734A" w:rsidRPr="00D05430">
        <w:t>re information</w:t>
      </w:r>
      <w:r w:rsidR="0072417E" w:rsidRPr="00D05430">
        <w:t xml:space="preserve"> about FGIA and its activities, </w:t>
      </w:r>
      <w:r w:rsidR="00723E5F" w:rsidRPr="00D05430">
        <w:t>visit</w:t>
      </w:r>
      <w:r w:rsidR="00F526AA" w:rsidRPr="00D05430">
        <w:t xml:space="preserve"> </w:t>
      </w:r>
      <w:hyperlink r:id="rId21"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2"/>
      <w:footerReference w:type="defaul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40043"/>
    <w:multiLevelType w:val="hybridMultilevel"/>
    <w:tmpl w:val="843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D166F"/>
    <w:multiLevelType w:val="hybridMultilevel"/>
    <w:tmpl w:val="C01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B1BB9"/>
    <w:multiLevelType w:val="hybridMultilevel"/>
    <w:tmpl w:val="A316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835D3"/>
    <w:multiLevelType w:val="hybridMultilevel"/>
    <w:tmpl w:val="4212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7"/>
  </w:num>
  <w:num w:numId="3" w16cid:durableId="351883927">
    <w:abstractNumId w:val="8"/>
  </w:num>
  <w:num w:numId="4" w16cid:durableId="731316923">
    <w:abstractNumId w:val="2"/>
  </w:num>
  <w:num w:numId="5" w16cid:durableId="988558659">
    <w:abstractNumId w:val="15"/>
  </w:num>
  <w:num w:numId="6" w16cid:durableId="1710521245">
    <w:abstractNumId w:val="0"/>
  </w:num>
  <w:num w:numId="7" w16cid:durableId="43994157">
    <w:abstractNumId w:val="3"/>
  </w:num>
  <w:num w:numId="8" w16cid:durableId="1050569111">
    <w:abstractNumId w:val="1"/>
  </w:num>
  <w:num w:numId="9" w16cid:durableId="2015720057">
    <w:abstractNumId w:val="7"/>
  </w:num>
  <w:num w:numId="10" w16cid:durableId="1415203573">
    <w:abstractNumId w:val="18"/>
  </w:num>
  <w:num w:numId="11" w16cid:durableId="369305109">
    <w:abstractNumId w:val="9"/>
  </w:num>
  <w:num w:numId="12" w16cid:durableId="739210582">
    <w:abstractNumId w:val="5"/>
  </w:num>
  <w:num w:numId="13" w16cid:durableId="103035627">
    <w:abstractNumId w:val="19"/>
  </w:num>
  <w:num w:numId="14" w16cid:durableId="2004312539">
    <w:abstractNumId w:val="10"/>
  </w:num>
  <w:num w:numId="15" w16cid:durableId="1372148146">
    <w:abstractNumId w:val="11"/>
  </w:num>
  <w:num w:numId="16" w16cid:durableId="533689850">
    <w:abstractNumId w:val="4"/>
  </w:num>
  <w:num w:numId="17" w16cid:durableId="35203252">
    <w:abstractNumId w:val="14"/>
  </w:num>
  <w:num w:numId="18" w16cid:durableId="754086092">
    <w:abstractNumId w:val="6"/>
  </w:num>
  <w:num w:numId="19" w16cid:durableId="1063874336">
    <w:abstractNumId w:val="12"/>
  </w:num>
  <w:num w:numId="20" w16cid:durableId="744960017">
    <w:abstractNumId w:val="16"/>
  </w:num>
  <w:num w:numId="21" w16cid:durableId="46999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D34"/>
    <w:rsid w:val="000349F2"/>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0874"/>
    <w:rsid w:val="000C7575"/>
    <w:rsid w:val="000D1085"/>
    <w:rsid w:val="000E1D4F"/>
    <w:rsid w:val="000E2578"/>
    <w:rsid w:val="000E28AE"/>
    <w:rsid w:val="000E2B1B"/>
    <w:rsid w:val="000E3F06"/>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47819"/>
    <w:rsid w:val="00153695"/>
    <w:rsid w:val="001551CB"/>
    <w:rsid w:val="00157286"/>
    <w:rsid w:val="00160035"/>
    <w:rsid w:val="00162CE8"/>
    <w:rsid w:val="00186B9A"/>
    <w:rsid w:val="001909D7"/>
    <w:rsid w:val="00193DC9"/>
    <w:rsid w:val="00195B04"/>
    <w:rsid w:val="001A39FC"/>
    <w:rsid w:val="001A581E"/>
    <w:rsid w:val="001A5A76"/>
    <w:rsid w:val="001B4CA9"/>
    <w:rsid w:val="001B5742"/>
    <w:rsid w:val="001B69B2"/>
    <w:rsid w:val="001C12A8"/>
    <w:rsid w:val="001C336D"/>
    <w:rsid w:val="001C58B5"/>
    <w:rsid w:val="001C5E9D"/>
    <w:rsid w:val="001C7E3F"/>
    <w:rsid w:val="001D7A21"/>
    <w:rsid w:val="001E3C66"/>
    <w:rsid w:val="001E407B"/>
    <w:rsid w:val="001E5803"/>
    <w:rsid w:val="001F3218"/>
    <w:rsid w:val="001F33FD"/>
    <w:rsid w:val="001F41AD"/>
    <w:rsid w:val="001F73FE"/>
    <w:rsid w:val="0020055B"/>
    <w:rsid w:val="00200AAC"/>
    <w:rsid w:val="002062DB"/>
    <w:rsid w:val="002065B0"/>
    <w:rsid w:val="002164DD"/>
    <w:rsid w:val="00216A1E"/>
    <w:rsid w:val="002217DF"/>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1F02"/>
    <w:rsid w:val="00263188"/>
    <w:rsid w:val="00264113"/>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C5ADC"/>
    <w:rsid w:val="002D0460"/>
    <w:rsid w:val="002D731F"/>
    <w:rsid w:val="002E4EA2"/>
    <w:rsid w:val="002E5348"/>
    <w:rsid w:val="002E7BED"/>
    <w:rsid w:val="002F2E8A"/>
    <w:rsid w:val="002F60E9"/>
    <w:rsid w:val="002F6401"/>
    <w:rsid w:val="002F6730"/>
    <w:rsid w:val="0030043C"/>
    <w:rsid w:val="0030324B"/>
    <w:rsid w:val="00303CE5"/>
    <w:rsid w:val="0030490D"/>
    <w:rsid w:val="003051D9"/>
    <w:rsid w:val="00305DAD"/>
    <w:rsid w:val="00322221"/>
    <w:rsid w:val="00330259"/>
    <w:rsid w:val="0033224B"/>
    <w:rsid w:val="00332539"/>
    <w:rsid w:val="003375FE"/>
    <w:rsid w:val="00340065"/>
    <w:rsid w:val="00342D50"/>
    <w:rsid w:val="003443B6"/>
    <w:rsid w:val="00345218"/>
    <w:rsid w:val="00354164"/>
    <w:rsid w:val="00356961"/>
    <w:rsid w:val="0036051A"/>
    <w:rsid w:val="00361EC2"/>
    <w:rsid w:val="0036575D"/>
    <w:rsid w:val="003678EE"/>
    <w:rsid w:val="00367A21"/>
    <w:rsid w:val="003716A6"/>
    <w:rsid w:val="00380EB5"/>
    <w:rsid w:val="00380F96"/>
    <w:rsid w:val="0038384C"/>
    <w:rsid w:val="0038418A"/>
    <w:rsid w:val="0038451E"/>
    <w:rsid w:val="00384B5C"/>
    <w:rsid w:val="00385157"/>
    <w:rsid w:val="00396D85"/>
    <w:rsid w:val="00396FE6"/>
    <w:rsid w:val="003A59D2"/>
    <w:rsid w:val="003B017E"/>
    <w:rsid w:val="003B437E"/>
    <w:rsid w:val="003C4460"/>
    <w:rsid w:val="003D1AEB"/>
    <w:rsid w:val="003D45AB"/>
    <w:rsid w:val="003D5897"/>
    <w:rsid w:val="003E026C"/>
    <w:rsid w:val="003E19CA"/>
    <w:rsid w:val="003E2407"/>
    <w:rsid w:val="003F1C8A"/>
    <w:rsid w:val="003F3D28"/>
    <w:rsid w:val="003F7709"/>
    <w:rsid w:val="00404769"/>
    <w:rsid w:val="00404EBB"/>
    <w:rsid w:val="004071D2"/>
    <w:rsid w:val="00413777"/>
    <w:rsid w:val="004152AB"/>
    <w:rsid w:val="00420E43"/>
    <w:rsid w:val="00422A91"/>
    <w:rsid w:val="004279EC"/>
    <w:rsid w:val="00427C3D"/>
    <w:rsid w:val="00433A83"/>
    <w:rsid w:val="00434955"/>
    <w:rsid w:val="004378CE"/>
    <w:rsid w:val="00441AF2"/>
    <w:rsid w:val="00447D3D"/>
    <w:rsid w:val="00451A98"/>
    <w:rsid w:val="0045276F"/>
    <w:rsid w:val="00465888"/>
    <w:rsid w:val="00470E37"/>
    <w:rsid w:val="00471368"/>
    <w:rsid w:val="004722BF"/>
    <w:rsid w:val="00476339"/>
    <w:rsid w:val="00476846"/>
    <w:rsid w:val="004777D3"/>
    <w:rsid w:val="00477E93"/>
    <w:rsid w:val="00481F85"/>
    <w:rsid w:val="0048328A"/>
    <w:rsid w:val="00486661"/>
    <w:rsid w:val="004907CC"/>
    <w:rsid w:val="00492941"/>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3A25"/>
    <w:rsid w:val="004F5E73"/>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3693"/>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262C3"/>
    <w:rsid w:val="006317F5"/>
    <w:rsid w:val="00631C6B"/>
    <w:rsid w:val="00633C63"/>
    <w:rsid w:val="00635D81"/>
    <w:rsid w:val="0065171D"/>
    <w:rsid w:val="00652622"/>
    <w:rsid w:val="00654087"/>
    <w:rsid w:val="00655CA4"/>
    <w:rsid w:val="006562A8"/>
    <w:rsid w:val="006572D1"/>
    <w:rsid w:val="00660BD2"/>
    <w:rsid w:val="00660EF6"/>
    <w:rsid w:val="00663171"/>
    <w:rsid w:val="00664729"/>
    <w:rsid w:val="00664BE4"/>
    <w:rsid w:val="006701F5"/>
    <w:rsid w:val="00674CCF"/>
    <w:rsid w:val="0067712B"/>
    <w:rsid w:val="00677FC8"/>
    <w:rsid w:val="0068122B"/>
    <w:rsid w:val="00681D59"/>
    <w:rsid w:val="00682364"/>
    <w:rsid w:val="006839AC"/>
    <w:rsid w:val="0069166D"/>
    <w:rsid w:val="006926B3"/>
    <w:rsid w:val="006973F6"/>
    <w:rsid w:val="00697799"/>
    <w:rsid w:val="006A31FF"/>
    <w:rsid w:val="006A5BEE"/>
    <w:rsid w:val="006B69E9"/>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0453"/>
    <w:rsid w:val="007B1005"/>
    <w:rsid w:val="007B3A4C"/>
    <w:rsid w:val="007B3A6A"/>
    <w:rsid w:val="007D091F"/>
    <w:rsid w:val="007D20E2"/>
    <w:rsid w:val="007E3DFE"/>
    <w:rsid w:val="007E538E"/>
    <w:rsid w:val="007F075D"/>
    <w:rsid w:val="007F0777"/>
    <w:rsid w:val="008012F7"/>
    <w:rsid w:val="00802F68"/>
    <w:rsid w:val="00806290"/>
    <w:rsid w:val="00806E15"/>
    <w:rsid w:val="0080753C"/>
    <w:rsid w:val="00813F90"/>
    <w:rsid w:val="00817E51"/>
    <w:rsid w:val="00825A24"/>
    <w:rsid w:val="008260FB"/>
    <w:rsid w:val="008274F0"/>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55B6"/>
    <w:rsid w:val="008868C4"/>
    <w:rsid w:val="00890F87"/>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0769"/>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43896"/>
    <w:rsid w:val="00944FA5"/>
    <w:rsid w:val="00947D40"/>
    <w:rsid w:val="00954264"/>
    <w:rsid w:val="009554C2"/>
    <w:rsid w:val="009600E6"/>
    <w:rsid w:val="00960CCF"/>
    <w:rsid w:val="00962E75"/>
    <w:rsid w:val="00962E87"/>
    <w:rsid w:val="00963420"/>
    <w:rsid w:val="00966346"/>
    <w:rsid w:val="00967D62"/>
    <w:rsid w:val="00974E9A"/>
    <w:rsid w:val="00975E10"/>
    <w:rsid w:val="00994E68"/>
    <w:rsid w:val="00996982"/>
    <w:rsid w:val="009A0248"/>
    <w:rsid w:val="009A23BB"/>
    <w:rsid w:val="009A2C5D"/>
    <w:rsid w:val="009B3BB5"/>
    <w:rsid w:val="009B572A"/>
    <w:rsid w:val="009C1FCE"/>
    <w:rsid w:val="009C3565"/>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333F3"/>
    <w:rsid w:val="00A41F02"/>
    <w:rsid w:val="00A43F9D"/>
    <w:rsid w:val="00A441A2"/>
    <w:rsid w:val="00A455CA"/>
    <w:rsid w:val="00A46A06"/>
    <w:rsid w:val="00A54613"/>
    <w:rsid w:val="00A65771"/>
    <w:rsid w:val="00A704FE"/>
    <w:rsid w:val="00A7275E"/>
    <w:rsid w:val="00A7487C"/>
    <w:rsid w:val="00A7509E"/>
    <w:rsid w:val="00A75D7F"/>
    <w:rsid w:val="00A802C0"/>
    <w:rsid w:val="00A808FF"/>
    <w:rsid w:val="00A84FE7"/>
    <w:rsid w:val="00A934DE"/>
    <w:rsid w:val="00A950FA"/>
    <w:rsid w:val="00AA1F2D"/>
    <w:rsid w:val="00AA4BA4"/>
    <w:rsid w:val="00AB09AB"/>
    <w:rsid w:val="00AB68AF"/>
    <w:rsid w:val="00AB6F71"/>
    <w:rsid w:val="00AC0581"/>
    <w:rsid w:val="00AC08FA"/>
    <w:rsid w:val="00AC09B1"/>
    <w:rsid w:val="00AC5F33"/>
    <w:rsid w:val="00AC6DB8"/>
    <w:rsid w:val="00AC6EFA"/>
    <w:rsid w:val="00AC77D9"/>
    <w:rsid w:val="00AD1FC5"/>
    <w:rsid w:val="00AE1550"/>
    <w:rsid w:val="00AE1E8F"/>
    <w:rsid w:val="00AE201A"/>
    <w:rsid w:val="00AF112F"/>
    <w:rsid w:val="00AF4A0B"/>
    <w:rsid w:val="00AF7EE4"/>
    <w:rsid w:val="00B0095B"/>
    <w:rsid w:val="00B03BCD"/>
    <w:rsid w:val="00B15259"/>
    <w:rsid w:val="00B178D4"/>
    <w:rsid w:val="00B21502"/>
    <w:rsid w:val="00B273A3"/>
    <w:rsid w:val="00B27515"/>
    <w:rsid w:val="00B362B4"/>
    <w:rsid w:val="00B3724B"/>
    <w:rsid w:val="00B37FE2"/>
    <w:rsid w:val="00B42E4E"/>
    <w:rsid w:val="00B43C0A"/>
    <w:rsid w:val="00B56E84"/>
    <w:rsid w:val="00B719AF"/>
    <w:rsid w:val="00B80930"/>
    <w:rsid w:val="00B8419A"/>
    <w:rsid w:val="00B8423E"/>
    <w:rsid w:val="00B85483"/>
    <w:rsid w:val="00B8619D"/>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0682"/>
    <w:rsid w:val="00BE46C0"/>
    <w:rsid w:val="00BE56E7"/>
    <w:rsid w:val="00BE723E"/>
    <w:rsid w:val="00BE725D"/>
    <w:rsid w:val="00BF529A"/>
    <w:rsid w:val="00C00151"/>
    <w:rsid w:val="00C04EEB"/>
    <w:rsid w:val="00C063FA"/>
    <w:rsid w:val="00C10D24"/>
    <w:rsid w:val="00C150E4"/>
    <w:rsid w:val="00C24AE7"/>
    <w:rsid w:val="00C31E98"/>
    <w:rsid w:val="00C320F8"/>
    <w:rsid w:val="00C3560A"/>
    <w:rsid w:val="00C360FA"/>
    <w:rsid w:val="00C369EA"/>
    <w:rsid w:val="00C37859"/>
    <w:rsid w:val="00C44DB3"/>
    <w:rsid w:val="00C47B85"/>
    <w:rsid w:val="00C533EC"/>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16021"/>
    <w:rsid w:val="00D214C1"/>
    <w:rsid w:val="00D22ED3"/>
    <w:rsid w:val="00D32244"/>
    <w:rsid w:val="00D32E21"/>
    <w:rsid w:val="00D33DB8"/>
    <w:rsid w:val="00D4456F"/>
    <w:rsid w:val="00D4477C"/>
    <w:rsid w:val="00D45543"/>
    <w:rsid w:val="00D521D4"/>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4893"/>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20EF"/>
    <w:rsid w:val="00E120F6"/>
    <w:rsid w:val="00E1429D"/>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71259"/>
    <w:rsid w:val="00E7262C"/>
    <w:rsid w:val="00E853BB"/>
    <w:rsid w:val="00E87C64"/>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06661"/>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1CA"/>
    <w:rsid w:val="00F57419"/>
    <w:rsid w:val="00F57F77"/>
    <w:rsid w:val="00F667A6"/>
    <w:rsid w:val="00F74687"/>
    <w:rsid w:val="00F752AF"/>
    <w:rsid w:val="00F8328B"/>
    <w:rsid w:val="00F90140"/>
    <w:rsid w:val="00F91ADD"/>
    <w:rsid w:val="00F92BD0"/>
    <w:rsid w:val="00F95BFB"/>
    <w:rsid w:val="00F960FE"/>
    <w:rsid w:val="00FA0B16"/>
    <w:rsid w:val="00FA115D"/>
    <w:rsid w:val="00FA1610"/>
    <w:rsid w:val="00FA17C5"/>
    <w:rsid w:val="00FA25A8"/>
    <w:rsid w:val="00FA4979"/>
    <w:rsid w:val="00FB2DC7"/>
    <w:rsid w:val="00FB44C7"/>
    <w:rsid w:val="00FC0D8D"/>
    <w:rsid w:val="00FC29DB"/>
    <w:rsid w:val="00FC4E30"/>
    <w:rsid w:val="00FE0940"/>
    <w:rsid w:val="00FE1DAB"/>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paragraph" w:customStyle="1" w:styleId="Pa2">
    <w:name w:val="Pa2"/>
    <w:basedOn w:val="Default"/>
    <w:next w:val="Default"/>
    <w:uiPriority w:val="99"/>
    <w:rsid w:val="00A950FA"/>
    <w:pPr>
      <w:widowControl/>
      <w:spacing w:line="241" w:lineRule="atLeast"/>
    </w:pPr>
    <w:rPr>
      <w:rFonts w:ascii="Montserrat Medium" w:hAnsi="Montserrat Medium" w:cs="Times New Roman"/>
      <w:color w:val="auto"/>
    </w:rPr>
  </w:style>
  <w:style w:type="character" w:customStyle="1" w:styleId="A2">
    <w:name w:val="A2"/>
    <w:uiPriority w:val="99"/>
    <w:rsid w:val="00A950FA"/>
    <w:rPr>
      <w:rFonts w:cs="Montserrat Medium"/>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2880860">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67603960">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077432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04252676">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04110510">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westlab.com/" TargetMode="External"/><Relationship Id="rId18" Type="http://schemas.openxmlformats.org/officeDocument/2006/relationships/hyperlink" Target="https://fgiaonline.org/events/323/fgia-fenbc-region-exclusive-one-day-access-june-14-in-person-only" TargetMode="Externa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nrc.canada.ca/en/certifications-evaluations-standards/codes-canada/codes-canada-publications/national-building-code-canada-2020" TargetMode="External"/><Relationship Id="rId17" Type="http://schemas.openxmlformats.org/officeDocument/2006/relationships/hyperlink" Target="https://homeperformance.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performance.ca/home-performance-contractor-network/" TargetMode="External"/><Relationship Id="rId20" Type="http://schemas.openxmlformats.org/officeDocument/2006/relationships/hyperlink" Target="mailto:Meetings@FGIA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pages/fenbc-reg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giaonline.org/committees/RPC" TargetMode="External"/><Relationship Id="rId23" Type="http://schemas.openxmlformats.org/officeDocument/2006/relationships/footer" Target="footer1.xml"/><Relationship Id="rId10" Type="http://schemas.openxmlformats.org/officeDocument/2006/relationships/hyperlink" Target="https://www.youtube.com/watch?v=lVePg5ZjFnk" TargetMode="External"/><Relationship Id="rId19" Type="http://schemas.openxmlformats.org/officeDocument/2006/relationships/hyperlink" Target="https://aama-public.s3.amazonaws.com/event/2023_Summer/Forms/FGIA_2023SummerConf_FENBCRegionExclusiveEvent.pdf"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natural-resources.canada.ca/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4828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5479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2023-05-11T20:05:00Z</dcterms:created>
  <dcterms:modified xsi:type="dcterms:W3CDTF">2023-05-11T20:05:00Z</dcterms:modified>
</cp:coreProperties>
</file>