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F6FB" w14:textId="2CC50F64" w:rsidR="00A83905" w:rsidRPr="00E67273" w:rsidRDefault="00A83905" w:rsidP="00AD19ED">
      <w:pPr>
        <w:ind w:right="8"/>
        <w:contextualSpacing/>
        <w:rPr>
          <w:rFonts w:ascii="Arial" w:hAnsi="Arial" w:cs="Arial"/>
          <w:i/>
          <w:sz w:val="18"/>
          <w:szCs w:val="18"/>
        </w:rPr>
      </w:pPr>
      <w:r w:rsidRPr="00E67273">
        <w:rPr>
          <w:rFonts w:ascii="Arial" w:hAnsi="Arial" w:cs="Arial"/>
          <w:i/>
          <w:sz w:val="18"/>
          <w:szCs w:val="18"/>
        </w:rPr>
        <w:t>Media</w:t>
      </w:r>
      <w:r w:rsidR="00AD19ED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contact:</w:t>
      </w:r>
      <w:r w:rsidR="00AD19ED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Heather</w:t>
      </w:r>
      <w:r w:rsidR="00AD19ED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West,</w:t>
      </w:r>
      <w:r w:rsidR="00AD19ED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612-724-8760,</w:t>
      </w:r>
      <w:r w:rsidR="00AD19ED">
        <w:rPr>
          <w:rFonts w:ascii="Arial" w:hAnsi="Arial" w:cs="Arial"/>
          <w:i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sz w:val="18"/>
          <w:szCs w:val="18"/>
        </w:rPr>
        <w:t>heather@heatherwestpr.com</w:t>
      </w:r>
    </w:p>
    <w:p w14:paraId="0E26C750" w14:textId="77777777" w:rsidR="00A83905" w:rsidRPr="00E67273" w:rsidRDefault="00A83905" w:rsidP="00AD19ED">
      <w:pPr>
        <w:pStyle w:val="Heading1"/>
        <w:spacing w:before="0"/>
        <w:ind w:right="8"/>
        <w:contextualSpacing/>
        <w:rPr>
          <w:rFonts w:ascii="Arial" w:hAnsi="Arial" w:cs="Arial"/>
          <w:sz w:val="18"/>
          <w:szCs w:val="18"/>
          <w:lang w:val="en-US"/>
        </w:rPr>
      </w:pPr>
    </w:p>
    <w:p w14:paraId="25327F73" w14:textId="54ED433F" w:rsidR="00E67273" w:rsidRPr="00E67273" w:rsidRDefault="00AD19ED" w:rsidP="00AD19ED">
      <w:pPr>
        <w:pStyle w:val="PlainText"/>
        <w:ind w:right="8"/>
        <w:contextualSpacing/>
        <w:jc w:val="center"/>
        <w:rPr>
          <w:rFonts w:eastAsiaTheme="minorHAnsi" w:cs="Arial"/>
          <w:b/>
          <w:bCs/>
          <w:color w:val="4472C4" w:themeColor="accent1"/>
          <w:sz w:val="30"/>
          <w:szCs w:val="30"/>
        </w:rPr>
      </w:pPr>
      <w:r>
        <w:rPr>
          <w:rFonts w:eastAsiaTheme="minorHAnsi" w:cs="Arial"/>
          <w:b/>
          <w:bCs/>
          <w:color w:val="4472C4" w:themeColor="accent1"/>
          <w:sz w:val="30"/>
          <w:szCs w:val="30"/>
        </w:rPr>
        <w:t>Houston’s Thompson Intermediate School</w:t>
      </w:r>
    </w:p>
    <w:p w14:paraId="7D0CBB21" w14:textId="3D50DC20" w:rsidR="00283A70" w:rsidRPr="00E67273" w:rsidRDefault="001B1ACA" w:rsidP="00AD19ED">
      <w:pPr>
        <w:pStyle w:val="PlainText"/>
        <w:ind w:right="8"/>
        <w:contextualSpacing/>
        <w:jc w:val="center"/>
        <w:rPr>
          <w:rFonts w:cs="Arial"/>
          <w:b/>
          <w:bCs/>
          <w:color w:val="4472C4" w:themeColor="accent1"/>
          <w:sz w:val="30"/>
          <w:szCs w:val="30"/>
        </w:rPr>
      </w:pPr>
      <w:r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features</w:t>
      </w:r>
      <w:r w:rsidR="00AD19ED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Rockfon</w:t>
      </w:r>
      <w:r w:rsidR="00AD19ED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ceiling</w:t>
      </w:r>
      <w:r w:rsidR="00AD19ED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="001A69EA" w:rsidRPr="00E67273">
        <w:rPr>
          <w:rFonts w:eastAsiaTheme="minorHAnsi" w:cs="Arial"/>
          <w:b/>
          <w:bCs/>
          <w:color w:val="4472C4" w:themeColor="accent1"/>
          <w:sz w:val="30"/>
          <w:szCs w:val="30"/>
        </w:rPr>
        <w:t>systems</w:t>
      </w:r>
    </w:p>
    <w:p w14:paraId="4483B989" w14:textId="77777777" w:rsidR="00A83905" w:rsidRPr="00E67273" w:rsidRDefault="00A83905" w:rsidP="00AD19ED">
      <w:pPr>
        <w:ind w:right="8"/>
        <w:contextualSpacing/>
        <w:rPr>
          <w:rFonts w:ascii="Arial" w:hAnsi="Arial" w:cs="Arial"/>
          <w:sz w:val="22"/>
          <w:szCs w:val="22"/>
        </w:rPr>
      </w:pPr>
    </w:p>
    <w:p w14:paraId="2F2DAA8B" w14:textId="15D61B91" w:rsidR="00E67273" w:rsidRPr="00AD19ED" w:rsidRDefault="00AD19ED" w:rsidP="00AD19ED">
      <w:pPr>
        <w:pStyle w:val="PlainText"/>
        <w:ind w:right="8"/>
        <w:contextualSpacing/>
        <w:rPr>
          <w:rFonts w:cs="Arial"/>
          <w:b/>
          <w:bCs/>
          <w:i/>
          <w:iCs/>
          <w:sz w:val="20"/>
          <w:szCs w:val="20"/>
        </w:rPr>
      </w:pP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Houston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’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s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new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Thompson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Intermediate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School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features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a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modern,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high-performance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interior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with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Rockfon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acoustic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stone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wool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ceiling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panels.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Constructed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after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Hurricane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Harvey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damaged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its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previous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location,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the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new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building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provides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an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updated,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resilient,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safe,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comfortable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environment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supporting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21st-century,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personalized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cs="Arial"/>
          <w:b/>
          <w:bCs/>
          <w:i/>
          <w:iCs/>
          <w:color w:val="000000"/>
          <w:sz w:val="20"/>
          <w:szCs w:val="20"/>
        </w:rPr>
        <w:t>learning.</w:t>
      </w:r>
    </w:p>
    <w:p w14:paraId="0874F6EA" w14:textId="77777777" w:rsidR="00AD19ED" w:rsidRDefault="00AD19ED" w:rsidP="00AD19ED">
      <w:pPr>
        <w:contextualSpacing/>
        <w:rPr>
          <w:rFonts w:ascii="Arial" w:hAnsi="Arial" w:cs="Arial"/>
          <w:sz w:val="22"/>
          <w:szCs w:val="22"/>
        </w:rPr>
      </w:pPr>
    </w:p>
    <w:p w14:paraId="603933A4" w14:textId="330908F6" w:rsidR="00AD19ED" w:rsidRPr="00AD19ED" w:rsidRDefault="008E03DB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sz w:val="22"/>
          <w:szCs w:val="22"/>
        </w:rPr>
        <w:t>Chicago</w:t>
      </w:r>
      <w:r w:rsidR="00AD19ED" w:rsidRPr="00AD19ED">
        <w:rPr>
          <w:rFonts w:ascii="Arial" w:hAnsi="Arial" w:cs="Arial"/>
          <w:sz w:val="22"/>
          <w:szCs w:val="22"/>
        </w:rPr>
        <w:t xml:space="preserve"> </w:t>
      </w:r>
      <w:r w:rsidRPr="00AD19ED">
        <w:rPr>
          <w:rFonts w:ascii="Arial" w:hAnsi="Arial" w:cs="Arial"/>
          <w:sz w:val="22"/>
          <w:szCs w:val="22"/>
        </w:rPr>
        <w:t>(</w:t>
      </w:r>
      <w:r w:rsidR="00E67273" w:rsidRPr="00AD19ED">
        <w:rPr>
          <w:rFonts w:ascii="Arial" w:hAnsi="Arial" w:cs="Arial"/>
          <w:sz w:val="22"/>
          <w:szCs w:val="22"/>
        </w:rPr>
        <w:t>March</w:t>
      </w:r>
      <w:r w:rsidR="00AD19ED" w:rsidRPr="00AD19ED">
        <w:rPr>
          <w:rFonts w:ascii="Arial" w:hAnsi="Arial" w:cs="Arial"/>
          <w:sz w:val="22"/>
          <w:szCs w:val="22"/>
        </w:rPr>
        <w:t xml:space="preserve"> </w:t>
      </w:r>
      <w:r w:rsidR="00E67273" w:rsidRPr="00AD19ED">
        <w:rPr>
          <w:rFonts w:ascii="Arial" w:hAnsi="Arial" w:cs="Arial"/>
          <w:sz w:val="22"/>
          <w:szCs w:val="22"/>
        </w:rPr>
        <w:t>2024</w:t>
      </w:r>
      <w:r w:rsidRPr="00AD19ED">
        <w:rPr>
          <w:rFonts w:ascii="Arial" w:hAnsi="Arial" w:cs="Arial"/>
          <w:sz w:val="22"/>
          <w:szCs w:val="22"/>
        </w:rPr>
        <w:t>)</w:t>
      </w:r>
      <w:r w:rsidR="00AD19ED" w:rsidRPr="00AD19ED">
        <w:rPr>
          <w:rFonts w:ascii="Arial" w:hAnsi="Arial" w:cs="Arial"/>
          <w:sz w:val="22"/>
          <w:szCs w:val="22"/>
        </w:rPr>
        <w:t xml:space="preserve"> </w:t>
      </w:r>
      <w:r w:rsidR="006013E1" w:rsidRPr="00AD19ED">
        <w:rPr>
          <w:rFonts w:ascii="Arial" w:hAnsi="Arial" w:cs="Arial"/>
          <w:sz w:val="22"/>
          <w:szCs w:val="22"/>
        </w:rPr>
        <w:t>–</w:t>
      </w:r>
      <w:r w:rsidR="00AD19ED" w:rsidRPr="00AD19ED">
        <w:rPr>
          <w:rFonts w:ascii="Arial" w:hAnsi="Arial" w:cs="Arial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In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2017,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many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Pasadena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Independent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School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District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(PISD)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buildings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were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severely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damaged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by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flooding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caused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during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Hurricane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Harvey.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The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former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Thompson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School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building,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built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in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1972,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experienced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water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damage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previously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from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Hurricane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Allison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in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2001.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As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a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result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of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Hurricane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Harvey,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the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entire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school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flooded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with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storm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water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and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proved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disastrous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to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much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of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the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="00AD19ED" w:rsidRPr="00AD19ED">
        <w:rPr>
          <w:rFonts w:ascii="Arial" w:hAnsi="Arial" w:cs="Arial"/>
          <w:color w:val="000000"/>
          <w:sz w:val="22"/>
          <w:szCs w:val="22"/>
        </w:rPr>
        <w:t>building.</w:t>
      </w:r>
    </w:p>
    <w:p w14:paraId="0D7EFE89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BF78D15" w14:textId="13C25AD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Opened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August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2023,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new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181,000-square-foot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provides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updated,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resilient,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safe,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comfortable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environment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supporting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21st-century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learning.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create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modern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appearance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high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performance,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SBWV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Architects,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Inc./GPD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Group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specified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throughout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building.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GPD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Group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previously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relied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products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other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Houston-area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designs.</w:t>
      </w:r>
    </w:p>
    <w:p w14:paraId="42EC4B20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7E0AE50F" w14:textId="1EC0E323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good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experience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critical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support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multiple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learning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styles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dynamic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floorplan.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deliver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high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sound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absorption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students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teachers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understand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each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other,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concentration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quiet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continue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uninterrupted,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performances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enjoyed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audiences,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cafeteria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common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areas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manage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energetic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atmosphere.</w:t>
      </w:r>
    </w:p>
    <w:p w14:paraId="030279DF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110A1896" w14:textId="37D0834A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Optimizing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sound-absorbing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materials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supports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educational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functionality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learning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expectations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each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room.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Artic</w:t>
      </w:r>
      <w:r w:rsidRPr="00AD19ED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provide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good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Noise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Reduction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Coefficient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0.75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NRC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Medical</w:t>
      </w:r>
      <w:r w:rsidRPr="00AD19ED">
        <w:rPr>
          <w:rFonts w:ascii="Arial" w:hAnsi="Arial" w:cs="Arial"/>
          <w:color w:val="000000"/>
          <w:sz w:val="22"/>
          <w:szCs w:val="22"/>
          <w:vertAlign w:val="superscript"/>
        </w:rPr>
        <w:t>™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Standard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have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very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high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0.90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NRC.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Both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meet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requirements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Thompson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surpass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quality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many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educational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facilities.</w:t>
      </w:r>
    </w:p>
    <w:p w14:paraId="4B5DEB4A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6D185A96" w14:textId="2BE178E9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“</w:t>
      </w:r>
      <w:r w:rsidRPr="00AD19ED">
        <w:rPr>
          <w:rFonts w:ascii="Arial" w:hAnsi="Arial" w:cs="Arial"/>
          <w:color w:val="000000"/>
          <w:sz w:val="22"/>
          <w:szCs w:val="22"/>
        </w:rPr>
        <w:t>When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Thompson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suffered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significant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damage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Hurricane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Harvey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2017,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Pasadena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out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build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new,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larger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serve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1,200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7th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8th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graders.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GPD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knew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natural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light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flexible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spaces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high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priorities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district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designed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facility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would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desirable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destination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students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staff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alike,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AD19ED">
        <w:rPr>
          <w:rFonts w:ascii="Arial" w:hAnsi="Arial" w:cs="Arial"/>
          <w:color w:val="000000"/>
          <w:sz w:val="22"/>
          <w:szCs w:val="22"/>
        </w:rPr>
        <w:t>explained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SBWV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Architects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Inc./GPD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Group.</w:t>
      </w:r>
    </w:p>
    <w:p w14:paraId="5A580B20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7EAFB458" w14:textId="25F2B3EB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Aesthetically,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denote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contemporary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appearance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complementing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other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modern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finishes,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updated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amenities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specialized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learning.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’ </w:t>
      </w:r>
      <w:r w:rsidRPr="00AD19ED">
        <w:rPr>
          <w:rFonts w:ascii="Arial" w:hAnsi="Arial" w:cs="Arial"/>
          <w:color w:val="000000"/>
          <w:sz w:val="22"/>
          <w:szCs w:val="22"/>
        </w:rPr>
        <w:t>bright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white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surface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maximizes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daylight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from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exterior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windows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from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energy-efficient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light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fixtures.</w:t>
      </w:r>
    </w:p>
    <w:p w14:paraId="35A69F7C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4413A47" w14:textId="3DD00189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Thompson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bright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white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accentuate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warm,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welcoming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interiors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central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library,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performing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stage,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classrooms,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offices,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collaboration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spaces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connecting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hallways.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products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compose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large,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rectangular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clouds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suspended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cafeteria.</w:t>
      </w:r>
    </w:p>
    <w:p w14:paraId="656594A6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0504A2DD" w14:textId="1E0DEF15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systems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’ </w:t>
      </w:r>
      <w:r w:rsidRPr="00AD19ED">
        <w:rPr>
          <w:rFonts w:ascii="Arial" w:hAnsi="Arial" w:cs="Arial"/>
          <w:color w:val="000000"/>
          <w:sz w:val="22"/>
          <w:szCs w:val="22"/>
        </w:rPr>
        <w:t>longevity,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durability,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simple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cleaning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not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only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help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maintain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appearance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but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reduce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labor,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materials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costs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needed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repair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upkeep.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Lowering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maintenance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costs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was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key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goal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Pasadena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focus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operate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efficient,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resilient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facility.</w:t>
      </w:r>
    </w:p>
    <w:p w14:paraId="1DE8A3BF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00DE975B" w14:textId="7F3844C9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mitigate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future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damage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from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extreme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weather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events,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district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relocated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26.1-acre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parcel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graded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storm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water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drainage,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prioritized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moisture-resistant,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resilient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materials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including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panels.</w:t>
      </w:r>
    </w:p>
    <w:p w14:paraId="76611DAD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06BC68B8" w14:textId="0895D0A6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SBWV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continued,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AD19ED">
        <w:rPr>
          <w:rFonts w:ascii="Arial" w:hAnsi="Arial" w:cs="Arial"/>
          <w:color w:val="000000"/>
          <w:sz w:val="22"/>
          <w:szCs w:val="22"/>
        </w:rPr>
        <w:t>Traditional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classrooms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flexible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spaces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found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throughout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new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facilitate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district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21st-century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learning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initiatives.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focal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point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large,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multifunction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open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serves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cafeteria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venue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performances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gatherings.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space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distinguished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curved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learning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stair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provides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overflow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seating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dining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events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perfect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setting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variety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activities.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stair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library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offering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areas,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makerspace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abundant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views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outdoor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vistas.</w:t>
      </w:r>
      <w:r w:rsidRPr="00AD19ED">
        <w:rPr>
          <w:rFonts w:ascii="Arial" w:hAnsi="Arial" w:cs="Arial"/>
          <w:color w:val="000000"/>
          <w:sz w:val="22"/>
          <w:szCs w:val="22"/>
        </w:rPr>
        <w:t>”</w:t>
      </w:r>
    </w:p>
    <w:p w14:paraId="050A0508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6C6FC17F" w14:textId="0712871B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hydrophobic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material,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meaning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does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not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absorb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water.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Medical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Standard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resist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moisture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sagging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even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up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100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percent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relative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humidity.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Made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natural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basalt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does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not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support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growth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mold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mildew.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These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inherent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material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properties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support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indoor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air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quality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health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well-being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students,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teachers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staff.</w:t>
      </w:r>
    </w:p>
    <w:p w14:paraId="165F0AD1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72EBA22" w14:textId="015B84EB" w:rsidR="00AD19ED" w:rsidRPr="00AD19ED" w:rsidRDefault="00AD19ED" w:rsidP="00AD19ED">
      <w:pPr>
        <w:ind w:right="27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More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than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100,000-square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feet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installed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Chicago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Metallic</w:t>
      </w:r>
      <w:r w:rsidRPr="00AD19ED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suspension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systems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finished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Infinity</w:t>
      </w:r>
      <w:r w:rsidRPr="00AD19ED">
        <w:rPr>
          <w:rFonts w:ascii="Arial" w:hAnsi="Arial" w:cs="Arial"/>
          <w:color w:val="000000"/>
          <w:sz w:val="22"/>
          <w:szCs w:val="22"/>
          <w:vertAlign w:val="superscript"/>
        </w:rPr>
        <w:t>™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perimeter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trim.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select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areas,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Medical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Standard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panels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installed.</w:t>
      </w:r>
    </w:p>
    <w:p w14:paraId="36A78BC2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4A97069" w14:textId="56814248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Houston-based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team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Engineering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Company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Florida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(AECO)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installed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systems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Thompson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AECO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previously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installed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products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several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other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Houston-area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schools.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addition,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GPD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Group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extensive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experience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Pasadena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other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Houston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districts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has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involved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selecting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Rockfon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acoustic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stone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ceiling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products.</w:t>
      </w:r>
    </w:p>
    <w:p w14:paraId="034A4B4F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437BD09" w14:textId="0F86AECD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large,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open-concept,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round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library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sits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heart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new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Thompson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connected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multi-level,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curved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AD19ED">
        <w:rPr>
          <w:rFonts w:ascii="Arial" w:hAnsi="Arial" w:cs="Arial"/>
          <w:color w:val="000000"/>
          <w:sz w:val="22"/>
          <w:szCs w:val="22"/>
        </w:rPr>
        <w:t>learning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stair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AD19ED">
        <w:rPr>
          <w:rFonts w:ascii="Arial" w:hAnsi="Arial" w:cs="Arial"/>
          <w:color w:val="000000"/>
          <w:sz w:val="22"/>
          <w:szCs w:val="22"/>
        </w:rPr>
        <w:t>where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students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gather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study,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socialize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recharge.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library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science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feature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flexible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room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configurations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adjust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from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large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group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collaboration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small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group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study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peer-to-peer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engagement.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Personalized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learning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allows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movement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access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outdoors.</w:t>
      </w:r>
    </w:p>
    <w:p w14:paraId="795BE9F8" w14:textId="77777777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</w:p>
    <w:p w14:paraId="562BCEEC" w14:textId="6CD5CBDB" w:rsidR="00AD19ED" w:rsidRPr="00AD19ED" w:rsidRDefault="00AD19ED" w:rsidP="00AD19ED">
      <w:pPr>
        <w:ind w:right="8"/>
        <w:contextualSpacing/>
        <w:rPr>
          <w:rFonts w:ascii="Arial" w:hAnsi="Arial" w:cs="Arial"/>
          <w:color w:val="000000"/>
          <w:sz w:val="22"/>
          <w:szCs w:val="22"/>
        </w:rPr>
      </w:pPr>
      <w:r w:rsidRPr="00AD19ED">
        <w:rPr>
          <w:rFonts w:ascii="Arial" w:hAnsi="Arial" w:cs="Arial"/>
          <w:color w:val="000000"/>
          <w:sz w:val="22"/>
          <w:szCs w:val="22"/>
        </w:rPr>
        <w:t>“</w:t>
      </w:r>
      <w:r w:rsidRPr="00AD19ED">
        <w:rPr>
          <w:rFonts w:ascii="Arial" w:hAnsi="Arial" w:cs="Arial"/>
          <w:color w:val="000000"/>
          <w:sz w:val="22"/>
          <w:szCs w:val="22"/>
        </w:rPr>
        <w:t>About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half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participates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(in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fine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arts),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wanted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kids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able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perform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their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own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[There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are]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five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rehearsal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spaces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orchestra,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choir,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what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exciting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that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you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have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full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performance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with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full-sized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combined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orchestra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new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stage.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It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impressive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how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classrooms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are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set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up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how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relate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stage,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and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now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everything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can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be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easily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moved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stage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for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performances,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AD19ED">
        <w:rPr>
          <w:rFonts w:ascii="Arial" w:hAnsi="Arial" w:cs="Arial"/>
          <w:color w:val="000000"/>
          <w:sz w:val="22"/>
          <w:szCs w:val="22"/>
        </w:rPr>
        <w:t>Mark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Varian,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Pasadena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ISD,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Thompson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Intermediate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School</w:t>
      </w:r>
      <w:r w:rsidRPr="00AD19ED">
        <w:rPr>
          <w:rFonts w:ascii="Arial" w:hAnsi="Arial" w:cs="Arial"/>
          <w:color w:val="000000"/>
          <w:sz w:val="22"/>
          <w:szCs w:val="22"/>
        </w:rPr>
        <w:t>’</w:t>
      </w:r>
      <w:r w:rsidRPr="00AD19ED">
        <w:rPr>
          <w:rFonts w:ascii="Arial" w:hAnsi="Arial" w:cs="Arial"/>
          <w:color w:val="000000"/>
          <w:sz w:val="22"/>
          <w:szCs w:val="22"/>
        </w:rPr>
        <w:t>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orchestra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director,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told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The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Houston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Chronicle.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AD19ED">
        <w:rPr>
          <w:rFonts w:ascii="Arial" w:hAnsi="Arial" w:cs="Arial"/>
          <w:color w:val="000000"/>
          <w:sz w:val="22"/>
          <w:szCs w:val="22"/>
        </w:rPr>
        <w:t>Everything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was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just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really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well-thought</w:t>
      </w:r>
      <w:r w:rsidRPr="00AD19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ED">
        <w:rPr>
          <w:rFonts w:ascii="Arial" w:hAnsi="Arial" w:cs="Arial"/>
          <w:color w:val="000000"/>
          <w:sz w:val="22"/>
          <w:szCs w:val="22"/>
        </w:rPr>
        <w:t>out.</w:t>
      </w:r>
      <w:r w:rsidRPr="00AD19ED">
        <w:rPr>
          <w:rFonts w:ascii="Arial" w:hAnsi="Arial" w:cs="Arial"/>
          <w:color w:val="000000"/>
          <w:sz w:val="22"/>
          <w:szCs w:val="22"/>
        </w:rPr>
        <w:t>”</w:t>
      </w:r>
    </w:p>
    <w:p w14:paraId="69AE0913" w14:textId="77777777" w:rsidR="00AD19ED" w:rsidRDefault="00AD19ED" w:rsidP="00AD19ED">
      <w:pPr>
        <w:contextualSpacing/>
        <w:rPr>
          <w:rFonts w:ascii="Arial" w:hAnsi="Arial" w:cs="Arial"/>
          <w:color w:val="000000"/>
        </w:rPr>
      </w:pPr>
    </w:p>
    <w:p w14:paraId="549F19D5" w14:textId="77777777" w:rsidR="00AD19ED" w:rsidRPr="00AD19ED" w:rsidRDefault="00AD19ED" w:rsidP="00AD19ED">
      <w:pPr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AD19ED">
        <w:rPr>
          <w:rFonts w:ascii="Arial" w:hAnsi="Arial" w:cs="Arial"/>
          <w:color w:val="000000"/>
          <w:sz w:val="20"/>
          <w:szCs w:val="20"/>
        </w:rPr>
        <w:t>**</w:t>
      </w:r>
    </w:p>
    <w:p w14:paraId="76AEEAD9" w14:textId="37A8EC1E" w:rsidR="00AD19ED" w:rsidRPr="00AD19ED" w:rsidRDefault="00AD19ED" w:rsidP="00AD19ED">
      <w:pPr>
        <w:contextualSpacing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Thompson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Intermediate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School;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Houston,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Texas;</w:t>
      </w:r>
      <w:r w:rsidRPr="00AD19ED"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hyperlink r:id="rId11" w:tooltip="https://thompson.pasadenaisd.org/" w:history="1">
        <w:r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https://thompson.pasadenaisd.org</w:t>
        </w:r>
      </w:hyperlink>
    </w:p>
    <w:p w14:paraId="2F748B4E" w14:textId="6C641B06" w:rsidR="00AD19ED" w:rsidRPr="00AD19ED" w:rsidRDefault="00AD19ED" w:rsidP="00AD19ED">
      <w:pPr>
        <w:pStyle w:val="ListParagraph"/>
        <w:numPr>
          <w:ilvl w:val="0"/>
          <w:numId w:val="59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AD19ED">
        <w:rPr>
          <w:rFonts w:ascii="Arial" w:hAnsi="Arial" w:cs="Arial"/>
          <w:color w:val="000000"/>
          <w:sz w:val="20"/>
          <w:szCs w:val="20"/>
        </w:rPr>
        <w:t>Architect: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SBWV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Architects,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Inc./GPD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Group;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Akron,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Ohio;</w:t>
      </w:r>
      <w:r w:rsidRPr="00AD19E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2" w:tooltip="https://gpdgroup.com/" w:history="1">
        <w:r>
          <w:rPr>
            <w:rStyle w:val="Hyperlink"/>
            <w:rFonts w:ascii="Arial" w:hAnsi="Arial" w:cs="Arial"/>
            <w:sz w:val="20"/>
            <w:szCs w:val="20"/>
          </w:rPr>
          <w:t>https://gpdgroup.com</w:t>
        </w:r>
      </w:hyperlink>
    </w:p>
    <w:p w14:paraId="25110E92" w14:textId="2B7D28BB" w:rsidR="00AD19ED" w:rsidRPr="00AD19ED" w:rsidRDefault="00AD19ED" w:rsidP="00AD19ED">
      <w:pPr>
        <w:pStyle w:val="ListParagraph"/>
        <w:numPr>
          <w:ilvl w:val="0"/>
          <w:numId w:val="59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AD19ED">
        <w:rPr>
          <w:rFonts w:ascii="Arial" w:hAnsi="Arial" w:cs="Arial"/>
          <w:color w:val="000000"/>
          <w:sz w:val="20"/>
          <w:szCs w:val="20"/>
        </w:rPr>
        <w:t>Contractor: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19ED">
        <w:rPr>
          <w:rFonts w:ascii="Arial" w:hAnsi="Arial" w:cs="Arial"/>
          <w:color w:val="000000"/>
          <w:sz w:val="20"/>
          <w:szCs w:val="20"/>
        </w:rPr>
        <w:t>Drymalla</w:t>
      </w:r>
      <w:proofErr w:type="spellEnd"/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Construction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Company;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Houston;</w:t>
      </w:r>
      <w:r w:rsidRPr="00AD19E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Pr="00665FB8">
          <w:rPr>
            <w:rStyle w:val="Hyperlink"/>
            <w:rFonts w:ascii="Arial" w:hAnsi="Arial" w:cs="Arial"/>
            <w:sz w:val="20"/>
            <w:szCs w:val="20"/>
          </w:rPr>
          <w:t>http://www.drymalla.com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68CBB6" w14:textId="7717FFCA" w:rsidR="00AD19ED" w:rsidRPr="00AD19ED" w:rsidRDefault="00AD19ED" w:rsidP="00AD19ED">
      <w:pPr>
        <w:pStyle w:val="ListParagraph"/>
        <w:numPr>
          <w:ilvl w:val="0"/>
          <w:numId w:val="59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AD19ED">
        <w:rPr>
          <w:rFonts w:ascii="Arial" w:hAnsi="Arial" w:cs="Arial"/>
          <w:color w:val="000000"/>
          <w:sz w:val="20"/>
          <w:szCs w:val="20"/>
        </w:rPr>
        <w:t>Ceiling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system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-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installer: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19ED">
        <w:rPr>
          <w:rFonts w:ascii="Arial" w:hAnsi="Arial" w:cs="Arial"/>
          <w:color w:val="000000"/>
          <w:sz w:val="20"/>
          <w:szCs w:val="20"/>
        </w:rPr>
        <w:t>Acousti</w:t>
      </w:r>
      <w:proofErr w:type="spellEnd"/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Engineering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Company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of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Florida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(AECO);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Houston;</w:t>
      </w:r>
      <w:r w:rsidRPr="00AD19E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4" w:tooltip="https://acousti.com/" w:history="1">
        <w:r w:rsidRPr="00AD19ED">
          <w:rPr>
            <w:rStyle w:val="Hyperlink"/>
            <w:rFonts w:ascii="Arial" w:hAnsi="Arial" w:cs="Arial"/>
            <w:sz w:val="20"/>
            <w:szCs w:val="20"/>
          </w:rPr>
          <w:t>https://acous</w:t>
        </w:r>
        <w:r w:rsidRPr="00AD19ED">
          <w:rPr>
            <w:rStyle w:val="Hyperlink"/>
            <w:rFonts w:ascii="Arial" w:hAnsi="Arial" w:cs="Arial"/>
            <w:sz w:val="20"/>
            <w:szCs w:val="20"/>
          </w:rPr>
          <w:t>t</w:t>
        </w:r>
        <w:r w:rsidRPr="00AD19ED">
          <w:rPr>
            <w:rStyle w:val="Hyperlink"/>
            <w:rFonts w:ascii="Arial" w:hAnsi="Arial" w:cs="Arial"/>
            <w:sz w:val="20"/>
            <w:szCs w:val="20"/>
          </w:rPr>
          <w:t>i.com</w:t>
        </w:r>
      </w:hyperlink>
    </w:p>
    <w:p w14:paraId="415BC255" w14:textId="5C344247" w:rsidR="00AD19ED" w:rsidRPr="00AD19ED" w:rsidRDefault="00AD19ED" w:rsidP="00AD19ED">
      <w:pPr>
        <w:pStyle w:val="ListParagraph"/>
        <w:numPr>
          <w:ilvl w:val="0"/>
          <w:numId w:val="59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AD19ED">
        <w:rPr>
          <w:rFonts w:ascii="Arial" w:hAnsi="Arial" w:cs="Arial"/>
          <w:color w:val="000000"/>
          <w:sz w:val="20"/>
          <w:szCs w:val="20"/>
        </w:rPr>
        <w:t>Ceiling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system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-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manufacturer: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Rockfon;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Chicago;</w:t>
      </w:r>
      <w:r w:rsidRPr="00AD19E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5" w:tooltip="https://www.rockfon.com/" w:history="1">
        <w:r w:rsidRPr="00AD19ED">
          <w:rPr>
            <w:rStyle w:val="Hyperlink"/>
            <w:rFonts w:ascii="Arial" w:hAnsi="Arial" w:cs="Arial"/>
            <w:sz w:val="20"/>
            <w:szCs w:val="20"/>
          </w:rPr>
          <w:t>https://www.rockfon.com</w:t>
        </w:r>
      </w:hyperlink>
    </w:p>
    <w:p w14:paraId="783B2013" w14:textId="05BD3899" w:rsidR="00AD19ED" w:rsidRPr="00AD19ED" w:rsidRDefault="00AD19ED" w:rsidP="00AD19ED">
      <w:pPr>
        <w:pStyle w:val="ListParagraph"/>
        <w:numPr>
          <w:ilvl w:val="0"/>
          <w:numId w:val="59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AD19ED">
        <w:rPr>
          <w:rFonts w:ascii="Arial" w:hAnsi="Arial" w:cs="Arial"/>
          <w:color w:val="000000"/>
          <w:sz w:val="20"/>
          <w:szCs w:val="20"/>
        </w:rPr>
        <w:t>Photographer: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GPD</w:t>
      </w:r>
      <w:r w:rsidRPr="00AD19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9ED">
        <w:rPr>
          <w:rFonts w:ascii="Arial" w:hAnsi="Arial" w:cs="Arial"/>
          <w:color w:val="000000"/>
          <w:sz w:val="20"/>
          <w:szCs w:val="20"/>
        </w:rPr>
        <w:t>Group</w:t>
      </w:r>
    </w:p>
    <w:p w14:paraId="15BD784F" w14:textId="0F4A7A02" w:rsidR="00E67273" w:rsidRDefault="00E67273" w:rsidP="00AD19ED">
      <w:pPr>
        <w:contextualSpacing/>
        <w:rPr>
          <w:rFonts w:ascii="Arial" w:hAnsi="Arial" w:cs="Arial"/>
          <w:sz w:val="20"/>
          <w:szCs w:val="20"/>
        </w:rPr>
      </w:pPr>
    </w:p>
    <w:p w14:paraId="38E400B6" w14:textId="77777777" w:rsidR="00AD19ED" w:rsidRPr="00AD19ED" w:rsidRDefault="00AD19ED" w:rsidP="00AD19ED">
      <w:pPr>
        <w:contextualSpacing/>
        <w:rPr>
          <w:rFonts w:ascii="Arial" w:hAnsi="Arial" w:cs="Arial"/>
          <w:sz w:val="20"/>
          <w:szCs w:val="20"/>
        </w:rPr>
      </w:pPr>
    </w:p>
    <w:p w14:paraId="1DCBD549" w14:textId="3D9E7CCF" w:rsidR="00A83905" w:rsidRPr="00E67273" w:rsidRDefault="00A83905" w:rsidP="00AD19ED">
      <w:pPr>
        <w:ind w:right="8"/>
        <w:contextualSpacing/>
        <w:rPr>
          <w:rFonts w:ascii="Arial" w:hAnsi="Arial" w:cs="Arial"/>
          <w:b/>
          <w:i/>
          <w:iCs/>
          <w:sz w:val="18"/>
          <w:szCs w:val="18"/>
        </w:rPr>
      </w:pPr>
      <w:r w:rsidRPr="00E67273">
        <w:rPr>
          <w:rFonts w:ascii="Arial" w:hAnsi="Arial" w:cs="Arial"/>
          <w:b/>
          <w:i/>
          <w:iCs/>
          <w:sz w:val="18"/>
          <w:szCs w:val="18"/>
        </w:rPr>
        <w:lastRenderedPageBreak/>
        <w:t>About</w:t>
      </w:r>
      <w:r w:rsidR="00AD19E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b/>
          <w:i/>
          <w:iCs/>
          <w:sz w:val="18"/>
          <w:szCs w:val="18"/>
        </w:rPr>
        <w:t>Rockfon</w:t>
      </w:r>
    </w:p>
    <w:p w14:paraId="2FC21A6D" w14:textId="1374F9BA" w:rsidR="00A83905" w:rsidRPr="00E67273" w:rsidRDefault="00A83905" w:rsidP="00AD19E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Rockfon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part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ROCKWOOL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Group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offering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advanced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acoustic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ceilings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wall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create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beautiful,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comfortable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spaces.</w:t>
      </w:r>
    </w:p>
    <w:p w14:paraId="447C9752" w14:textId="77777777" w:rsidR="00A83905" w:rsidRPr="00E67273" w:rsidRDefault="00A83905" w:rsidP="00AD19E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</w:p>
    <w:p w14:paraId="7AC608D1" w14:textId="2DAC82EB" w:rsidR="00A83905" w:rsidRPr="00E67273" w:rsidRDefault="00A83905" w:rsidP="00AD19E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At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ROCKWOOL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Group,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are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committed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enriching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lives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everyone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who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experiences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product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solutions.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expertise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perfectly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suited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tackle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many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today</w:t>
      </w:r>
      <w:r w:rsidR="00AD19ED">
        <w:rPr>
          <w:rFonts w:ascii="Arial" w:hAnsi="Arial" w:cs="Arial"/>
          <w:i/>
          <w:iCs/>
          <w:sz w:val="18"/>
          <w:szCs w:val="18"/>
        </w:rPr>
        <w:t>’</w:t>
      </w:r>
      <w:r w:rsidRPr="00E67273">
        <w:rPr>
          <w:rFonts w:ascii="Arial" w:hAnsi="Arial" w:cs="Arial"/>
          <w:i/>
          <w:iCs/>
          <w:sz w:val="18"/>
          <w:szCs w:val="18"/>
        </w:rPr>
        <w:t>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biggest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sustainability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development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challenges,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from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energy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consumption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noise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pollution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fire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resilience,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water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scarcity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flooding.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range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products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reflects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diversity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world</w:t>
      </w:r>
      <w:r w:rsidR="00AD19ED">
        <w:rPr>
          <w:rFonts w:ascii="Arial" w:hAnsi="Arial" w:cs="Arial"/>
          <w:i/>
          <w:iCs/>
          <w:sz w:val="18"/>
          <w:szCs w:val="18"/>
        </w:rPr>
        <w:t>’</w:t>
      </w:r>
      <w:r w:rsidRPr="00E67273">
        <w:rPr>
          <w:rFonts w:ascii="Arial" w:hAnsi="Arial" w:cs="Arial"/>
          <w:i/>
          <w:iCs/>
          <w:sz w:val="18"/>
          <w:szCs w:val="18"/>
        </w:rPr>
        <w:t>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needs,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while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supporting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stakeholders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reducing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their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own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carbon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footprint.</w:t>
      </w:r>
    </w:p>
    <w:p w14:paraId="1A4D2693" w14:textId="77777777" w:rsidR="00A83905" w:rsidRPr="00E67273" w:rsidRDefault="00A83905" w:rsidP="00AD19E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</w:p>
    <w:p w14:paraId="1CCD9791" w14:textId="30040B85" w:rsidR="00A83905" w:rsidRPr="00E67273" w:rsidRDefault="00A83905" w:rsidP="00AD19E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Stone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wool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versatile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material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forms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basis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all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our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businesses.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With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approximately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12,</w:t>
      </w:r>
      <w:r w:rsidR="001F4386" w:rsidRPr="00E67273">
        <w:rPr>
          <w:rFonts w:ascii="Arial" w:hAnsi="Arial" w:cs="Arial"/>
          <w:i/>
          <w:iCs/>
          <w:sz w:val="18"/>
          <w:szCs w:val="18"/>
        </w:rPr>
        <w:t>0</w:t>
      </w:r>
      <w:r w:rsidRPr="00E67273">
        <w:rPr>
          <w:rFonts w:ascii="Arial" w:hAnsi="Arial" w:cs="Arial"/>
          <w:i/>
          <w:iCs/>
          <w:sz w:val="18"/>
          <w:szCs w:val="18"/>
        </w:rPr>
        <w:t>00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passionate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colleagues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40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countries,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are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one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world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leaders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stone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wool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from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building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insulation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acoustic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ceilings,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external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cladding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systems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horticultural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solutions,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engineered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fibers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industrial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use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to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insulation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for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the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process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industry,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marine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and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offshore.</w:t>
      </w:r>
    </w:p>
    <w:p w14:paraId="163C5811" w14:textId="77777777" w:rsidR="00A83905" w:rsidRPr="00E67273" w:rsidRDefault="00A83905" w:rsidP="00AD19E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</w:p>
    <w:p w14:paraId="240B351B" w14:textId="08C2AB72" w:rsidR="00A83905" w:rsidRPr="00E67273" w:rsidRDefault="00A83905" w:rsidP="00AD19E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For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more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information,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please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67273">
        <w:rPr>
          <w:rFonts w:ascii="Arial" w:hAnsi="Arial" w:cs="Arial"/>
          <w:i/>
          <w:iCs/>
          <w:sz w:val="18"/>
          <w:szCs w:val="18"/>
        </w:rPr>
        <w:t>visit</w:t>
      </w:r>
      <w:r w:rsidR="00AD19ED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6" w:history="1">
        <w:r w:rsidRPr="00E67273">
          <w:rPr>
            <w:rStyle w:val="Hyperlink"/>
            <w:rFonts w:ascii="Arial" w:hAnsi="Arial" w:cs="Arial"/>
            <w:i/>
            <w:iCs/>
            <w:sz w:val="18"/>
            <w:szCs w:val="18"/>
          </w:rPr>
          <w:t>https://www.rockfon.com</w:t>
        </w:r>
      </w:hyperlink>
      <w:r w:rsidRPr="00E67273">
        <w:rPr>
          <w:rFonts w:ascii="Arial" w:hAnsi="Arial" w:cs="Arial"/>
          <w:i/>
          <w:iCs/>
          <w:sz w:val="18"/>
          <w:szCs w:val="18"/>
        </w:rPr>
        <w:t>.</w:t>
      </w:r>
    </w:p>
    <w:p w14:paraId="0DF879B7" w14:textId="10B37F32" w:rsidR="00FB4D8B" w:rsidRPr="00E67273" w:rsidRDefault="00A83905" w:rsidP="00AD19ED">
      <w:pPr>
        <w:ind w:right="8"/>
        <w:contextualSpacing/>
        <w:jc w:val="center"/>
        <w:rPr>
          <w:rStyle w:val="Hyperlink"/>
          <w:rFonts w:ascii="Arial" w:hAnsi="Arial" w:cs="Arial"/>
          <w:i/>
          <w:iCs/>
          <w:color w:val="auto"/>
          <w:sz w:val="18"/>
          <w:szCs w:val="18"/>
        </w:rPr>
      </w:pPr>
      <w:r w:rsidRPr="00E67273">
        <w:rPr>
          <w:rFonts w:ascii="Arial" w:hAnsi="Arial" w:cs="Arial"/>
          <w:i/>
          <w:iCs/>
          <w:sz w:val="18"/>
          <w:szCs w:val="18"/>
        </w:rPr>
        <w:t>###</w:t>
      </w:r>
    </w:p>
    <w:sectPr w:rsidR="00FB4D8B" w:rsidRPr="00E67273" w:rsidSect="00446EE6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1091" w14:textId="77777777" w:rsidR="00446EE6" w:rsidRDefault="00446EE6" w:rsidP="00746BC4">
      <w:r>
        <w:separator/>
      </w:r>
    </w:p>
  </w:endnote>
  <w:endnote w:type="continuationSeparator" w:id="0">
    <w:p w14:paraId="2AB95007" w14:textId="77777777" w:rsidR="00446EE6" w:rsidRDefault="00446EE6" w:rsidP="00746BC4">
      <w:r>
        <w:continuationSeparator/>
      </w:r>
    </w:p>
  </w:endnote>
  <w:endnote w:type="continuationNotice" w:id="1">
    <w:p w14:paraId="0857FC3F" w14:textId="77777777" w:rsidR="00446EE6" w:rsidRDefault="00446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024C" w14:textId="77777777" w:rsidR="009A463B" w:rsidRDefault="009A463B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0D3DD" w14:textId="77777777" w:rsidR="009A463B" w:rsidRDefault="009A463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4319" w14:textId="77777777" w:rsidR="009A463B" w:rsidRPr="007B66BE" w:rsidRDefault="009A463B" w:rsidP="007B66BE">
    <w:pPr>
      <w:jc w:val="right"/>
      <w:rPr>
        <w:rStyle w:val="PageNumber"/>
        <w:rFonts w:ascii="Arial" w:hAnsi="Arial" w:cs="Arial"/>
        <w:i/>
        <w:sz w:val="20"/>
        <w:szCs w:val="20"/>
        <w:lang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9"/>
    </w:tblGrid>
    <w:tr w:rsidR="009A463B" w14:paraId="16EDFC64" w14:textId="77777777" w:rsidTr="008407CA">
      <w:trPr>
        <w:trHeight w:val="157"/>
      </w:trPr>
      <w:tc>
        <w:tcPr>
          <w:tcW w:w="9773" w:type="dxa"/>
        </w:tcPr>
        <w:p w14:paraId="6DC41888" w14:textId="6DE41625" w:rsidR="009A463B" w:rsidRPr="00FB4D8B" w:rsidRDefault="009A463B" w:rsidP="008407CA">
          <w:pPr>
            <w:pStyle w:val="Footer"/>
            <w:rPr>
              <w:b/>
              <w:sz w:val="24"/>
            </w:rPr>
          </w:pPr>
          <w:r w:rsidRPr="00FB4D8B">
            <w:rPr>
              <w:b/>
              <w:sz w:val="24"/>
            </w:rPr>
            <w:t>PART</w:t>
          </w:r>
          <w:r w:rsidR="00AD19ED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OF</w:t>
          </w:r>
          <w:r w:rsidR="00AD19ED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ROCKWOOL</w:t>
          </w:r>
          <w:r w:rsidR="00AD19ED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GROUP</w:t>
          </w:r>
        </w:p>
      </w:tc>
    </w:tr>
  </w:tbl>
  <w:p w14:paraId="42F839DB" w14:textId="77777777" w:rsidR="009A463B" w:rsidRDefault="009A463B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5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D062DF" w14:textId="77777777" w:rsidR="009A463B" w:rsidRDefault="009A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B59" w14:textId="1EBBC3AD" w:rsidR="009A463B" w:rsidRPr="00565A4B" w:rsidRDefault="009A463B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 w:rsidR="00AD19ED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 w:rsidR="00AD19ED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 w:rsidR="00AD19ED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61C0" w14:textId="77777777" w:rsidR="00446EE6" w:rsidRDefault="00446EE6" w:rsidP="00746BC4">
      <w:r>
        <w:separator/>
      </w:r>
    </w:p>
  </w:footnote>
  <w:footnote w:type="continuationSeparator" w:id="0">
    <w:p w14:paraId="4C015325" w14:textId="77777777" w:rsidR="00446EE6" w:rsidRDefault="00446EE6" w:rsidP="00746BC4">
      <w:r>
        <w:continuationSeparator/>
      </w:r>
    </w:p>
  </w:footnote>
  <w:footnote w:type="continuationNotice" w:id="1">
    <w:p w14:paraId="43291465" w14:textId="77777777" w:rsidR="00446EE6" w:rsidRDefault="00446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86B9" w14:textId="77777777" w:rsidR="009A463B" w:rsidRDefault="009A463B">
    <w:pPr>
      <w:pStyle w:val="Header"/>
    </w:pPr>
    <w:r>
      <w:rPr>
        <w:noProof/>
        <w:lang w:eastAsia="en-GB"/>
      </w:rPr>
      <w:drawing>
        <wp:inline distT="0" distB="0" distL="0" distR="0" wp14:anchorId="6ADD13E6" wp14:editId="3E51522B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D3C40" w14:textId="77777777" w:rsidR="009A463B" w:rsidRDefault="009A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315A" w14:textId="77777777" w:rsidR="009A463B" w:rsidRDefault="009A463B" w:rsidP="00FD526B">
    <w:pPr>
      <w:pStyle w:val="Header"/>
    </w:pPr>
    <w:r>
      <w:rPr>
        <w:noProof/>
        <w:lang w:eastAsia="en-GB"/>
      </w:rPr>
      <w:drawing>
        <wp:inline distT="0" distB="0" distL="0" distR="0" wp14:anchorId="50CA1FF3" wp14:editId="75388F6E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2449" w14:textId="77777777" w:rsidR="009A463B" w:rsidRDefault="009A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D6F3D"/>
    <w:multiLevelType w:val="hybridMultilevel"/>
    <w:tmpl w:val="9E6C3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57AD4"/>
    <w:multiLevelType w:val="hybridMultilevel"/>
    <w:tmpl w:val="E4C87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4604E"/>
    <w:multiLevelType w:val="hybridMultilevel"/>
    <w:tmpl w:val="B254D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E1F0D"/>
    <w:multiLevelType w:val="hybridMultilevel"/>
    <w:tmpl w:val="E402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1E3B"/>
    <w:multiLevelType w:val="hybridMultilevel"/>
    <w:tmpl w:val="AA5CF56A"/>
    <w:lvl w:ilvl="0" w:tplc="DEA4F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515E"/>
    <w:multiLevelType w:val="hybridMultilevel"/>
    <w:tmpl w:val="7F02E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A68B9"/>
    <w:multiLevelType w:val="hybridMultilevel"/>
    <w:tmpl w:val="8A1A9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82F80"/>
    <w:multiLevelType w:val="hybridMultilevel"/>
    <w:tmpl w:val="DC6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E6964"/>
    <w:multiLevelType w:val="hybridMultilevel"/>
    <w:tmpl w:val="C784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6F26"/>
    <w:multiLevelType w:val="hybridMultilevel"/>
    <w:tmpl w:val="E01AC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71B7C"/>
    <w:multiLevelType w:val="hybridMultilevel"/>
    <w:tmpl w:val="3732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AD03FC"/>
    <w:multiLevelType w:val="hybridMultilevel"/>
    <w:tmpl w:val="F202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858B6"/>
    <w:multiLevelType w:val="hybridMultilevel"/>
    <w:tmpl w:val="87A06718"/>
    <w:lvl w:ilvl="0" w:tplc="0568A9F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A5359"/>
    <w:multiLevelType w:val="hybridMultilevel"/>
    <w:tmpl w:val="76B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A3262"/>
    <w:multiLevelType w:val="hybridMultilevel"/>
    <w:tmpl w:val="4B32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0A41ED"/>
    <w:multiLevelType w:val="hybridMultilevel"/>
    <w:tmpl w:val="CC50C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0C5BD1"/>
    <w:multiLevelType w:val="hybridMultilevel"/>
    <w:tmpl w:val="542A2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952C93"/>
    <w:multiLevelType w:val="hybridMultilevel"/>
    <w:tmpl w:val="58006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ED5EAF"/>
    <w:multiLevelType w:val="hybridMultilevel"/>
    <w:tmpl w:val="45D43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4472C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C9514A4"/>
    <w:multiLevelType w:val="hybridMultilevel"/>
    <w:tmpl w:val="7A82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5FE04DB6"/>
    <w:multiLevelType w:val="hybridMultilevel"/>
    <w:tmpl w:val="0E645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9BA58E5"/>
    <w:multiLevelType w:val="hybridMultilevel"/>
    <w:tmpl w:val="4382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EC3A55"/>
    <w:multiLevelType w:val="multilevel"/>
    <w:tmpl w:val="38D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6AFE7293"/>
    <w:multiLevelType w:val="hybridMultilevel"/>
    <w:tmpl w:val="85B28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D633049"/>
    <w:multiLevelType w:val="hybridMultilevel"/>
    <w:tmpl w:val="4C5C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5A05BC5"/>
    <w:multiLevelType w:val="hybridMultilevel"/>
    <w:tmpl w:val="B9CA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F45557"/>
    <w:multiLevelType w:val="hybridMultilevel"/>
    <w:tmpl w:val="86DA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B886D25"/>
    <w:multiLevelType w:val="hybridMultilevel"/>
    <w:tmpl w:val="DD72DE80"/>
    <w:lvl w:ilvl="0" w:tplc="68CE409A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B17FE1"/>
    <w:multiLevelType w:val="hybridMultilevel"/>
    <w:tmpl w:val="6EF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F355A6B"/>
    <w:multiLevelType w:val="hybridMultilevel"/>
    <w:tmpl w:val="FF7A8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66111">
    <w:abstractNumId w:val="30"/>
  </w:num>
  <w:num w:numId="2" w16cid:durableId="1750812852">
    <w:abstractNumId w:val="54"/>
  </w:num>
  <w:num w:numId="3" w16cid:durableId="687101897">
    <w:abstractNumId w:val="0"/>
  </w:num>
  <w:num w:numId="4" w16cid:durableId="1233394462">
    <w:abstractNumId w:val="34"/>
  </w:num>
  <w:num w:numId="5" w16cid:durableId="1016421474">
    <w:abstractNumId w:val="33"/>
  </w:num>
  <w:num w:numId="6" w16cid:durableId="693655086">
    <w:abstractNumId w:val="43"/>
  </w:num>
  <w:num w:numId="7" w16cid:durableId="688873180">
    <w:abstractNumId w:val="42"/>
  </w:num>
  <w:num w:numId="8" w16cid:durableId="1197041617">
    <w:abstractNumId w:val="41"/>
  </w:num>
  <w:num w:numId="9" w16cid:durableId="1289895885">
    <w:abstractNumId w:val="46"/>
  </w:num>
  <w:num w:numId="10" w16cid:durableId="923492723">
    <w:abstractNumId w:val="57"/>
  </w:num>
  <w:num w:numId="11" w16cid:durableId="548997641">
    <w:abstractNumId w:val="17"/>
  </w:num>
  <w:num w:numId="12" w16cid:durableId="1142042721">
    <w:abstractNumId w:val="51"/>
  </w:num>
  <w:num w:numId="13" w16cid:durableId="880282823">
    <w:abstractNumId w:val="7"/>
  </w:num>
  <w:num w:numId="14" w16cid:durableId="1307779600">
    <w:abstractNumId w:val="37"/>
  </w:num>
  <w:num w:numId="15" w16cid:durableId="666136325">
    <w:abstractNumId w:val="32"/>
  </w:num>
  <w:num w:numId="16" w16cid:durableId="1440562072">
    <w:abstractNumId w:val="35"/>
  </w:num>
  <w:num w:numId="17" w16cid:durableId="1328091437">
    <w:abstractNumId w:val="36"/>
  </w:num>
  <w:num w:numId="18" w16cid:durableId="1010370736">
    <w:abstractNumId w:val="48"/>
  </w:num>
  <w:num w:numId="19" w16cid:durableId="1288777607">
    <w:abstractNumId w:val="50"/>
  </w:num>
  <w:num w:numId="20" w16cid:durableId="1630696469">
    <w:abstractNumId w:val="19"/>
  </w:num>
  <w:num w:numId="21" w16cid:durableId="601571194">
    <w:abstractNumId w:val="9"/>
  </w:num>
  <w:num w:numId="22" w16cid:durableId="327754783">
    <w:abstractNumId w:val="23"/>
  </w:num>
  <w:num w:numId="23" w16cid:durableId="40836410">
    <w:abstractNumId w:val="8"/>
  </w:num>
  <w:num w:numId="24" w16cid:durableId="1637494113">
    <w:abstractNumId w:val="18"/>
  </w:num>
  <w:num w:numId="25" w16cid:durableId="213349314">
    <w:abstractNumId w:val="1"/>
  </w:num>
  <w:num w:numId="26" w16cid:durableId="415174408">
    <w:abstractNumId w:val="27"/>
  </w:num>
  <w:num w:numId="27" w16cid:durableId="1430856276">
    <w:abstractNumId w:val="20"/>
  </w:num>
  <w:num w:numId="28" w16cid:durableId="1881091741">
    <w:abstractNumId w:val="10"/>
  </w:num>
  <w:num w:numId="29" w16cid:durableId="1790052371">
    <w:abstractNumId w:val="39"/>
  </w:num>
  <w:num w:numId="30" w16cid:durableId="1140617172">
    <w:abstractNumId w:val="56"/>
  </w:num>
  <w:num w:numId="31" w16cid:durableId="1415935345">
    <w:abstractNumId w:val="49"/>
  </w:num>
  <w:num w:numId="32" w16cid:durableId="780878501">
    <w:abstractNumId w:val="13"/>
  </w:num>
  <w:num w:numId="33" w16cid:durableId="348458170">
    <w:abstractNumId w:val="6"/>
  </w:num>
  <w:num w:numId="34" w16cid:durableId="1584293612">
    <w:abstractNumId w:val="45"/>
  </w:num>
  <w:num w:numId="35" w16cid:durableId="523254904">
    <w:abstractNumId w:val="2"/>
  </w:num>
  <w:num w:numId="36" w16cid:durableId="1258634288">
    <w:abstractNumId w:val="15"/>
  </w:num>
  <w:num w:numId="37" w16cid:durableId="383868639">
    <w:abstractNumId w:val="40"/>
  </w:num>
  <w:num w:numId="38" w16cid:durableId="1515149829">
    <w:abstractNumId w:val="4"/>
  </w:num>
  <w:num w:numId="39" w16cid:durableId="1400254013">
    <w:abstractNumId w:val="14"/>
  </w:num>
  <w:num w:numId="40" w16cid:durableId="1933515236">
    <w:abstractNumId w:val="24"/>
  </w:num>
  <w:num w:numId="41" w16cid:durableId="420495772">
    <w:abstractNumId w:val="38"/>
  </w:num>
  <w:num w:numId="42" w16cid:durableId="790707213">
    <w:abstractNumId w:val="55"/>
  </w:num>
  <w:num w:numId="43" w16cid:durableId="327440867">
    <w:abstractNumId w:val="11"/>
  </w:num>
  <w:num w:numId="44" w16cid:durableId="1626154936">
    <w:abstractNumId w:val="47"/>
  </w:num>
  <w:num w:numId="45" w16cid:durableId="1070497062">
    <w:abstractNumId w:val="28"/>
  </w:num>
  <w:num w:numId="46" w16cid:durableId="435290317">
    <w:abstractNumId w:val="44"/>
  </w:num>
  <w:num w:numId="47" w16cid:durableId="406848752">
    <w:abstractNumId w:val="5"/>
  </w:num>
  <w:num w:numId="48" w16cid:durableId="727730140">
    <w:abstractNumId w:val="22"/>
  </w:num>
  <w:num w:numId="49" w16cid:durableId="82536223">
    <w:abstractNumId w:val="53"/>
  </w:num>
  <w:num w:numId="50" w16cid:durableId="1668360355">
    <w:abstractNumId w:val="16"/>
  </w:num>
  <w:num w:numId="51" w16cid:durableId="1956059662">
    <w:abstractNumId w:val="29"/>
  </w:num>
  <w:num w:numId="52" w16cid:durableId="700514708">
    <w:abstractNumId w:val="26"/>
  </w:num>
  <w:num w:numId="53" w16cid:durableId="1457675791">
    <w:abstractNumId w:val="12"/>
  </w:num>
  <w:num w:numId="54" w16cid:durableId="876773147">
    <w:abstractNumId w:val="52"/>
  </w:num>
  <w:num w:numId="55" w16cid:durableId="1452476279">
    <w:abstractNumId w:val="3"/>
  </w:num>
  <w:num w:numId="56" w16cid:durableId="291135877">
    <w:abstractNumId w:val="58"/>
  </w:num>
  <w:num w:numId="57" w16cid:durableId="1903833372">
    <w:abstractNumId w:val="21"/>
  </w:num>
  <w:num w:numId="58" w16cid:durableId="1398094939">
    <w:abstractNumId w:val="25"/>
  </w:num>
  <w:num w:numId="59" w16cid:durableId="7056366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mirrorMargins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E7"/>
    <w:rsid w:val="00000CDC"/>
    <w:rsid w:val="00003C4C"/>
    <w:rsid w:val="00003CAA"/>
    <w:rsid w:val="00015871"/>
    <w:rsid w:val="00017BD0"/>
    <w:rsid w:val="00020E32"/>
    <w:rsid w:val="00021F78"/>
    <w:rsid w:val="000233E2"/>
    <w:rsid w:val="00030FD3"/>
    <w:rsid w:val="00033D93"/>
    <w:rsid w:val="000350E9"/>
    <w:rsid w:val="00036709"/>
    <w:rsid w:val="000413DE"/>
    <w:rsid w:val="00047EC6"/>
    <w:rsid w:val="0005009F"/>
    <w:rsid w:val="0005058E"/>
    <w:rsid w:val="000531E7"/>
    <w:rsid w:val="00055FEF"/>
    <w:rsid w:val="00056C6A"/>
    <w:rsid w:val="00057F17"/>
    <w:rsid w:val="00062D71"/>
    <w:rsid w:val="00063335"/>
    <w:rsid w:val="00065BE7"/>
    <w:rsid w:val="00066378"/>
    <w:rsid w:val="00072FDE"/>
    <w:rsid w:val="00073588"/>
    <w:rsid w:val="0007556B"/>
    <w:rsid w:val="00075839"/>
    <w:rsid w:val="00081277"/>
    <w:rsid w:val="00085BD8"/>
    <w:rsid w:val="00087416"/>
    <w:rsid w:val="00090B98"/>
    <w:rsid w:val="000939C2"/>
    <w:rsid w:val="00093F4B"/>
    <w:rsid w:val="000943FB"/>
    <w:rsid w:val="000955BD"/>
    <w:rsid w:val="000A019E"/>
    <w:rsid w:val="000A3357"/>
    <w:rsid w:val="000A3CD7"/>
    <w:rsid w:val="000A4A46"/>
    <w:rsid w:val="000A5C0A"/>
    <w:rsid w:val="000B0904"/>
    <w:rsid w:val="000B0F1C"/>
    <w:rsid w:val="000B2D17"/>
    <w:rsid w:val="000B4044"/>
    <w:rsid w:val="000C0F7E"/>
    <w:rsid w:val="000C1601"/>
    <w:rsid w:val="000C4F19"/>
    <w:rsid w:val="000D0D4B"/>
    <w:rsid w:val="000D2F12"/>
    <w:rsid w:val="000D4CE7"/>
    <w:rsid w:val="000E0B71"/>
    <w:rsid w:val="000E32D2"/>
    <w:rsid w:val="000F1594"/>
    <w:rsid w:val="000F310F"/>
    <w:rsid w:val="000F56FA"/>
    <w:rsid w:val="000F6DCA"/>
    <w:rsid w:val="000F6FB3"/>
    <w:rsid w:val="001015EE"/>
    <w:rsid w:val="00102F03"/>
    <w:rsid w:val="001064B6"/>
    <w:rsid w:val="00113701"/>
    <w:rsid w:val="00116926"/>
    <w:rsid w:val="00116C07"/>
    <w:rsid w:val="0012129B"/>
    <w:rsid w:val="00123989"/>
    <w:rsid w:val="00123EF1"/>
    <w:rsid w:val="0012598E"/>
    <w:rsid w:val="00126449"/>
    <w:rsid w:val="001269E0"/>
    <w:rsid w:val="001271E4"/>
    <w:rsid w:val="001307ED"/>
    <w:rsid w:val="00130A85"/>
    <w:rsid w:val="001355C0"/>
    <w:rsid w:val="00135DDE"/>
    <w:rsid w:val="00136656"/>
    <w:rsid w:val="00137AF9"/>
    <w:rsid w:val="001411E1"/>
    <w:rsid w:val="00142E61"/>
    <w:rsid w:val="00143546"/>
    <w:rsid w:val="001438C3"/>
    <w:rsid w:val="0014639D"/>
    <w:rsid w:val="001466CB"/>
    <w:rsid w:val="001477FF"/>
    <w:rsid w:val="001531E0"/>
    <w:rsid w:val="001569E8"/>
    <w:rsid w:val="0017215D"/>
    <w:rsid w:val="001726C5"/>
    <w:rsid w:val="00173BEC"/>
    <w:rsid w:val="001748C5"/>
    <w:rsid w:val="00182DB8"/>
    <w:rsid w:val="00184084"/>
    <w:rsid w:val="0018520C"/>
    <w:rsid w:val="00186836"/>
    <w:rsid w:val="001876C4"/>
    <w:rsid w:val="00190893"/>
    <w:rsid w:val="001943AA"/>
    <w:rsid w:val="00194660"/>
    <w:rsid w:val="001949BB"/>
    <w:rsid w:val="001973F8"/>
    <w:rsid w:val="001A22F5"/>
    <w:rsid w:val="001A57D3"/>
    <w:rsid w:val="001A69EA"/>
    <w:rsid w:val="001A6D90"/>
    <w:rsid w:val="001B0DE2"/>
    <w:rsid w:val="001B0EB9"/>
    <w:rsid w:val="001B0F6F"/>
    <w:rsid w:val="001B1ACA"/>
    <w:rsid w:val="001B1CA3"/>
    <w:rsid w:val="001B2B97"/>
    <w:rsid w:val="001B56FA"/>
    <w:rsid w:val="001B73FA"/>
    <w:rsid w:val="001C4F97"/>
    <w:rsid w:val="001C603C"/>
    <w:rsid w:val="001D2241"/>
    <w:rsid w:val="001D3535"/>
    <w:rsid w:val="001D4564"/>
    <w:rsid w:val="001E6167"/>
    <w:rsid w:val="001E6DC7"/>
    <w:rsid w:val="001E7B68"/>
    <w:rsid w:val="001F0EC2"/>
    <w:rsid w:val="001F2D2F"/>
    <w:rsid w:val="001F32C2"/>
    <w:rsid w:val="001F4259"/>
    <w:rsid w:val="001F4386"/>
    <w:rsid w:val="001F5019"/>
    <w:rsid w:val="001F6962"/>
    <w:rsid w:val="0020134A"/>
    <w:rsid w:val="00201CAB"/>
    <w:rsid w:val="00202BF7"/>
    <w:rsid w:val="00210C12"/>
    <w:rsid w:val="00211C95"/>
    <w:rsid w:val="00211F76"/>
    <w:rsid w:val="0021752C"/>
    <w:rsid w:val="0022122F"/>
    <w:rsid w:val="00221D1F"/>
    <w:rsid w:val="00223AF4"/>
    <w:rsid w:val="00227923"/>
    <w:rsid w:val="00227CD1"/>
    <w:rsid w:val="002321B6"/>
    <w:rsid w:val="0023659D"/>
    <w:rsid w:val="00242BA4"/>
    <w:rsid w:val="00251770"/>
    <w:rsid w:val="00252196"/>
    <w:rsid w:val="002537BD"/>
    <w:rsid w:val="002546B9"/>
    <w:rsid w:val="00256A1D"/>
    <w:rsid w:val="00257024"/>
    <w:rsid w:val="002609B6"/>
    <w:rsid w:val="00263D97"/>
    <w:rsid w:val="00264152"/>
    <w:rsid w:val="0026487C"/>
    <w:rsid w:val="00267DE8"/>
    <w:rsid w:val="00270CE4"/>
    <w:rsid w:val="00272A22"/>
    <w:rsid w:val="00273038"/>
    <w:rsid w:val="0028065B"/>
    <w:rsid w:val="00283A70"/>
    <w:rsid w:val="00285198"/>
    <w:rsid w:val="00287BFB"/>
    <w:rsid w:val="00293864"/>
    <w:rsid w:val="00293917"/>
    <w:rsid w:val="002956C6"/>
    <w:rsid w:val="00297115"/>
    <w:rsid w:val="002971BE"/>
    <w:rsid w:val="00297BED"/>
    <w:rsid w:val="002A2BB0"/>
    <w:rsid w:val="002A720B"/>
    <w:rsid w:val="002A7C5E"/>
    <w:rsid w:val="002B57DE"/>
    <w:rsid w:val="002B67C7"/>
    <w:rsid w:val="002B717C"/>
    <w:rsid w:val="002C0859"/>
    <w:rsid w:val="002C09AC"/>
    <w:rsid w:val="002C3D69"/>
    <w:rsid w:val="002C438B"/>
    <w:rsid w:val="002C5DC4"/>
    <w:rsid w:val="002C63D4"/>
    <w:rsid w:val="002D0D22"/>
    <w:rsid w:val="002D252D"/>
    <w:rsid w:val="002D3406"/>
    <w:rsid w:val="002D5003"/>
    <w:rsid w:val="002D63FA"/>
    <w:rsid w:val="002E2108"/>
    <w:rsid w:val="002E622B"/>
    <w:rsid w:val="002F454C"/>
    <w:rsid w:val="0030002F"/>
    <w:rsid w:val="00300D82"/>
    <w:rsid w:val="00302702"/>
    <w:rsid w:val="003149F8"/>
    <w:rsid w:val="00314B56"/>
    <w:rsid w:val="00315C32"/>
    <w:rsid w:val="00315DC8"/>
    <w:rsid w:val="00323959"/>
    <w:rsid w:val="00325E54"/>
    <w:rsid w:val="00327518"/>
    <w:rsid w:val="00331BCE"/>
    <w:rsid w:val="003338A0"/>
    <w:rsid w:val="00335E23"/>
    <w:rsid w:val="0033622D"/>
    <w:rsid w:val="00347D08"/>
    <w:rsid w:val="003513AB"/>
    <w:rsid w:val="00351617"/>
    <w:rsid w:val="00352D14"/>
    <w:rsid w:val="0035693E"/>
    <w:rsid w:val="0037378F"/>
    <w:rsid w:val="00373E49"/>
    <w:rsid w:val="003770BE"/>
    <w:rsid w:val="00380979"/>
    <w:rsid w:val="0038260C"/>
    <w:rsid w:val="00382CCB"/>
    <w:rsid w:val="00387331"/>
    <w:rsid w:val="003978FA"/>
    <w:rsid w:val="003A4F15"/>
    <w:rsid w:val="003A60E3"/>
    <w:rsid w:val="003B04B3"/>
    <w:rsid w:val="003B119D"/>
    <w:rsid w:val="003B1235"/>
    <w:rsid w:val="003B6F25"/>
    <w:rsid w:val="003C004A"/>
    <w:rsid w:val="003C1A25"/>
    <w:rsid w:val="003C1C89"/>
    <w:rsid w:val="003C34E0"/>
    <w:rsid w:val="003C36F9"/>
    <w:rsid w:val="003C3893"/>
    <w:rsid w:val="003C3F99"/>
    <w:rsid w:val="003C4F73"/>
    <w:rsid w:val="003C63BE"/>
    <w:rsid w:val="003C641B"/>
    <w:rsid w:val="003C6525"/>
    <w:rsid w:val="003C68DD"/>
    <w:rsid w:val="003D1747"/>
    <w:rsid w:val="003D4CA1"/>
    <w:rsid w:val="003D6208"/>
    <w:rsid w:val="003E1329"/>
    <w:rsid w:val="003E4052"/>
    <w:rsid w:val="003E5BB2"/>
    <w:rsid w:val="003E5DC9"/>
    <w:rsid w:val="003E76FB"/>
    <w:rsid w:val="003E79F8"/>
    <w:rsid w:val="003F43BB"/>
    <w:rsid w:val="003F65D6"/>
    <w:rsid w:val="003F6B30"/>
    <w:rsid w:val="003F6E9E"/>
    <w:rsid w:val="004019BF"/>
    <w:rsid w:val="00401FB7"/>
    <w:rsid w:val="0040553F"/>
    <w:rsid w:val="00405EF3"/>
    <w:rsid w:val="004063DA"/>
    <w:rsid w:val="004100A1"/>
    <w:rsid w:val="00410977"/>
    <w:rsid w:val="004111AA"/>
    <w:rsid w:val="00413185"/>
    <w:rsid w:val="004148B8"/>
    <w:rsid w:val="004151C9"/>
    <w:rsid w:val="0042028E"/>
    <w:rsid w:val="0042514A"/>
    <w:rsid w:val="00425464"/>
    <w:rsid w:val="00436DBC"/>
    <w:rsid w:val="0044143C"/>
    <w:rsid w:val="00441F88"/>
    <w:rsid w:val="00446CAA"/>
    <w:rsid w:val="00446EE6"/>
    <w:rsid w:val="0044740D"/>
    <w:rsid w:val="004502D4"/>
    <w:rsid w:val="004516B8"/>
    <w:rsid w:val="004572B2"/>
    <w:rsid w:val="004626A7"/>
    <w:rsid w:val="004665FA"/>
    <w:rsid w:val="004672AF"/>
    <w:rsid w:val="004674E6"/>
    <w:rsid w:val="004725E9"/>
    <w:rsid w:val="00474B36"/>
    <w:rsid w:val="00475537"/>
    <w:rsid w:val="00475C67"/>
    <w:rsid w:val="004762E7"/>
    <w:rsid w:val="00476ED6"/>
    <w:rsid w:val="004775C1"/>
    <w:rsid w:val="00477DC1"/>
    <w:rsid w:val="00482362"/>
    <w:rsid w:val="004874A0"/>
    <w:rsid w:val="00490E04"/>
    <w:rsid w:val="00496C10"/>
    <w:rsid w:val="004A0345"/>
    <w:rsid w:val="004A05CF"/>
    <w:rsid w:val="004B2638"/>
    <w:rsid w:val="004B4B7B"/>
    <w:rsid w:val="004C0B44"/>
    <w:rsid w:val="004C1EE4"/>
    <w:rsid w:val="004C35D4"/>
    <w:rsid w:val="004C36BD"/>
    <w:rsid w:val="004C37D9"/>
    <w:rsid w:val="004C6A39"/>
    <w:rsid w:val="004D1049"/>
    <w:rsid w:val="004D3557"/>
    <w:rsid w:val="004D60EE"/>
    <w:rsid w:val="004D78F8"/>
    <w:rsid w:val="004E04D1"/>
    <w:rsid w:val="004E20FB"/>
    <w:rsid w:val="004E2F63"/>
    <w:rsid w:val="004E3897"/>
    <w:rsid w:val="004E4DAB"/>
    <w:rsid w:val="004E6C78"/>
    <w:rsid w:val="004F1785"/>
    <w:rsid w:val="004F5E20"/>
    <w:rsid w:val="0050627D"/>
    <w:rsid w:val="00510515"/>
    <w:rsid w:val="0051161E"/>
    <w:rsid w:val="00511770"/>
    <w:rsid w:val="0051740B"/>
    <w:rsid w:val="005210E9"/>
    <w:rsid w:val="00524C14"/>
    <w:rsid w:val="00526B31"/>
    <w:rsid w:val="00527392"/>
    <w:rsid w:val="00544DF9"/>
    <w:rsid w:val="005462C2"/>
    <w:rsid w:val="00546ED8"/>
    <w:rsid w:val="0055144B"/>
    <w:rsid w:val="00552C4B"/>
    <w:rsid w:val="00552FF8"/>
    <w:rsid w:val="0055324F"/>
    <w:rsid w:val="00554D2E"/>
    <w:rsid w:val="00555E73"/>
    <w:rsid w:val="00560A2C"/>
    <w:rsid w:val="0056270B"/>
    <w:rsid w:val="00562F99"/>
    <w:rsid w:val="00563CF6"/>
    <w:rsid w:val="005640EA"/>
    <w:rsid w:val="00565506"/>
    <w:rsid w:val="00565A4B"/>
    <w:rsid w:val="00567F24"/>
    <w:rsid w:val="00570ED7"/>
    <w:rsid w:val="00572776"/>
    <w:rsid w:val="00572DD1"/>
    <w:rsid w:val="00572E61"/>
    <w:rsid w:val="00572F05"/>
    <w:rsid w:val="0057484E"/>
    <w:rsid w:val="00574E8D"/>
    <w:rsid w:val="00576945"/>
    <w:rsid w:val="00576A83"/>
    <w:rsid w:val="00577F5C"/>
    <w:rsid w:val="00580228"/>
    <w:rsid w:val="005813DF"/>
    <w:rsid w:val="00584578"/>
    <w:rsid w:val="00585CC1"/>
    <w:rsid w:val="00587C22"/>
    <w:rsid w:val="00587F45"/>
    <w:rsid w:val="00591894"/>
    <w:rsid w:val="00594BF4"/>
    <w:rsid w:val="00594DF8"/>
    <w:rsid w:val="005B0C92"/>
    <w:rsid w:val="005B11B2"/>
    <w:rsid w:val="005B20E6"/>
    <w:rsid w:val="005B65F2"/>
    <w:rsid w:val="005B66D8"/>
    <w:rsid w:val="005C170B"/>
    <w:rsid w:val="005C7366"/>
    <w:rsid w:val="005C75FD"/>
    <w:rsid w:val="005D0478"/>
    <w:rsid w:val="005D1853"/>
    <w:rsid w:val="005D530F"/>
    <w:rsid w:val="005D7D63"/>
    <w:rsid w:val="005F42E8"/>
    <w:rsid w:val="005F7451"/>
    <w:rsid w:val="00600FD0"/>
    <w:rsid w:val="00600FFF"/>
    <w:rsid w:val="006013E1"/>
    <w:rsid w:val="0060494E"/>
    <w:rsid w:val="00605FF7"/>
    <w:rsid w:val="0060692E"/>
    <w:rsid w:val="00614C8D"/>
    <w:rsid w:val="006235C3"/>
    <w:rsid w:val="0062386B"/>
    <w:rsid w:val="00625982"/>
    <w:rsid w:val="00626CB1"/>
    <w:rsid w:val="0062708D"/>
    <w:rsid w:val="00630224"/>
    <w:rsid w:val="00631771"/>
    <w:rsid w:val="006417BC"/>
    <w:rsid w:val="00644412"/>
    <w:rsid w:val="00646DC9"/>
    <w:rsid w:val="006472E0"/>
    <w:rsid w:val="00647BBF"/>
    <w:rsid w:val="006537A3"/>
    <w:rsid w:val="006552ED"/>
    <w:rsid w:val="0065671D"/>
    <w:rsid w:val="00656E38"/>
    <w:rsid w:val="006570AD"/>
    <w:rsid w:val="00662B29"/>
    <w:rsid w:val="0066346E"/>
    <w:rsid w:val="00665C51"/>
    <w:rsid w:val="006671CD"/>
    <w:rsid w:val="0066781B"/>
    <w:rsid w:val="00667DC1"/>
    <w:rsid w:val="0067471E"/>
    <w:rsid w:val="00674B0C"/>
    <w:rsid w:val="00680E08"/>
    <w:rsid w:val="0069047B"/>
    <w:rsid w:val="00690A26"/>
    <w:rsid w:val="00691842"/>
    <w:rsid w:val="006A0457"/>
    <w:rsid w:val="006A1759"/>
    <w:rsid w:val="006A1B34"/>
    <w:rsid w:val="006A1CB1"/>
    <w:rsid w:val="006B0EE2"/>
    <w:rsid w:val="006C0696"/>
    <w:rsid w:val="006C69F3"/>
    <w:rsid w:val="006D05E5"/>
    <w:rsid w:val="006D0C4D"/>
    <w:rsid w:val="006D1CDD"/>
    <w:rsid w:val="006D36DE"/>
    <w:rsid w:val="006D45F7"/>
    <w:rsid w:val="006D59C0"/>
    <w:rsid w:val="006E3DED"/>
    <w:rsid w:val="006F09C5"/>
    <w:rsid w:val="006F24F0"/>
    <w:rsid w:val="006F3B92"/>
    <w:rsid w:val="006F512D"/>
    <w:rsid w:val="006F69A5"/>
    <w:rsid w:val="0070203C"/>
    <w:rsid w:val="00704C57"/>
    <w:rsid w:val="00707B80"/>
    <w:rsid w:val="00707F6E"/>
    <w:rsid w:val="00713ACE"/>
    <w:rsid w:val="00715F98"/>
    <w:rsid w:val="00717528"/>
    <w:rsid w:val="007273C7"/>
    <w:rsid w:val="00733021"/>
    <w:rsid w:val="007337A0"/>
    <w:rsid w:val="00734817"/>
    <w:rsid w:val="00743002"/>
    <w:rsid w:val="00744FF4"/>
    <w:rsid w:val="00746BC4"/>
    <w:rsid w:val="00746D01"/>
    <w:rsid w:val="00747B95"/>
    <w:rsid w:val="00747BE1"/>
    <w:rsid w:val="00753324"/>
    <w:rsid w:val="007633C2"/>
    <w:rsid w:val="0076451C"/>
    <w:rsid w:val="00765CE6"/>
    <w:rsid w:val="007709AB"/>
    <w:rsid w:val="00772D48"/>
    <w:rsid w:val="00774734"/>
    <w:rsid w:val="00775C0E"/>
    <w:rsid w:val="00776A6F"/>
    <w:rsid w:val="007773BA"/>
    <w:rsid w:val="00777D7E"/>
    <w:rsid w:val="00780A6F"/>
    <w:rsid w:val="0078200D"/>
    <w:rsid w:val="00782790"/>
    <w:rsid w:val="00784786"/>
    <w:rsid w:val="00784C3C"/>
    <w:rsid w:val="00787D27"/>
    <w:rsid w:val="007A25AD"/>
    <w:rsid w:val="007A376E"/>
    <w:rsid w:val="007B0609"/>
    <w:rsid w:val="007B1187"/>
    <w:rsid w:val="007B66BE"/>
    <w:rsid w:val="007C0260"/>
    <w:rsid w:val="007C3BA6"/>
    <w:rsid w:val="007C3E75"/>
    <w:rsid w:val="007C6A63"/>
    <w:rsid w:val="007C6E25"/>
    <w:rsid w:val="007D17B3"/>
    <w:rsid w:val="007D4E33"/>
    <w:rsid w:val="007E30FB"/>
    <w:rsid w:val="007F0CE2"/>
    <w:rsid w:val="007F113B"/>
    <w:rsid w:val="007F4456"/>
    <w:rsid w:val="00801848"/>
    <w:rsid w:val="0080609D"/>
    <w:rsid w:val="00810836"/>
    <w:rsid w:val="00811B59"/>
    <w:rsid w:val="008143A2"/>
    <w:rsid w:val="008260C8"/>
    <w:rsid w:val="00826E62"/>
    <w:rsid w:val="00833BED"/>
    <w:rsid w:val="00835C81"/>
    <w:rsid w:val="008407CA"/>
    <w:rsid w:val="008409A8"/>
    <w:rsid w:val="00845106"/>
    <w:rsid w:val="008468ED"/>
    <w:rsid w:val="0085316E"/>
    <w:rsid w:val="00853C83"/>
    <w:rsid w:val="00854357"/>
    <w:rsid w:val="00855F83"/>
    <w:rsid w:val="008665F4"/>
    <w:rsid w:val="00873E81"/>
    <w:rsid w:val="00876D59"/>
    <w:rsid w:val="00884B73"/>
    <w:rsid w:val="00885FB4"/>
    <w:rsid w:val="00891465"/>
    <w:rsid w:val="00892C2A"/>
    <w:rsid w:val="00897EF1"/>
    <w:rsid w:val="008A1501"/>
    <w:rsid w:val="008A7F42"/>
    <w:rsid w:val="008B5C55"/>
    <w:rsid w:val="008B6D2E"/>
    <w:rsid w:val="008B7761"/>
    <w:rsid w:val="008C00C6"/>
    <w:rsid w:val="008C1BA4"/>
    <w:rsid w:val="008C2884"/>
    <w:rsid w:val="008C3111"/>
    <w:rsid w:val="008C55C6"/>
    <w:rsid w:val="008C6C5D"/>
    <w:rsid w:val="008C7B1A"/>
    <w:rsid w:val="008D03AD"/>
    <w:rsid w:val="008D091D"/>
    <w:rsid w:val="008D0DAF"/>
    <w:rsid w:val="008D4019"/>
    <w:rsid w:val="008E03DB"/>
    <w:rsid w:val="008E3BD8"/>
    <w:rsid w:val="008E3C64"/>
    <w:rsid w:val="008F0713"/>
    <w:rsid w:val="008F15C5"/>
    <w:rsid w:val="008F62D3"/>
    <w:rsid w:val="008F6333"/>
    <w:rsid w:val="00900C04"/>
    <w:rsid w:val="00901CC5"/>
    <w:rsid w:val="0091129D"/>
    <w:rsid w:val="00911452"/>
    <w:rsid w:val="00913288"/>
    <w:rsid w:val="00914754"/>
    <w:rsid w:val="009154CC"/>
    <w:rsid w:val="00915F9B"/>
    <w:rsid w:val="00916E00"/>
    <w:rsid w:val="00920327"/>
    <w:rsid w:val="00922E0C"/>
    <w:rsid w:val="009245AC"/>
    <w:rsid w:val="009260C3"/>
    <w:rsid w:val="00932CC1"/>
    <w:rsid w:val="00943BD0"/>
    <w:rsid w:val="00944CA7"/>
    <w:rsid w:val="009458D9"/>
    <w:rsid w:val="00947590"/>
    <w:rsid w:val="00950026"/>
    <w:rsid w:val="00952821"/>
    <w:rsid w:val="009602FD"/>
    <w:rsid w:val="00960DA4"/>
    <w:rsid w:val="0096220A"/>
    <w:rsid w:val="00962FD1"/>
    <w:rsid w:val="00963FF4"/>
    <w:rsid w:val="00966B2E"/>
    <w:rsid w:val="009716C5"/>
    <w:rsid w:val="00973612"/>
    <w:rsid w:val="009737E1"/>
    <w:rsid w:val="00974F35"/>
    <w:rsid w:val="00976DBC"/>
    <w:rsid w:val="00990008"/>
    <w:rsid w:val="0099030A"/>
    <w:rsid w:val="00994AE9"/>
    <w:rsid w:val="00994EE1"/>
    <w:rsid w:val="009A463B"/>
    <w:rsid w:val="009A59D9"/>
    <w:rsid w:val="009B3398"/>
    <w:rsid w:val="009B3CEF"/>
    <w:rsid w:val="009B49B5"/>
    <w:rsid w:val="009B70C3"/>
    <w:rsid w:val="009C0619"/>
    <w:rsid w:val="009C26DC"/>
    <w:rsid w:val="009C2E29"/>
    <w:rsid w:val="009C5E6A"/>
    <w:rsid w:val="009C6B56"/>
    <w:rsid w:val="009C6ECC"/>
    <w:rsid w:val="009E4A62"/>
    <w:rsid w:val="009F0C65"/>
    <w:rsid w:val="009F0E94"/>
    <w:rsid w:val="009F10E0"/>
    <w:rsid w:val="00A0174C"/>
    <w:rsid w:val="00A13253"/>
    <w:rsid w:val="00A13892"/>
    <w:rsid w:val="00A155BB"/>
    <w:rsid w:val="00A170F0"/>
    <w:rsid w:val="00A207CA"/>
    <w:rsid w:val="00A2124E"/>
    <w:rsid w:val="00A22089"/>
    <w:rsid w:val="00A22B5A"/>
    <w:rsid w:val="00A25D23"/>
    <w:rsid w:val="00A27836"/>
    <w:rsid w:val="00A337BB"/>
    <w:rsid w:val="00A33A06"/>
    <w:rsid w:val="00A4183E"/>
    <w:rsid w:val="00A42511"/>
    <w:rsid w:val="00A47F2F"/>
    <w:rsid w:val="00A52502"/>
    <w:rsid w:val="00A543E2"/>
    <w:rsid w:val="00A54E7C"/>
    <w:rsid w:val="00A575C1"/>
    <w:rsid w:val="00A60463"/>
    <w:rsid w:val="00A61755"/>
    <w:rsid w:val="00A63C80"/>
    <w:rsid w:val="00A64485"/>
    <w:rsid w:val="00A64746"/>
    <w:rsid w:val="00A65DB6"/>
    <w:rsid w:val="00A67DB1"/>
    <w:rsid w:val="00A67FF9"/>
    <w:rsid w:val="00A712FE"/>
    <w:rsid w:val="00A74113"/>
    <w:rsid w:val="00A74DC1"/>
    <w:rsid w:val="00A75A38"/>
    <w:rsid w:val="00A8176A"/>
    <w:rsid w:val="00A83905"/>
    <w:rsid w:val="00A87366"/>
    <w:rsid w:val="00A90A98"/>
    <w:rsid w:val="00A93193"/>
    <w:rsid w:val="00A956A2"/>
    <w:rsid w:val="00A96519"/>
    <w:rsid w:val="00AA49D5"/>
    <w:rsid w:val="00AA69A5"/>
    <w:rsid w:val="00AB24BB"/>
    <w:rsid w:val="00AB2E27"/>
    <w:rsid w:val="00AB5563"/>
    <w:rsid w:val="00AC0C44"/>
    <w:rsid w:val="00AC2F6A"/>
    <w:rsid w:val="00AC564E"/>
    <w:rsid w:val="00AD054A"/>
    <w:rsid w:val="00AD0B6E"/>
    <w:rsid w:val="00AD0FAA"/>
    <w:rsid w:val="00AD19ED"/>
    <w:rsid w:val="00AD44D1"/>
    <w:rsid w:val="00AD5721"/>
    <w:rsid w:val="00AD69E4"/>
    <w:rsid w:val="00AD7E05"/>
    <w:rsid w:val="00AE1D84"/>
    <w:rsid w:val="00AE27F1"/>
    <w:rsid w:val="00AE29F3"/>
    <w:rsid w:val="00AE2DAC"/>
    <w:rsid w:val="00AE3736"/>
    <w:rsid w:val="00AF1E60"/>
    <w:rsid w:val="00AF2CE3"/>
    <w:rsid w:val="00AF30B3"/>
    <w:rsid w:val="00B00735"/>
    <w:rsid w:val="00B03609"/>
    <w:rsid w:val="00B10593"/>
    <w:rsid w:val="00B11BE7"/>
    <w:rsid w:val="00B1691E"/>
    <w:rsid w:val="00B21B1D"/>
    <w:rsid w:val="00B324B3"/>
    <w:rsid w:val="00B32FC4"/>
    <w:rsid w:val="00B36CEC"/>
    <w:rsid w:val="00B406A1"/>
    <w:rsid w:val="00B456F7"/>
    <w:rsid w:val="00B46486"/>
    <w:rsid w:val="00B50D5F"/>
    <w:rsid w:val="00B51C8D"/>
    <w:rsid w:val="00B5526C"/>
    <w:rsid w:val="00B559DD"/>
    <w:rsid w:val="00B71248"/>
    <w:rsid w:val="00B719D6"/>
    <w:rsid w:val="00B74FEA"/>
    <w:rsid w:val="00B80B4A"/>
    <w:rsid w:val="00B82C92"/>
    <w:rsid w:val="00B8651F"/>
    <w:rsid w:val="00B90971"/>
    <w:rsid w:val="00B91E22"/>
    <w:rsid w:val="00BA165E"/>
    <w:rsid w:val="00BB4389"/>
    <w:rsid w:val="00BB7FB7"/>
    <w:rsid w:val="00BC53B1"/>
    <w:rsid w:val="00BC5D4B"/>
    <w:rsid w:val="00BD42AD"/>
    <w:rsid w:val="00BE6DCE"/>
    <w:rsid w:val="00BE6ED7"/>
    <w:rsid w:val="00BE71F2"/>
    <w:rsid w:val="00BF03A5"/>
    <w:rsid w:val="00BF0F48"/>
    <w:rsid w:val="00BF24C1"/>
    <w:rsid w:val="00BF4CEB"/>
    <w:rsid w:val="00BF5A64"/>
    <w:rsid w:val="00BF5CB8"/>
    <w:rsid w:val="00C16CB5"/>
    <w:rsid w:val="00C27193"/>
    <w:rsid w:val="00C3256C"/>
    <w:rsid w:val="00C3683B"/>
    <w:rsid w:val="00C40EC4"/>
    <w:rsid w:val="00C40FA3"/>
    <w:rsid w:val="00C6046E"/>
    <w:rsid w:val="00C60657"/>
    <w:rsid w:val="00C63A36"/>
    <w:rsid w:val="00C71E58"/>
    <w:rsid w:val="00C80166"/>
    <w:rsid w:val="00C80CA5"/>
    <w:rsid w:val="00C83FC6"/>
    <w:rsid w:val="00C85506"/>
    <w:rsid w:val="00C93C52"/>
    <w:rsid w:val="00C94043"/>
    <w:rsid w:val="00C96BC1"/>
    <w:rsid w:val="00CA0FB2"/>
    <w:rsid w:val="00CA6BFB"/>
    <w:rsid w:val="00CB6263"/>
    <w:rsid w:val="00CC0EAF"/>
    <w:rsid w:val="00CC21B2"/>
    <w:rsid w:val="00CC307A"/>
    <w:rsid w:val="00CC46DE"/>
    <w:rsid w:val="00CC5B12"/>
    <w:rsid w:val="00CD0415"/>
    <w:rsid w:val="00CD43E3"/>
    <w:rsid w:val="00CD5F9F"/>
    <w:rsid w:val="00CE270C"/>
    <w:rsid w:val="00CE36F1"/>
    <w:rsid w:val="00CF1F1D"/>
    <w:rsid w:val="00CF70FB"/>
    <w:rsid w:val="00D025E4"/>
    <w:rsid w:val="00D03AF8"/>
    <w:rsid w:val="00D04986"/>
    <w:rsid w:val="00D04F81"/>
    <w:rsid w:val="00D065E7"/>
    <w:rsid w:val="00D07486"/>
    <w:rsid w:val="00D100D6"/>
    <w:rsid w:val="00D1081C"/>
    <w:rsid w:val="00D12E81"/>
    <w:rsid w:val="00D218C4"/>
    <w:rsid w:val="00D260AE"/>
    <w:rsid w:val="00D26E11"/>
    <w:rsid w:val="00D30EC0"/>
    <w:rsid w:val="00D31051"/>
    <w:rsid w:val="00D34DAD"/>
    <w:rsid w:val="00D34F33"/>
    <w:rsid w:val="00D3735C"/>
    <w:rsid w:val="00D40A22"/>
    <w:rsid w:val="00D416F1"/>
    <w:rsid w:val="00D43817"/>
    <w:rsid w:val="00D439FE"/>
    <w:rsid w:val="00D442B9"/>
    <w:rsid w:val="00D44B3E"/>
    <w:rsid w:val="00D46298"/>
    <w:rsid w:val="00D52654"/>
    <w:rsid w:val="00D531B1"/>
    <w:rsid w:val="00D62F00"/>
    <w:rsid w:val="00D63430"/>
    <w:rsid w:val="00D637E5"/>
    <w:rsid w:val="00D70764"/>
    <w:rsid w:val="00D725A2"/>
    <w:rsid w:val="00D729FB"/>
    <w:rsid w:val="00D819F9"/>
    <w:rsid w:val="00D84825"/>
    <w:rsid w:val="00D84856"/>
    <w:rsid w:val="00D867DC"/>
    <w:rsid w:val="00D91321"/>
    <w:rsid w:val="00D947C0"/>
    <w:rsid w:val="00D9494E"/>
    <w:rsid w:val="00D9513D"/>
    <w:rsid w:val="00D95C39"/>
    <w:rsid w:val="00D95D15"/>
    <w:rsid w:val="00DA54D8"/>
    <w:rsid w:val="00DB1828"/>
    <w:rsid w:val="00DB2DF5"/>
    <w:rsid w:val="00DB2FCF"/>
    <w:rsid w:val="00DB4E32"/>
    <w:rsid w:val="00DB7637"/>
    <w:rsid w:val="00DB7AB7"/>
    <w:rsid w:val="00DC4622"/>
    <w:rsid w:val="00DC708F"/>
    <w:rsid w:val="00DC7AE1"/>
    <w:rsid w:val="00DD0C13"/>
    <w:rsid w:val="00DD2599"/>
    <w:rsid w:val="00DD3DC3"/>
    <w:rsid w:val="00DD5B2F"/>
    <w:rsid w:val="00DE0619"/>
    <w:rsid w:val="00DE342B"/>
    <w:rsid w:val="00DE3ED2"/>
    <w:rsid w:val="00DE5AD4"/>
    <w:rsid w:val="00E0044E"/>
    <w:rsid w:val="00E00ED2"/>
    <w:rsid w:val="00E030F6"/>
    <w:rsid w:val="00E07561"/>
    <w:rsid w:val="00E140B5"/>
    <w:rsid w:val="00E14DFD"/>
    <w:rsid w:val="00E14FFD"/>
    <w:rsid w:val="00E1644C"/>
    <w:rsid w:val="00E174B5"/>
    <w:rsid w:val="00E229F5"/>
    <w:rsid w:val="00E251D5"/>
    <w:rsid w:val="00E30CE5"/>
    <w:rsid w:val="00E31585"/>
    <w:rsid w:val="00E326BB"/>
    <w:rsid w:val="00E32C18"/>
    <w:rsid w:val="00E34DE5"/>
    <w:rsid w:val="00E44075"/>
    <w:rsid w:val="00E452D3"/>
    <w:rsid w:val="00E463F0"/>
    <w:rsid w:val="00E51BFD"/>
    <w:rsid w:val="00E540BF"/>
    <w:rsid w:val="00E54F2F"/>
    <w:rsid w:val="00E56893"/>
    <w:rsid w:val="00E606F1"/>
    <w:rsid w:val="00E61685"/>
    <w:rsid w:val="00E63464"/>
    <w:rsid w:val="00E63564"/>
    <w:rsid w:val="00E67273"/>
    <w:rsid w:val="00E70507"/>
    <w:rsid w:val="00E73CB8"/>
    <w:rsid w:val="00E74473"/>
    <w:rsid w:val="00E84D1F"/>
    <w:rsid w:val="00E8729E"/>
    <w:rsid w:val="00E97054"/>
    <w:rsid w:val="00EA1285"/>
    <w:rsid w:val="00EA177F"/>
    <w:rsid w:val="00EA3FE2"/>
    <w:rsid w:val="00EA6E4F"/>
    <w:rsid w:val="00EB1C02"/>
    <w:rsid w:val="00EB5CB7"/>
    <w:rsid w:val="00EB6A6C"/>
    <w:rsid w:val="00EC0451"/>
    <w:rsid w:val="00EC28C6"/>
    <w:rsid w:val="00EC48CB"/>
    <w:rsid w:val="00EC4AE7"/>
    <w:rsid w:val="00ED40C5"/>
    <w:rsid w:val="00EF1135"/>
    <w:rsid w:val="00EF3B71"/>
    <w:rsid w:val="00F07CBE"/>
    <w:rsid w:val="00F11273"/>
    <w:rsid w:val="00F11A8C"/>
    <w:rsid w:val="00F1674E"/>
    <w:rsid w:val="00F20C39"/>
    <w:rsid w:val="00F21FFC"/>
    <w:rsid w:val="00F241DC"/>
    <w:rsid w:val="00F26BB8"/>
    <w:rsid w:val="00F4009F"/>
    <w:rsid w:val="00F47D1C"/>
    <w:rsid w:val="00F53DB9"/>
    <w:rsid w:val="00F5584A"/>
    <w:rsid w:val="00F61223"/>
    <w:rsid w:val="00F64092"/>
    <w:rsid w:val="00F64207"/>
    <w:rsid w:val="00F674C9"/>
    <w:rsid w:val="00F71208"/>
    <w:rsid w:val="00F73109"/>
    <w:rsid w:val="00F74C21"/>
    <w:rsid w:val="00F84192"/>
    <w:rsid w:val="00F879B4"/>
    <w:rsid w:val="00F92968"/>
    <w:rsid w:val="00F97325"/>
    <w:rsid w:val="00FA3AEC"/>
    <w:rsid w:val="00FA4746"/>
    <w:rsid w:val="00FA66AA"/>
    <w:rsid w:val="00FB0607"/>
    <w:rsid w:val="00FB0BC1"/>
    <w:rsid w:val="00FB2A97"/>
    <w:rsid w:val="00FB2AAF"/>
    <w:rsid w:val="00FB4D8B"/>
    <w:rsid w:val="00FC2563"/>
    <w:rsid w:val="00FC2B00"/>
    <w:rsid w:val="00FC6AFB"/>
    <w:rsid w:val="00FC7D49"/>
    <w:rsid w:val="00FD0C68"/>
    <w:rsid w:val="00FD139E"/>
    <w:rsid w:val="00FD526B"/>
    <w:rsid w:val="00FD61D4"/>
    <w:rsid w:val="00FE0869"/>
    <w:rsid w:val="00FE1AD7"/>
    <w:rsid w:val="00FF2AF2"/>
    <w:rsid w:val="00FF2D95"/>
    <w:rsid w:val="00FF4E1D"/>
    <w:rsid w:val="00FF7162"/>
    <w:rsid w:val="011245EC"/>
    <w:rsid w:val="0EC1F2AB"/>
    <w:rsid w:val="0F874718"/>
    <w:rsid w:val="105C8FF5"/>
    <w:rsid w:val="134F7074"/>
    <w:rsid w:val="16C32659"/>
    <w:rsid w:val="19B606D8"/>
    <w:rsid w:val="229B8E10"/>
    <w:rsid w:val="22C62DB8"/>
    <w:rsid w:val="253D150D"/>
    <w:rsid w:val="2C8C860A"/>
    <w:rsid w:val="3EB8676B"/>
    <w:rsid w:val="432D21CA"/>
    <w:rsid w:val="4E219031"/>
    <w:rsid w:val="5ACC8A34"/>
    <w:rsid w:val="5AEA120A"/>
    <w:rsid w:val="6AF5139B"/>
    <w:rsid w:val="6F7EA421"/>
    <w:rsid w:val="70C69FA1"/>
    <w:rsid w:val="764A0BB8"/>
    <w:rsid w:val="782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1B35E"/>
  <w15:docId w15:val="{71424D20-E687-A242-A6A2-83CE304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C5"/>
    <w:pPr>
      <w:spacing w:before="0"/>
    </w:pPr>
    <w:rPr>
      <w:rFonts w:ascii="Times New Roman" w:eastAsia="Times New Roman" w:hAnsi="Times New Roman"/>
      <w:color w:val="auto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472C4" w:themeColor="accent1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04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  <w:spacing w:before="180"/>
    </w:pPr>
    <w:rPr>
      <w:rFonts w:asciiTheme="minorHAnsi" w:eastAsiaTheme="minorHAnsi" w:hAnsiTheme="minorHAnsi"/>
      <w:color w:val="44546A" w:themeColor="text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44546A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rPr>
      <w:rFonts w:asciiTheme="minorHAnsi" w:eastAsiaTheme="minorHAnsi" w:hAnsiTheme="minorHAnsi"/>
      <w:color w:val="44546A" w:themeColor="text2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44546A" w:themeColor="text2"/>
      <w:sz w:val="16"/>
    </w:rPr>
  </w:style>
  <w:style w:type="character" w:styleId="Hyperlink">
    <w:name w:val="Hyperlink"/>
    <w:uiPriority w:val="99"/>
    <w:semiHidden/>
    <w:rsid w:val="00A83905"/>
    <w:rPr>
      <w:color w:val="5B9BD5" w:themeColor="accent5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pPr>
      <w:spacing w:before="180"/>
    </w:pPr>
    <w:rPr>
      <w:rFonts w:ascii="Tahoma" w:eastAsiaTheme="minorHAnsi" w:hAnsi="Tahoma"/>
      <w:color w:val="000000" w:themeColor="text1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spacing w:before="180"/>
      <w:ind w:left="720"/>
      <w:contextualSpacing/>
    </w:pPr>
    <w:rPr>
      <w:rFonts w:asciiTheme="minorHAnsi" w:eastAsiaTheme="minorHAnsi" w:hAnsiTheme="minorHAnsi"/>
      <w:color w:val="000000" w:themeColor="text1"/>
      <w:lang w:val="en-GB"/>
    </w:r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5B9BD5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4472C4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44546A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asciiTheme="minorHAnsi" w:eastAsia="Calibri" w:hAnsiTheme="minorHAnsi" w:cs="Arial"/>
      <w:color w:val="000000" w:themeColor="text1"/>
      <w:lang w:val="en-GB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  <w:spacing w:before="180"/>
    </w:pPr>
    <w:rPr>
      <w:rFonts w:ascii="Arial" w:eastAsiaTheme="minorHAnsi" w:hAnsi="Arial" w:cs="Arial"/>
      <w:color w:val="000000" w:themeColor="text1"/>
      <w:lang w:val="en-GB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styleId="List">
    <w:name w:val="List"/>
    <w:basedOn w:val="Normal"/>
    <w:uiPriority w:val="99"/>
    <w:semiHidden/>
    <w:rsid w:val="00715F98"/>
    <w:pPr>
      <w:spacing w:before="180"/>
      <w:ind w:left="283" w:hanging="283"/>
      <w:contextualSpacing/>
    </w:pPr>
    <w:rPr>
      <w:rFonts w:asciiTheme="minorHAnsi" w:eastAsiaTheme="minorHAnsi" w:hAnsiTheme="minorHAnsi"/>
      <w:color w:val="000000" w:themeColor="text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09933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pPr>
      <w:spacing w:before="180"/>
    </w:pPr>
    <w:rPr>
      <w:rFonts w:asciiTheme="minorHAnsi" w:eastAsiaTheme="minorHAnsi" w:hAnsiTheme="minorHAnsi"/>
      <w:color w:val="00000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</w:pPr>
    <w:rPr>
      <w:rFonts w:ascii="Calibri" w:eastAsia="Times" w:hAnsi="Calibri" w:cs="Tahoma"/>
      <w:sz w:val="22"/>
      <w:szCs w:val="20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3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34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D3406"/>
  </w:style>
  <w:style w:type="character" w:customStyle="1" w:styleId="Heading5Char">
    <w:name w:val="Heading 5 Char"/>
    <w:basedOn w:val="DefaultParagraphFont"/>
    <w:link w:val="Heading5"/>
    <w:uiPriority w:val="9"/>
    <w:rsid w:val="0069047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3C34E0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4C36B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E27F1"/>
    <w:rPr>
      <w:rFonts w:ascii="Arial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27F1"/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event-description">
    <w:name w:val="event-description"/>
    <w:basedOn w:val="DefaultParagraphFont"/>
    <w:rsid w:val="00AE27F1"/>
  </w:style>
  <w:style w:type="character" w:customStyle="1" w:styleId="grame">
    <w:name w:val="grame"/>
    <w:basedOn w:val="DefaultParagraphFont"/>
    <w:rsid w:val="00D260AE"/>
  </w:style>
  <w:style w:type="character" w:customStyle="1" w:styleId="spelle">
    <w:name w:val="spelle"/>
    <w:basedOn w:val="DefaultParagraphFont"/>
    <w:rsid w:val="00D2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ymalla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gpdgroup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ckfon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ompson.pasadenaisd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ockf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ousti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wprhq/HWPR20/Rockfon/WIP/09-23Mono/Rockfon_MonoAcoustic_revised092223.dotx" TargetMode="External"/></Relationships>
</file>

<file path=word/theme/theme1.xml><?xml version="1.0" encoding="utf-8"?>
<a:theme xmlns:a="http://schemas.openxmlformats.org/drawingml/2006/main" name="Rockfon_A4_general_templa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93DD7F46A9E4CA9C680587AACEEAE" ma:contentTypeVersion="13" ma:contentTypeDescription="Create a new document." ma:contentTypeScope="" ma:versionID="6a3440d1a53d2ba9aeb4924997ebfe92">
  <xsd:schema xmlns:xsd="http://www.w3.org/2001/XMLSchema" xmlns:xs="http://www.w3.org/2001/XMLSchema" xmlns:p="http://schemas.microsoft.com/office/2006/metadata/properties" xmlns:ns3="7f665f4e-2ac2-4acb-8091-54de0c6307ea" xmlns:ns4="4385b92f-cfbd-4a56-896d-39c2d212aaec" targetNamespace="http://schemas.microsoft.com/office/2006/metadata/properties" ma:root="true" ma:fieldsID="0c262e7ffeb26245c7dd20fb9e970171" ns3:_="" ns4:_="">
    <xsd:import namespace="7f665f4e-2ac2-4acb-8091-54de0c6307ea"/>
    <xsd:import namespace="4385b92f-cfbd-4a56-896d-39c2d212a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5f4e-2ac2-4acb-8091-54de0c630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b92f-cfbd-4a56-896d-39c2d21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B1A04-C88E-492F-A759-84BAFAEBF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3B889-F8D6-4090-9BAA-4581EB273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37E56-401C-4DE2-A20C-194CA0707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E6856-0753-4361-93A8-84935420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5f4e-2ac2-4acb-8091-54de0c6307ea"/>
    <ds:schemaRef ds:uri="4385b92f-cfbd-4a56-896d-39c2d212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Rockfon_MonoAcoustic_revised092223.dotx</Template>
  <TotalTime>8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8338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subject/>
  <dc:creator>Heather West</dc:creator>
  <cp:keywords/>
  <cp:lastModifiedBy>Heather West</cp:lastModifiedBy>
  <cp:revision>3</cp:revision>
  <cp:lastPrinted>2021-03-03T22:39:00Z</cp:lastPrinted>
  <dcterms:created xsi:type="dcterms:W3CDTF">2024-04-14T18:44:00Z</dcterms:created>
  <dcterms:modified xsi:type="dcterms:W3CDTF">2024-04-14T18:51:00Z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  <property fmtid="{D5CDD505-2E9C-101B-9397-08002B2CF9AE}" pid="4" name="ContentTypeId">
    <vt:lpwstr>0x010100D2693DD7F46A9E4CA9C680587AACEEAE</vt:lpwstr>
  </property>
</Properties>
</file>