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3A85" w14:textId="77777777" w:rsidR="00762696" w:rsidRPr="00FF447D" w:rsidRDefault="00915D6F" w:rsidP="00DF0037">
      <w:pPr>
        <w:contextualSpacing/>
        <w:outlineLvl w:val="0"/>
        <w:rPr>
          <w:i/>
          <w:color w:val="000000"/>
          <w:sz w:val="20"/>
        </w:rPr>
      </w:pPr>
      <w:r w:rsidRPr="00FF447D">
        <w:rPr>
          <w:i/>
          <w:color w:val="000000"/>
          <w:sz w:val="20"/>
        </w:rPr>
        <w:t>Media contact:</w:t>
      </w:r>
      <w:r w:rsidRPr="00FF447D">
        <w:rPr>
          <w:i/>
          <w:color w:val="000000"/>
          <w:sz w:val="20"/>
        </w:rPr>
        <w:tab/>
      </w:r>
      <w:r w:rsidRPr="00FF447D">
        <w:rPr>
          <w:i/>
          <w:color w:val="000000"/>
          <w:sz w:val="20"/>
        </w:rPr>
        <w:tab/>
      </w:r>
      <w:r w:rsidR="00762696" w:rsidRPr="00FF447D">
        <w:rPr>
          <w:i/>
          <w:color w:val="000000"/>
          <w:sz w:val="20"/>
        </w:rPr>
        <w:t>Heather West, 612-724-8760, heather@heatherwestpr.com</w:t>
      </w:r>
    </w:p>
    <w:p w14:paraId="6B57CE77" w14:textId="77777777" w:rsidR="00762696" w:rsidRPr="00FF447D" w:rsidRDefault="00762696" w:rsidP="00DF0037">
      <w:pPr>
        <w:rPr>
          <w:i/>
          <w:sz w:val="20"/>
        </w:rPr>
      </w:pPr>
    </w:p>
    <w:p w14:paraId="22989661" w14:textId="77777777" w:rsidR="00C43A4F" w:rsidRPr="00FF447D" w:rsidRDefault="00C43A4F" w:rsidP="00DF0037">
      <w:pPr>
        <w:rPr>
          <w:b/>
          <w:color w:val="000000"/>
          <w:sz w:val="20"/>
          <w:u w:val="single"/>
        </w:rPr>
      </w:pPr>
    </w:p>
    <w:p w14:paraId="52CDD77C" w14:textId="77777777" w:rsidR="00836FB0" w:rsidRDefault="00B421F0" w:rsidP="00836FB0">
      <w:pPr>
        <w:jc w:val="center"/>
        <w:rPr>
          <w:rFonts w:ascii="Helvetica" w:hAnsi="Helvetica"/>
          <w:b/>
          <w:color w:val="000000"/>
          <w:sz w:val="30"/>
          <w:szCs w:val="30"/>
        </w:rPr>
      </w:pPr>
      <w:r>
        <w:rPr>
          <w:rFonts w:ascii="Helvetica" w:hAnsi="Helvetica"/>
          <w:b/>
          <w:color w:val="000000"/>
          <w:sz w:val="30"/>
          <w:szCs w:val="30"/>
        </w:rPr>
        <w:t xml:space="preserve">Centrum Bucktown luxury </w:t>
      </w:r>
      <w:r w:rsidR="00C64FCE">
        <w:rPr>
          <w:rFonts w:ascii="Helvetica" w:hAnsi="Helvetica"/>
          <w:b/>
          <w:color w:val="000000"/>
          <w:sz w:val="30"/>
          <w:szCs w:val="30"/>
        </w:rPr>
        <w:t xml:space="preserve">high-rise </w:t>
      </w:r>
      <w:r w:rsidR="00836FB0">
        <w:rPr>
          <w:rFonts w:ascii="Helvetica" w:hAnsi="Helvetica"/>
          <w:b/>
          <w:color w:val="000000"/>
          <w:sz w:val="30"/>
          <w:szCs w:val="30"/>
        </w:rPr>
        <w:t>showcases</w:t>
      </w:r>
    </w:p>
    <w:p w14:paraId="3DD09E7E" w14:textId="77777777" w:rsidR="00836FB0" w:rsidRDefault="00836FB0" w:rsidP="00836FB0">
      <w:pPr>
        <w:jc w:val="center"/>
        <w:rPr>
          <w:rFonts w:ascii="Helvetica" w:hAnsi="Helvetica"/>
          <w:b/>
          <w:color w:val="000000"/>
          <w:sz w:val="30"/>
          <w:szCs w:val="30"/>
        </w:rPr>
      </w:pPr>
      <w:r>
        <w:rPr>
          <w:rFonts w:ascii="Helvetica" w:hAnsi="Helvetica"/>
          <w:b/>
          <w:color w:val="000000"/>
          <w:sz w:val="30"/>
          <w:szCs w:val="30"/>
        </w:rPr>
        <w:t xml:space="preserve">three of </w:t>
      </w:r>
      <w:r w:rsidR="00BC2D39" w:rsidRPr="00FF447D">
        <w:rPr>
          <w:rFonts w:ascii="Helvetica" w:hAnsi="Helvetica"/>
          <w:b/>
          <w:color w:val="000000"/>
          <w:sz w:val="30"/>
          <w:szCs w:val="30"/>
        </w:rPr>
        <w:t xml:space="preserve">Tubelite’s </w:t>
      </w:r>
      <w:r>
        <w:rPr>
          <w:rFonts w:ascii="Helvetica" w:hAnsi="Helvetica"/>
          <w:b/>
          <w:color w:val="000000"/>
          <w:sz w:val="30"/>
          <w:szCs w:val="30"/>
        </w:rPr>
        <w:t>newest products</w:t>
      </w:r>
    </w:p>
    <w:p w14:paraId="075D1793" w14:textId="77777777" w:rsidR="00762696" w:rsidRPr="00836FB0" w:rsidRDefault="00C64FCE" w:rsidP="00836FB0">
      <w:pPr>
        <w:jc w:val="center"/>
        <w:rPr>
          <w:rFonts w:ascii="Helvetica" w:hAnsi="Helvetica"/>
          <w:b/>
          <w:i/>
          <w:color w:val="000000"/>
          <w:szCs w:val="24"/>
        </w:rPr>
      </w:pPr>
      <w:r w:rsidRPr="00836FB0">
        <w:rPr>
          <w:rFonts w:ascii="Helvetica" w:hAnsi="Helvetica"/>
          <w:b/>
          <w:i/>
          <w:color w:val="000000"/>
          <w:szCs w:val="24"/>
        </w:rPr>
        <w:t>Therml=Block ribbon windows</w:t>
      </w:r>
      <w:r w:rsidR="00836FB0" w:rsidRPr="00836FB0">
        <w:rPr>
          <w:rFonts w:ascii="Helvetica" w:hAnsi="Helvetica"/>
          <w:b/>
          <w:i/>
          <w:color w:val="000000"/>
          <w:szCs w:val="24"/>
        </w:rPr>
        <w:t>, TerraPorte doors and Phantom vents</w:t>
      </w:r>
    </w:p>
    <w:p w14:paraId="195E270A" w14:textId="77777777" w:rsidR="00762696" w:rsidRPr="00836FB0" w:rsidRDefault="00762696" w:rsidP="00DF0037">
      <w:pPr>
        <w:contextualSpacing/>
        <w:rPr>
          <w:i/>
          <w:color w:val="000000"/>
          <w:szCs w:val="24"/>
        </w:rPr>
      </w:pPr>
    </w:p>
    <w:p w14:paraId="4C0C6CCB" w14:textId="77777777" w:rsidR="008A5CE5" w:rsidRPr="00183989" w:rsidRDefault="00762696" w:rsidP="00B421F0">
      <w:pPr>
        <w:contextualSpacing/>
        <w:rPr>
          <w:color w:val="212121"/>
          <w:sz w:val="22"/>
          <w:szCs w:val="22"/>
          <w:shd w:val="clear" w:color="auto" w:fill="FFFFFF"/>
        </w:rPr>
      </w:pPr>
      <w:r w:rsidRPr="00274291">
        <w:rPr>
          <w:sz w:val="22"/>
          <w:szCs w:val="22"/>
        </w:rPr>
        <w:t>Walker, Michigan (</w:t>
      </w:r>
      <w:r w:rsidR="00D85D94">
        <w:rPr>
          <w:sz w:val="22"/>
          <w:szCs w:val="22"/>
        </w:rPr>
        <w:t>Jan</w:t>
      </w:r>
      <w:r w:rsidR="00F56A39" w:rsidRPr="00274291">
        <w:rPr>
          <w:sz w:val="22"/>
          <w:szCs w:val="22"/>
        </w:rPr>
        <w:t xml:space="preserve">. </w:t>
      </w:r>
      <w:r w:rsidR="00D85D94">
        <w:rPr>
          <w:sz w:val="22"/>
          <w:szCs w:val="22"/>
        </w:rPr>
        <w:t>2018</w:t>
      </w:r>
      <w:r w:rsidRPr="00274291">
        <w:rPr>
          <w:sz w:val="22"/>
          <w:szCs w:val="22"/>
        </w:rPr>
        <w:t>) –</w:t>
      </w:r>
      <w:r w:rsidR="00853B64" w:rsidRPr="00274291">
        <w:rPr>
          <w:sz w:val="22"/>
          <w:szCs w:val="22"/>
        </w:rPr>
        <w:t xml:space="preserve"> </w:t>
      </w:r>
      <w:r w:rsidR="00B421F0" w:rsidRPr="00274291">
        <w:rPr>
          <w:color w:val="212121"/>
          <w:sz w:val="22"/>
          <w:szCs w:val="22"/>
          <w:shd w:val="clear" w:color="auto" w:fill="FFFFFF"/>
        </w:rPr>
        <w:t xml:space="preserve">Bucktown, one of Chicago’s trendiest neighborhoods, welcomed a </w:t>
      </w:r>
      <w:r w:rsidR="00B421F0" w:rsidRPr="00183989">
        <w:rPr>
          <w:color w:val="212121"/>
          <w:sz w:val="22"/>
          <w:szCs w:val="22"/>
          <w:shd w:val="clear" w:color="auto" w:fill="FFFFFF"/>
        </w:rPr>
        <w:t>new, high-end apartment complex in May 2017. Centrum Bucktown is a six-story, 100-unit building with a gleaming façade wrapping the corner of North Leavitt Street and North Milwaukee Avenue.</w:t>
      </w:r>
    </w:p>
    <w:p w14:paraId="13B69080" w14:textId="77777777" w:rsidR="008A5CE5" w:rsidRPr="00183989" w:rsidRDefault="008A5CE5" w:rsidP="00B421F0">
      <w:pPr>
        <w:contextualSpacing/>
        <w:rPr>
          <w:color w:val="212121"/>
          <w:sz w:val="22"/>
          <w:szCs w:val="22"/>
          <w:shd w:val="clear" w:color="auto" w:fill="FFFFFF"/>
        </w:rPr>
      </w:pPr>
    </w:p>
    <w:p w14:paraId="5DD22F6D" w14:textId="77777777" w:rsidR="00B421F0" w:rsidRPr="00274291" w:rsidRDefault="008A5CE5" w:rsidP="00B421F0">
      <w:pPr>
        <w:contextualSpacing/>
        <w:rPr>
          <w:color w:val="212121"/>
          <w:sz w:val="22"/>
          <w:szCs w:val="22"/>
          <w:shd w:val="clear" w:color="auto" w:fill="FFFFFF"/>
        </w:rPr>
      </w:pPr>
      <w:r w:rsidRPr="00183989">
        <w:rPr>
          <w:color w:val="212121"/>
          <w:sz w:val="22"/>
          <w:szCs w:val="22"/>
          <w:shd w:val="clear" w:color="auto" w:fill="FFFFFF"/>
        </w:rPr>
        <w:t xml:space="preserve">Designed by </w:t>
      </w:r>
      <w:r w:rsidRPr="00183989">
        <w:rPr>
          <w:sz w:val="22"/>
          <w:szCs w:val="22"/>
        </w:rPr>
        <w:t>Hirsch Associates</w:t>
      </w:r>
      <w:r w:rsidRPr="00183989">
        <w:rPr>
          <w:color w:val="212121"/>
          <w:sz w:val="22"/>
          <w:szCs w:val="22"/>
          <w:shd w:val="clear" w:color="auto" w:fill="FFFFFF"/>
        </w:rPr>
        <w:t xml:space="preserve"> and Forum Studio, the project is pursuing LEED</w:t>
      </w:r>
      <w:r w:rsidRPr="00183989">
        <w:rPr>
          <w:color w:val="212121"/>
          <w:sz w:val="22"/>
          <w:szCs w:val="22"/>
          <w:shd w:val="clear" w:color="auto" w:fill="FFFFFF"/>
          <w:vertAlign w:val="superscript"/>
        </w:rPr>
        <w:t>®</w:t>
      </w:r>
      <w:r w:rsidRPr="00183989">
        <w:rPr>
          <w:color w:val="212121"/>
          <w:sz w:val="22"/>
          <w:szCs w:val="22"/>
          <w:shd w:val="clear" w:color="auto" w:fill="FFFFFF"/>
        </w:rPr>
        <w:t xml:space="preserve"> Silver certification</w:t>
      </w:r>
      <w:r w:rsidRPr="00274291">
        <w:rPr>
          <w:color w:val="212121"/>
          <w:sz w:val="22"/>
          <w:szCs w:val="22"/>
          <w:shd w:val="clear" w:color="auto" w:fill="FFFFFF"/>
        </w:rPr>
        <w:t xml:space="preserve"> through the U.S. Green Building Council. </w:t>
      </w:r>
      <w:r w:rsidR="003164DF" w:rsidRPr="00274291">
        <w:rPr>
          <w:color w:val="212121"/>
          <w:sz w:val="22"/>
          <w:szCs w:val="22"/>
          <w:shd w:val="clear" w:color="auto" w:fill="FFFFFF"/>
        </w:rPr>
        <w:t xml:space="preserve">Contributing </w:t>
      </w:r>
      <w:r w:rsidR="00B421F0" w:rsidRPr="00274291">
        <w:rPr>
          <w:color w:val="212121"/>
          <w:sz w:val="22"/>
          <w:szCs w:val="22"/>
          <w:shd w:val="clear" w:color="auto" w:fill="FFFFFF"/>
        </w:rPr>
        <w:t xml:space="preserve">to the </w:t>
      </w:r>
      <w:r w:rsidR="009A658F" w:rsidRPr="00274291">
        <w:rPr>
          <w:color w:val="212121"/>
          <w:sz w:val="22"/>
          <w:szCs w:val="22"/>
          <w:shd w:val="clear" w:color="auto" w:fill="FFFFFF"/>
        </w:rPr>
        <w:t>attractive building, as well as its sustainability and performance</w:t>
      </w:r>
      <w:r w:rsidR="00B421F0" w:rsidRPr="00274291">
        <w:rPr>
          <w:color w:val="212121"/>
          <w:sz w:val="22"/>
          <w:szCs w:val="22"/>
          <w:shd w:val="clear" w:color="auto" w:fill="FFFFFF"/>
        </w:rPr>
        <w:t xml:space="preserve">, </w:t>
      </w:r>
      <w:r w:rsidR="00D26E5C" w:rsidRPr="00274291">
        <w:rPr>
          <w:color w:val="212121"/>
          <w:sz w:val="22"/>
          <w:szCs w:val="22"/>
          <w:shd w:val="clear" w:color="auto" w:fill="FFFFFF"/>
        </w:rPr>
        <w:t>Northern Glass installed</w:t>
      </w:r>
      <w:r w:rsidR="009A658F" w:rsidRPr="00274291">
        <w:rPr>
          <w:color w:val="212121"/>
          <w:sz w:val="22"/>
          <w:szCs w:val="22"/>
          <w:shd w:val="clear" w:color="auto" w:fill="FFFFFF"/>
        </w:rPr>
        <w:t xml:space="preserve"> </w:t>
      </w:r>
      <w:r w:rsidR="00B421F0" w:rsidRPr="00274291">
        <w:rPr>
          <w:color w:val="212121"/>
          <w:sz w:val="22"/>
          <w:szCs w:val="22"/>
          <w:shd w:val="clear" w:color="auto" w:fill="FFFFFF"/>
        </w:rPr>
        <w:t xml:space="preserve">Tubelite’s </w:t>
      </w:r>
      <w:r w:rsidR="00274291" w:rsidRPr="00274291">
        <w:rPr>
          <w:color w:val="212121"/>
          <w:sz w:val="22"/>
          <w:szCs w:val="22"/>
          <w:shd w:val="clear" w:color="auto" w:fill="FFFFFF"/>
        </w:rPr>
        <w:t>Therml=Block</w:t>
      </w:r>
      <w:r w:rsidR="00274291" w:rsidRPr="00274291">
        <w:rPr>
          <w:color w:val="212121"/>
          <w:sz w:val="22"/>
          <w:szCs w:val="22"/>
          <w:shd w:val="clear" w:color="auto" w:fill="FFFFFF"/>
          <w:vertAlign w:val="superscript"/>
        </w:rPr>
        <w:t>®</w:t>
      </w:r>
      <w:r w:rsidR="00274291" w:rsidRPr="00274291">
        <w:rPr>
          <w:color w:val="212121"/>
          <w:sz w:val="22"/>
          <w:szCs w:val="22"/>
          <w:shd w:val="clear" w:color="auto" w:fill="FFFFFF"/>
        </w:rPr>
        <w:t xml:space="preserve"> </w:t>
      </w:r>
      <w:r w:rsidR="00B421F0" w:rsidRPr="00274291">
        <w:rPr>
          <w:color w:val="212121"/>
          <w:sz w:val="22"/>
          <w:szCs w:val="22"/>
          <w:shd w:val="clear" w:color="auto" w:fill="FFFFFF"/>
        </w:rPr>
        <w:t xml:space="preserve">TerraPorte </w:t>
      </w:r>
      <w:r w:rsidR="001603FB" w:rsidRPr="00274291">
        <w:rPr>
          <w:color w:val="212121"/>
          <w:sz w:val="22"/>
          <w:szCs w:val="22"/>
          <w:shd w:val="clear" w:color="auto" w:fill="FFFFFF"/>
        </w:rPr>
        <w:t xml:space="preserve">7600 </w:t>
      </w:r>
      <w:r w:rsidR="001603FB">
        <w:rPr>
          <w:color w:val="212121"/>
          <w:sz w:val="22"/>
          <w:szCs w:val="22"/>
          <w:shd w:val="clear" w:color="auto" w:fill="FFFFFF"/>
        </w:rPr>
        <w:t xml:space="preserve">Series </w:t>
      </w:r>
      <w:r w:rsidR="004B14B8">
        <w:rPr>
          <w:color w:val="212121"/>
          <w:sz w:val="22"/>
          <w:szCs w:val="22"/>
          <w:shd w:val="clear" w:color="auto" w:fill="FFFFFF"/>
        </w:rPr>
        <w:t xml:space="preserve">terrace </w:t>
      </w:r>
      <w:r w:rsidR="00B421F0" w:rsidRPr="00274291">
        <w:rPr>
          <w:color w:val="212121"/>
          <w:sz w:val="22"/>
          <w:szCs w:val="22"/>
          <w:shd w:val="clear" w:color="auto" w:fill="FFFFFF"/>
        </w:rPr>
        <w:t>doo</w:t>
      </w:r>
      <w:r w:rsidR="001603FB">
        <w:rPr>
          <w:color w:val="212121"/>
          <w:sz w:val="22"/>
          <w:szCs w:val="22"/>
          <w:shd w:val="clear" w:color="auto" w:fill="FFFFFF"/>
        </w:rPr>
        <w:t xml:space="preserve">rs and </w:t>
      </w:r>
      <w:r w:rsidR="00B421F0" w:rsidRPr="00274291">
        <w:rPr>
          <w:color w:val="212121"/>
          <w:sz w:val="22"/>
          <w:szCs w:val="22"/>
          <w:shd w:val="clear" w:color="auto" w:fill="FFFFFF"/>
        </w:rPr>
        <w:t xml:space="preserve">900RW </w:t>
      </w:r>
      <w:r w:rsidR="001603FB">
        <w:rPr>
          <w:color w:val="212121"/>
          <w:sz w:val="22"/>
          <w:szCs w:val="22"/>
          <w:shd w:val="clear" w:color="auto" w:fill="FFFFFF"/>
        </w:rPr>
        <w:t>Series ribbon window,</w:t>
      </w:r>
      <w:r w:rsidR="00C64FCE" w:rsidRPr="00274291">
        <w:rPr>
          <w:color w:val="212121"/>
          <w:sz w:val="22"/>
          <w:szCs w:val="22"/>
          <w:shd w:val="clear" w:color="auto" w:fill="FFFFFF"/>
        </w:rPr>
        <w:t xml:space="preserve"> plus </w:t>
      </w:r>
      <w:r w:rsidR="00274291" w:rsidRPr="00274291">
        <w:rPr>
          <w:color w:val="212121"/>
          <w:sz w:val="22"/>
          <w:szCs w:val="22"/>
          <w:shd w:val="clear" w:color="auto" w:fill="FFFFFF"/>
        </w:rPr>
        <w:t>Phantom 5000 vents</w:t>
      </w:r>
      <w:r w:rsidR="00C64FCE" w:rsidRPr="00274291">
        <w:rPr>
          <w:color w:val="212121"/>
          <w:sz w:val="22"/>
          <w:szCs w:val="22"/>
          <w:shd w:val="clear" w:color="auto" w:fill="FFFFFF"/>
        </w:rPr>
        <w:t>.</w:t>
      </w:r>
    </w:p>
    <w:p w14:paraId="637259E3" w14:textId="77777777" w:rsidR="009A658F" w:rsidRDefault="009A658F" w:rsidP="00B421F0">
      <w:pPr>
        <w:rPr>
          <w:color w:val="212121"/>
          <w:sz w:val="22"/>
          <w:szCs w:val="22"/>
          <w:shd w:val="clear" w:color="auto" w:fill="FFFFFF"/>
        </w:rPr>
      </w:pPr>
    </w:p>
    <w:p w14:paraId="34EF4BE2" w14:textId="77777777" w:rsidR="004B14B8" w:rsidRDefault="00381D23" w:rsidP="00B421F0">
      <w:pPr>
        <w:rPr>
          <w:sz w:val="22"/>
          <w:szCs w:val="22"/>
        </w:rPr>
      </w:pPr>
      <w:r>
        <w:rPr>
          <w:sz w:val="22"/>
          <w:szCs w:val="22"/>
        </w:rPr>
        <w:t>Centrum Bucktown is the first project to showcase all three of these Tubelite products, which have been introduced to the U.S. market during the las</w:t>
      </w:r>
      <w:r w:rsidR="00921C5C">
        <w:rPr>
          <w:sz w:val="22"/>
          <w:szCs w:val="22"/>
        </w:rPr>
        <w:t xml:space="preserve">t 18 months. </w:t>
      </w:r>
      <w:r w:rsidR="008A5CE5">
        <w:rPr>
          <w:sz w:val="22"/>
          <w:szCs w:val="22"/>
        </w:rPr>
        <w:t>“</w:t>
      </w:r>
      <w:r w:rsidR="00921C5C">
        <w:rPr>
          <w:sz w:val="22"/>
          <w:szCs w:val="22"/>
        </w:rPr>
        <w:t>N</w:t>
      </w:r>
      <w:r w:rsidR="008A5CE5">
        <w:rPr>
          <w:sz w:val="22"/>
          <w:szCs w:val="22"/>
        </w:rPr>
        <w:t xml:space="preserve">ow, </w:t>
      </w:r>
      <w:r w:rsidR="004B14B8">
        <w:rPr>
          <w:sz w:val="22"/>
          <w:szCs w:val="22"/>
        </w:rPr>
        <w:t>when we’re looking at 10-, 12- 15-</w:t>
      </w:r>
      <w:r w:rsidR="00F978D8">
        <w:rPr>
          <w:sz w:val="22"/>
          <w:szCs w:val="22"/>
        </w:rPr>
        <w:t xml:space="preserve">story buildings, we can use Tubelite’s </w:t>
      </w:r>
      <w:r w:rsidR="004B14B8">
        <w:rPr>
          <w:sz w:val="22"/>
          <w:szCs w:val="22"/>
        </w:rPr>
        <w:t>900RW on the upper floors, the Phantom vents and terrace doors</w:t>
      </w:r>
      <w:r w:rsidR="00F978D8">
        <w:rPr>
          <w:sz w:val="22"/>
          <w:szCs w:val="22"/>
        </w:rPr>
        <w:t xml:space="preserve"> throughout, an</w:t>
      </w:r>
      <w:r w:rsidR="00921C5C">
        <w:rPr>
          <w:sz w:val="22"/>
          <w:szCs w:val="22"/>
        </w:rPr>
        <w:t>d storefront on the first floor,” says Eric Martinson with Northern Glass.</w:t>
      </w:r>
      <w:r w:rsidR="008A5CE5">
        <w:rPr>
          <w:sz w:val="22"/>
          <w:szCs w:val="22"/>
        </w:rPr>
        <w:t xml:space="preserve"> </w:t>
      </w:r>
      <w:r w:rsidR="00921C5C">
        <w:rPr>
          <w:sz w:val="22"/>
          <w:szCs w:val="22"/>
        </w:rPr>
        <w:t>“</w:t>
      </w:r>
      <w:r w:rsidR="008A5CE5">
        <w:rPr>
          <w:sz w:val="22"/>
          <w:szCs w:val="22"/>
        </w:rPr>
        <w:t>We have a complete package. It gives us the option to do more and go higher on projects like Centrum.”</w:t>
      </w:r>
    </w:p>
    <w:p w14:paraId="5B3EDE96" w14:textId="77777777" w:rsidR="00381D23" w:rsidRDefault="00381D23" w:rsidP="00B421F0">
      <w:pPr>
        <w:rPr>
          <w:sz w:val="22"/>
          <w:szCs w:val="22"/>
        </w:rPr>
      </w:pPr>
    </w:p>
    <w:p w14:paraId="15EE1742" w14:textId="77777777" w:rsidR="008A5CE5" w:rsidRDefault="00805658" w:rsidP="00B421F0">
      <w:pPr>
        <w:rPr>
          <w:sz w:val="22"/>
          <w:szCs w:val="22"/>
        </w:rPr>
      </w:pPr>
      <w:r>
        <w:rPr>
          <w:sz w:val="22"/>
          <w:szCs w:val="22"/>
        </w:rPr>
        <w:t xml:space="preserve">With the flexibility of this product breadth, Martinson reveals, “It’s </w:t>
      </w:r>
      <w:r w:rsidR="008A5CE5">
        <w:rPr>
          <w:sz w:val="22"/>
          <w:szCs w:val="22"/>
        </w:rPr>
        <w:t>changed the way we work</w:t>
      </w:r>
      <w:r w:rsidR="003D361C">
        <w:rPr>
          <w:sz w:val="22"/>
          <w:szCs w:val="22"/>
        </w:rPr>
        <w:t>. By pre-glazing about 90 percent of the system in our shop</w:t>
      </w:r>
      <w:r w:rsidR="008A5CE5">
        <w:rPr>
          <w:sz w:val="22"/>
          <w:szCs w:val="22"/>
        </w:rPr>
        <w:t>,</w:t>
      </w:r>
      <w:r w:rsidR="003D361C">
        <w:rPr>
          <w:sz w:val="22"/>
          <w:szCs w:val="22"/>
        </w:rPr>
        <w:t xml:space="preserve"> we cut down on </w:t>
      </w:r>
      <w:r w:rsidR="00921C5C">
        <w:rPr>
          <w:sz w:val="22"/>
          <w:szCs w:val="22"/>
        </w:rPr>
        <w:t>the time and labor in the field.</w:t>
      </w:r>
      <w:r w:rsidR="003D361C">
        <w:rPr>
          <w:sz w:val="22"/>
          <w:szCs w:val="22"/>
        </w:rPr>
        <w:t>”</w:t>
      </w:r>
      <w:r w:rsidR="008A5CE5">
        <w:rPr>
          <w:sz w:val="22"/>
          <w:szCs w:val="22"/>
        </w:rPr>
        <w:t xml:space="preserve"> </w:t>
      </w:r>
      <w:r w:rsidR="003D361C">
        <w:rPr>
          <w:sz w:val="22"/>
          <w:szCs w:val="22"/>
        </w:rPr>
        <w:t xml:space="preserve">He estimates this savings as high as 25 percent. </w:t>
      </w:r>
      <w:r w:rsidR="008A5CE5">
        <w:rPr>
          <w:sz w:val="22"/>
          <w:szCs w:val="22"/>
        </w:rPr>
        <w:t>“Tubelite’s 900RW is now our favorite system to install.</w:t>
      </w:r>
      <w:r w:rsidR="003D361C">
        <w:rPr>
          <w:sz w:val="22"/>
          <w:szCs w:val="22"/>
        </w:rPr>
        <w:t>”</w:t>
      </w:r>
    </w:p>
    <w:p w14:paraId="69FEEEA1" w14:textId="77777777" w:rsidR="00274291" w:rsidRPr="008F7ACE" w:rsidRDefault="00274291" w:rsidP="008F7ACE">
      <w:pPr>
        <w:rPr>
          <w:sz w:val="22"/>
          <w:szCs w:val="22"/>
        </w:rPr>
      </w:pPr>
    </w:p>
    <w:p w14:paraId="74158468" w14:textId="77777777" w:rsidR="005B597F" w:rsidRDefault="005B597F" w:rsidP="00A30B1A">
      <w:pPr>
        <w:rPr>
          <w:sz w:val="22"/>
          <w:szCs w:val="22"/>
        </w:rPr>
      </w:pPr>
      <w:r w:rsidRPr="0077633A">
        <w:rPr>
          <w:sz w:val="22"/>
          <w:szCs w:val="22"/>
        </w:rPr>
        <w:t>Mary Avery, Tubelite’s vice president of marketing,</w:t>
      </w:r>
      <w:r w:rsidR="00F3459F" w:rsidRPr="0077633A">
        <w:rPr>
          <w:sz w:val="22"/>
          <w:szCs w:val="22"/>
        </w:rPr>
        <w:t xml:space="preserve"> adds</w:t>
      </w:r>
      <w:r w:rsidR="0077633A" w:rsidRPr="0077633A">
        <w:rPr>
          <w:sz w:val="22"/>
          <w:szCs w:val="22"/>
        </w:rPr>
        <w:t>,</w:t>
      </w:r>
      <w:r w:rsidRPr="0077633A">
        <w:rPr>
          <w:sz w:val="22"/>
          <w:szCs w:val="22"/>
        </w:rPr>
        <w:t xml:space="preserve"> </w:t>
      </w:r>
      <w:r w:rsidR="00F3459F" w:rsidRPr="0077633A">
        <w:rPr>
          <w:sz w:val="22"/>
          <w:szCs w:val="22"/>
        </w:rPr>
        <w:t xml:space="preserve">“This project </w:t>
      </w:r>
      <w:r w:rsidRPr="0077633A">
        <w:rPr>
          <w:sz w:val="22"/>
          <w:szCs w:val="22"/>
        </w:rPr>
        <w:t xml:space="preserve">offers </w:t>
      </w:r>
      <w:r w:rsidR="00A30B1A" w:rsidRPr="0077633A">
        <w:rPr>
          <w:sz w:val="22"/>
          <w:szCs w:val="22"/>
        </w:rPr>
        <w:t>a</w:t>
      </w:r>
      <w:r w:rsidRPr="0077633A">
        <w:rPr>
          <w:sz w:val="22"/>
          <w:szCs w:val="22"/>
        </w:rPr>
        <w:t xml:space="preserve"> great example of how</w:t>
      </w:r>
      <w:r>
        <w:rPr>
          <w:sz w:val="22"/>
          <w:szCs w:val="22"/>
        </w:rPr>
        <w:t xml:space="preserve"> </w:t>
      </w:r>
      <w:r w:rsidR="00A30B1A" w:rsidRPr="008F7ACE">
        <w:rPr>
          <w:sz w:val="22"/>
          <w:szCs w:val="22"/>
        </w:rPr>
        <w:t>900RW ribbon windows save installation time and labor, while meeting model e</w:t>
      </w:r>
      <w:r w:rsidR="00A30B1A">
        <w:rPr>
          <w:sz w:val="22"/>
          <w:szCs w:val="22"/>
        </w:rPr>
        <w:t>nergy codes an</w:t>
      </w:r>
      <w:r>
        <w:rPr>
          <w:sz w:val="22"/>
          <w:szCs w:val="22"/>
        </w:rPr>
        <w:t>d supporting LEED certification.</w:t>
      </w:r>
      <w:r w:rsidR="00D85D94">
        <w:rPr>
          <w:sz w:val="22"/>
          <w:szCs w:val="22"/>
        </w:rPr>
        <w:t>”</w:t>
      </w:r>
    </w:p>
    <w:p w14:paraId="78857586" w14:textId="77777777" w:rsidR="005B597F" w:rsidRDefault="005B597F" w:rsidP="00A30B1A">
      <w:pPr>
        <w:rPr>
          <w:sz w:val="22"/>
          <w:szCs w:val="22"/>
        </w:rPr>
      </w:pPr>
    </w:p>
    <w:p w14:paraId="32FA9DAD" w14:textId="77777777" w:rsidR="00A30B1A" w:rsidRDefault="001603FB" w:rsidP="00A30B1A">
      <w:pPr>
        <w:rPr>
          <w:sz w:val="22"/>
          <w:szCs w:val="22"/>
        </w:rPr>
      </w:pPr>
      <w:r w:rsidRPr="001603FB">
        <w:rPr>
          <w:sz w:val="22"/>
          <w:szCs w:val="22"/>
        </w:rPr>
        <w:t>F</w:t>
      </w:r>
      <w:r w:rsidRPr="001603FB">
        <w:rPr>
          <w:sz w:val="22"/>
          <w:szCs w:val="22"/>
          <w:shd w:val="clear" w:color="auto" w:fill="FFFFFF"/>
        </w:rPr>
        <w:t xml:space="preserve">or Centrum Bucktown, Tubelite’s Therml=Block terrace doors and ribbon windows are thermally improved by </w:t>
      </w:r>
      <w:r w:rsidRPr="001603FB">
        <w:rPr>
          <w:sz w:val="22"/>
          <w:szCs w:val="22"/>
        </w:rPr>
        <w:t>Linetec using a poured-and-debridged process.</w:t>
      </w:r>
      <w:r>
        <w:rPr>
          <w:sz w:val="22"/>
          <w:szCs w:val="22"/>
        </w:rPr>
        <w:t xml:space="preserve"> </w:t>
      </w:r>
      <w:r w:rsidR="005B597F">
        <w:rPr>
          <w:sz w:val="22"/>
          <w:szCs w:val="22"/>
        </w:rPr>
        <w:t xml:space="preserve">Avery notes, </w:t>
      </w:r>
      <w:r w:rsidR="00A30B1A" w:rsidRPr="008F7ACE">
        <w:rPr>
          <w:sz w:val="22"/>
          <w:szCs w:val="22"/>
        </w:rPr>
        <w:t>“</w:t>
      </w:r>
      <w:r>
        <w:rPr>
          <w:sz w:val="22"/>
          <w:szCs w:val="22"/>
        </w:rPr>
        <w:t>Even during Chicago’s tough winters, o</w:t>
      </w:r>
      <w:r w:rsidR="00E92FE5">
        <w:rPr>
          <w:sz w:val="22"/>
          <w:szCs w:val="22"/>
        </w:rPr>
        <w:t>ur</w:t>
      </w:r>
      <w:r w:rsidR="00A30B1A">
        <w:rPr>
          <w:sz w:val="22"/>
          <w:szCs w:val="22"/>
        </w:rPr>
        <w:t xml:space="preserve"> </w:t>
      </w:r>
      <w:r w:rsidR="00A30B1A" w:rsidRPr="008F7ACE">
        <w:rPr>
          <w:sz w:val="22"/>
          <w:szCs w:val="22"/>
        </w:rPr>
        <w:t>Therml=Block products</w:t>
      </w:r>
      <w:r w:rsidR="00E92FE5" w:rsidRPr="00274291">
        <w:rPr>
          <w:color w:val="212121"/>
          <w:sz w:val="22"/>
          <w:szCs w:val="22"/>
          <w:shd w:val="clear" w:color="auto" w:fill="FFFFFF"/>
        </w:rPr>
        <w:t xml:space="preserve"> provide thermal performance and condensation resistance</w:t>
      </w:r>
      <w:r>
        <w:rPr>
          <w:color w:val="212121"/>
          <w:sz w:val="22"/>
          <w:szCs w:val="22"/>
          <w:shd w:val="clear" w:color="auto" w:fill="FFFFFF"/>
        </w:rPr>
        <w:t>,</w:t>
      </w:r>
      <w:r w:rsidR="00E92FE5" w:rsidRPr="00274291">
        <w:rPr>
          <w:color w:val="212121"/>
          <w:sz w:val="22"/>
          <w:szCs w:val="22"/>
          <w:shd w:val="clear" w:color="auto" w:fill="FFFFFF"/>
        </w:rPr>
        <w:t xml:space="preserve"> </w:t>
      </w:r>
      <w:r>
        <w:rPr>
          <w:color w:val="212121"/>
          <w:sz w:val="22"/>
          <w:szCs w:val="22"/>
          <w:shd w:val="clear" w:color="auto" w:fill="FFFFFF"/>
        </w:rPr>
        <w:t xml:space="preserve">contributing to the project’s </w:t>
      </w:r>
      <w:r w:rsidRPr="00274291">
        <w:rPr>
          <w:color w:val="212121"/>
          <w:sz w:val="22"/>
          <w:szCs w:val="22"/>
          <w:shd w:val="clear" w:color="auto" w:fill="FFFFFF"/>
        </w:rPr>
        <w:t>energy efficiency, natural light, outdoor views and interior comfort</w:t>
      </w:r>
      <w:r>
        <w:rPr>
          <w:color w:val="212121"/>
          <w:sz w:val="22"/>
          <w:szCs w:val="22"/>
          <w:shd w:val="clear" w:color="auto" w:fill="FFFFFF"/>
        </w:rPr>
        <w:t>.”</w:t>
      </w:r>
    </w:p>
    <w:p w14:paraId="537FC366" w14:textId="77777777" w:rsidR="00A30B1A" w:rsidRDefault="00A30B1A" w:rsidP="00A30B1A">
      <w:pPr>
        <w:rPr>
          <w:sz w:val="22"/>
          <w:szCs w:val="22"/>
        </w:rPr>
      </w:pPr>
    </w:p>
    <w:p w14:paraId="6777F9D1" w14:textId="77777777" w:rsidR="00D85D94" w:rsidRDefault="001603FB" w:rsidP="008F7ACE">
      <w:pPr>
        <w:rPr>
          <w:sz w:val="22"/>
          <w:szCs w:val="22"/>
        </w:rPr>
      </w:pPr>
      <w:r>
        <w:rPr>
          <w:sz w:val="22"/>
          <w:szCs w:val="22"/>
        </w:rPr>
        <w:t>Martinson agrees, “Tubelite’s products exceeded the project’s performance requirements.”</w:t>
      </w:r>
    </w:p>
    <w:p w14:paraId="00B7B7FF" w14:textId="77777777" w:rsidR="00D85D94" w:rsidRDefault="00D85D94" w:rsidP="008F7ACE">
      <w:pPr>
        <w:rPr>
          <w:sz w:val="22"/>
          <w:szCs w:val="22"/>
        </w:rPr>
      </w:pPr>
    </w:p>
    <w:p w14:paraId="231A68C9" w14:textId="77777777" w:rsidR="00A30B1A" w:rsidRDefault="00A30B1A" w:rsidP="008F7ACE">
      <w:pPr>
        <w:rPr>
          <w:sz w:val="22"/>
          <w:szCs w:val="22"/>
        </w:rPr>
      </w:pPr>
      <w:r w:rsidRPr="008F7ACE">
        <w:rPr>
          <w:sz w:val="22"/>
          <w:szCs w:val="22"/>
        </w:rPr>
        <w:t xml:space="preserve">Tubelite’s 900RW </w:t>
      </w:r>
      <w:r w:rsidR="0043719E">
        <w:rPr>
          <w:sz w:val="22"/>
          <w:szCs w:val="22"/>
        </w:rPr>
        <w:t xml:space="preserve">dual poured-and-debridged </w:t>
      </w:r>
      <w:r w:rsidRPr="008F7ACE">
        <w:rPr>
          <w:sz w:val="22"/>
          <w:szCs w:val="22"/>
        </w:rPr>
        <w:t>ribbon window</w:t>
      </w:r>
      <w:r w:rsidR="0043719E">
        <w:rPr>
          <w:sz w:val="22"/>
          <w:szCs w:val="22"/>
        </w:rPr>
        <w:t xml:space="preserve"> </w:t>
      </w:r>
      <w:r w:rsidRPr="008F7ACE">
        <w:rPr>
          <w:sz w:val="22"/>
          <w:szCs w:val="22"/>
        </w:rPr>
        <w:t>s</w:t>
      </w:r>
      <w:r w:rsidR="0043719E">
        <w:rPr>
          <w:sz w:val="22"/>
          <w:szCs w:val="22"/>
        </w:rPr>
        <w:t>ystem</w:t>
      </w:r>
      <w:r w:rsidR="00FC2E9C">
        <w:rPr>
          <w:sz w:val="22"/>
          <w:szCs w:val="22"/>
        </w:rPr>
        <w:t xml:space="preserve"> has</w:t>
      </w:r>
      <w:r w:rsidRPr="008F7ACE">
        <w:rPr>
          <w:sz w:val="22"/>
          <w:szCs w:val="22"/>
        </w:rPr>
        <w:t xml:space="preserve"> been successfully tested per the National Fenestration Council (NFRC) 102-14 procedure, achieving a U-Factor of 0.30</w:t>
      </w:r>
      <w:r w:rsidR="00FC2E9C">
        <w:rPr>
          <w:sz w:val="22"/>
          <w:szCs w:val="22"/>
        </w:rPr>
        <w:t xml:space="preserve"> for thermal transmittance. The system also successfully was</w:t>
      </w:r>
      <w:r w:rsidRPr="008F7ACE">
        <w:rPr>
          <w:sz w:val="22"/>
          <w:szCs w:val="22"/>
        </w:rPr>
        <w:t xml:space="preserve"> tested per the American Architectural M</w:t>
      </w:r>
      <w:r>
        <w:rPr>
          <w:sz w:val="22"/>
          <w:szCs w:val="22"/>
        </w:rPr>
        <w:t>anufacturers Association (AAMA)</w:t>
      </w:r>
      <w:r w:rsidRPr="008F7ACE">
        <w:rPr>
          <w:sz w:val="22"/>
          <w:szCs w:val="22"/>
        </w:rPr>
        <w:t xml:space="preserve"> 1503-09 standard, achieving a frame condensation resistance factor (CRFf) of 72. The single and dual thermal break options allow designers to select appropriate thermal performance levels to mee</w:t>
      </w:r>
      <w:r>
        <w:rPr>
          <w:sz w:val="22"/>
          <w:szCs w:val="22"/>
        </w:rPr>
        <w:t>t their projects’ requirements.</w:t>
      </w:r>
    </w:p>
    <w:p w14:paraId="4732B4DF" w14:textId="77777777" w:rsidR="00921C5C" w:rsidRDefault="00921C5C" w:rsidP="00921C5C">
      <w:pPr>
        <w:rPr>
          <w:sz w:val="22"/>
          <w:szCs w:val="22"/>
        </w:rPr>
      </w:pPr>
    </w:p>
    <w:p w14:paraId="7F51A9C9" w14:textId="77777777" w:rsidR="00921C5C" w:rsidRPr="00D85D94" w:rsidRDefault="00921C5C" w:rsidP="00921C5C">
      <w:pPr>
        <w:jc w:val="right"/>
        <w:rPr>
          <w:i/>
          <w:sz w:val="20"/>
        </w:rPr>
      </w:pPr>
      <w:r w:rsidRPr="00D85D94">
        <w:rPr>
          <w:i/>
          <w:sz w:val="20"/>
        </w:rPr>
        <w:t>(more)</w:t>
      </w:r>
    </w:p>
    <w:p w14:paraId="7AEB7336" w14:textId="77777777" w:rsidR="00921C5C" w:rsidRDefault="00921C5C" w:rsidP="00921C5C">
      <w:pPr>
        <w:rPr>
          <w:sz w:val="22"/>
          <w:szCs w:val="22"/>
        </w:rPr>
      </w:pPr>
      <w:r>
        <w:rPr>
          <w:sz w:val="22"/>
          <w:szCs w:val="22"/>
        </w:rPr>
        <w:br w:type="page"/>
      </w:r>
    </w:p>
    <w:p w14:paraId="35AFCDBD" w14:textId="77777777" w:rsidR="00836FB0" w:rsidRDefault="001603FB" w:rsidP="00921C5C">
      <w:pPr>
        <w:rPr>
          <w:sz w:val="22"/>
          <w:szCs w:val="22"/>
        </w:rPr>
      </w:pPr>
      <w:r>
        <w:rPr>
          <w:sz w:val="22"/>
          <w:szCs w:val="22"/>
        </w:rPr>
        <w:lastRenderedPageBreak/>
        <w:t xml:space="preserve">In addition to contributing to energy efficiency, daylight and views, </w:t>
      </w:r>
      <w:r w:rsidRPr="008F7ACE">
        <w:rPr>
          <w:sz w:val="22"/>
          <w:szCs w:val="22"/>
        </w:rPr>
        <w:t xml:space="preserve">TerraPorte doors </w:t>
      </w:r>
      <w:r>
        <w:rPr>
          <w:sz w:val="22"/>
          <w:szCs w:val="22"/>
        </w:rPr>
        <w:t xml:space="preserve">and </w:t>
      </w:r>
      <w:r w:rsidRPr="008F7ACE">
        <w:rPr>
          <w:sz w:val="22"/>
          <w:szCs w:val="22"/>
        </w:rPr>
        <w:t>Phantom vents</w:t>
      </w:r>
      <w:r>
        <w:rPr>
          <w:sz w:val="22"/>
          <w:szCs w:val="22"/>
        </w:rPr>
        <w:t xml:space="preserve"> allow for natural ventilation during Chicago’s warmer months. With s</w:t>
      </w:r>
      <w:r w:rsidRPr="008F7ACE">
        <w:rPr>
          <w:sz w:val="22"/>
          <w:szCs w:val="22"/>
        </w:rPr>
        <w:t>izes extend</w:t>
      </w:r>
      <w:r>
        <w:rPr>
          <w:sz w:val="22"/>
          <w:szCs w:val="22"/>
        </w:rPr>
        <w:t>ing up to 12-feet-tall,</w:t>
      </w:r>
      <w:r w:rsidRPr="008F7ACE">
        <w:rPr>
          <w:sz w:val="22"/>
          <w:szCs w:val="22"/>
        </w:rPr>
        <w:t xml:space="preserve"> TerraPorte 7600 terrace doors achieve </w:t>
      </w:r>
      <w:r>
        <w:rPr>
          <w:sz w:val="22"/>
          <w:szCs w:val="22"/>
        </w:rPr>
        <w:t xml:space="preserve">AAMA </w:t>
      </w:r>
      <w:r w:rsidRPr="008F7ACE">
        <w:rPr>
          <w:sz w:val="22"/>
          <w:szCs w:val="22"/>
        </w:rPr>
        <w:t>AW-70 Architectural</w:t>
      </w:r>
      <w:r>
        <w:rPr>
          <w:sz w:val="22"/>
          <w:szCs w:val="22"/>
        </w:rPr>
        <w:t xml:space="preserve"> Performance Class requirements, which </w:t>
      </w:r>
      <w:r w:rsidRPr="008F7ACE">
        <w:rPr>
          <w:sz w:val="22"/>
          <w:szCs w:val="22"/>
        </w:rPr>
        <w:t>includes stringent criteria for air, water and structural performance</w:t>
      </w:r>
      <w:r w:rsidR="00836FB0">
        <w:rPr>
          <w:sz w:val="22"/>
          <w:szCs w:val="22"/>
        </w:rPr>
        <w:t xml:space="preserve"> plus </w:t>
      </w:r>
      <w:r w:rsidRPr="008F7ACE">
        <w:rPr>
          <w:sz w:val="22"/>
          <w:szCs w:val="22"/>
        </w:rPr>
        <w:t>AAMA 910-16 lifecycle testing to 4,000 operating cycles, wit</w:t>
      </w:r>
      <w:r w:rsidR="00D85D94">
        <w:rPr>
          <w:sz w:val="22"/>
          <w:szCs w:val="22"/>
        </w:rPr>
        <w:t>h supplemental thermal cycling.</w:t>
      </w:r>
    </w:p>
    <w:p w14:paraId="34748D86" w14:textId="77777777" w:rsidR="00836FB0" w:rsidRDefault="00836FB0" w:rsidP="001603FB">
      <w:pPr>
        <w:rPr>
          <w:sz w:val="22"/>
          <w:szCs w:val="22"/>
        </w:rPr>
      </w:pPr>
    </w:p>
    <w:p w14:paraId="76661A8E" w14:textId="77777777" w:rsidR="001603FB" w:rsidRPr="008F7ACE" w:rsidRDefault="00836FB0" w:rsidP="001603FB">
      <w:pPr>
        <w:rPr>
          <w:sz w:val="22"/>
          <w:szCs w:val="22"/>
        </w:rPr>
      </w:pPr>
      <w:r>
        <w:rPr>
          <w:sz w:val="22"/>
          <w:szCs w:val="22"/>
        </w:rPr>
        <w:t>Multi-lock hardware is standard on TerraPorte doors and l</w:t>
      </w:r>
      <w:r w:rsidR="001603FB" w:rsidRPr="008F7ACE">
        <w:rPr>
          <w:sz w:val="22"/>
          <w:szCs w:val="22"/>
        </w:rPr>
        <w:t>ow-profile accessABLE</w:t>
      </w:r>
      <w:r w:rsidR="001603FB" w:rsidRPr="00836FB0">
        <w:rPr>
          <w:sz w:val="22"/>
          <w:szCs w:val="22"/>
          <w:vertAlign w:val="superscript"/>
        </w:rPr>
        <w:t>™</w:t>
      </w:r>
      <w:r w:rsidR="001603FB" w:rsidRPr="008F7ACE">
        <w:rPr>
          <w:sz w:val="22"/>
          <w:szCs w:val="22"/>
        </w:rPr>
        <w:t xml:space="preserve"> sills may be specified to achieve universal design goals. The doors’ heavy-duty aluminum hinges, along with corner key and crimped construction, provide increased durability for frequent use.</w:t>
      </w:r>
    </w:p>
    <w:p w14:paraId="4615A15D" w14:textId="77777777" w:rsidR="00F51C6B" w:rsidRDefault="00F51C6B" w:rsidP="00F51C6B">
      <w:pPr>
        <w:rPr>
          <w:sz w:val="22"/>
          <w:szCs w:val="22"/>
        </w:rPr>
      </w:pPr>
    </w:p>
    <w:p w14:paraId="46DC364A" w14:textId="77777777" w:rsidR="00836FB0" w:rsidRDefault="00836FB0" w:rsidP="00F51C6B">
      <w:pPr>
        <w:rPr>
          <w:sz w:val="22"/>
          <w:szCs w:val="22"/>
        </w:rPr>
      </w:pPr>
      <w:r>
        <w:rPr>
          <w:sz w:val="22"/>
          <w:szCs w:val="22"/>
        </w:rPr>
        <w:t xml:space="preserve">Also AAMA AW </w:t>
      </w:r>
      <w:r w:rsidRPr="00381D23">
        <w:rPr>
          <w:sz w:val="22"/>
          <w:szCs w:val="22"/>
        </w:rPr>
        <w:t>rated</w:t>
      </w:r>
      <w:r>
        <w:rPr>
          <w:sz w:val="22"/>
          <w:szCs w:val="22"/>
        </w:rPr>
        <w:t xml:space="preserve"> and NFRC tested, Phantom vents’ h</w:t>
      </w:r>
      <w:r w:rsidRPr="008F7ACE">
        <w:rPr>
          <w:sz w:val="22"/>
          <w:szCs w:val="22"/>
        </w:rPr>
        <w:t>inging options allow opening from the bottom or side of the window.</w:t>
      </w:r>
      <w:r>
        <w:rPr>
          <w:sz w:val="22"/>
          <w:szCs w:val="22"/>
        </w:rPr>
        <w:t xml:space="preserve"> Their </w:t>
      </w:r>
      <w:r w:rsidRPr="008F7ACE">
        <w:rPr>
          <w:sz w:val="22"/>
          <w:szCs w:val="22"/>
        </w:rPr>
        <w:t>concealed aluminum frame design is virtually invisible from a building’s exterior, providing a consist</w:t>
      </w:r>
      <w:r>
        <w:rPr>
          <w:sz w:val="22"/>
          <w:szCs w:val="22"/>
        </w:rPr>
        <w:t>ent appearance.</w:t>
      </w:r>
    </w:p>
    <w:p w14:paraId="091B95FE" w14:textId="77777777" w:rsidR="00836FB0" w:rsidRDefault="00836FB0" w:rsidP="00F51C6B">
      <w:pPr>
        <w:rPr>
          <w:sz w:val="22"/>
          <w:szCs w:val="22"/>
        </w:rPr>
      </w:pPr>
    </w:p>
    <w:p w14:paraId="0255F457" w14:textId="77777777" w:rsidR="004859FE" w:rsidRPr="00E0228E" w:rsidRDefault="004859FE" w:rsidP="004859FE">
      <w:pPr>
        <w:widowControl w:val="0"/>
        <w:autoSpaceDE w:val="0"/>
        <w:autoSpaceDN w:val="0"/>
        <w:adjustRightInd w:val="0"/>
        <w:spacing w:after="320"/>
        <w:contextualSpacing/>
        <w:rPr>
          <w:sz w:val="22"/>
          <w:szCs w:val="22"/>
        </w:rPr>
      </w:pPr>
      <w:r>
        <w:rPr>
          <w:sz w:val="22"/>
          <w:szCs w:val="22"/>
        </w:rPr>
        <w:t>Enhancing this appearance, Linetec provides</w:t>
      </w:r>
      <w:r w:rsidRPr="00274291">
        <w:rPr>
          <w:sz w:val="22"/>
          <w:szCs w:val="22"/>
        </w:rPr>
        <w:t xml:space="preserve"> one the most durable finishes for arc</w:t>
      </w:r>
      <w:r>
        <w:rPr>
          <w:sz w:val="22"/>
          <w:szCs w:val="22"/>
        </w:rPr>
        <w:t xml:space="preserve">hitectural aluminum products – </w:t>
      </w:r>
      <w:r w:rsidR="00381875">
        <w:rPr>
          <w:sz w:val="22"/>
          <w:szCs w:val="22"/>
        </w:rPr>
        <w:t xml:space="preserve">Class </w:t>
      </w:r>
      <w:r w:rsidRPr="00274291">
        <w:rPr>
          <w:sz w:val="22"/>
          <w:szCs w:val="22"/>
        </w:rPr>
        <w:t>I clear anodize</w:t>
      </w:r>
      <w:r>
        <w:rPr>
          <w:sz w:val="22"/>
          <w:szCs w:val="22"/>
        </w:rPr>
        <w:t xml:space="preserve"> – on all of Tubelite’s systems for Centrum Bucktown. Linetec’s anodize finish</w:t>
      </w:r>
      <w:r w:rsidRPr="00274291">
        <w:rPr>
          <w:sz w:val="22"/>
          <w:szCs w:val="22"/>
        </w:rPr>
        <w:t xml:space="preserve"> also supports environmentally responsible practices and design-forward thinking. It cr</w:t>
      </w:r>
      <w:r w:rsidR="008B65A8">
        <w:rPr>
          <w:sz w:val="22"/>
          <w:szCs w:val="22"/>
        </w:rPr>
        <w:t xml:space="preserve">eates a frosty matte appearance, </w:t>
      </w:r>
      <w:r w:rsidRPr="00274291">
        <w:rPr>
          <w:sz w:val="22"/>
          <w:szCs w:val="22"/>
        </w:rPr>
        <w:t>contains no VOCs</w:t>
      </w:r>
      <w:r w:rsidRPr="008E741B">
        <w:rPr>
          <w:sz w:val="22"/>
          <w:szCs w:val="22"/>
        </w:rPr>
        <w:t xml:space="preserve"> and meets or exceeds all AAMA 611 specifications. When it is time for the installed architectural product to be removed, anodized aluminum is 100 percent recyclable, lending itself to post-consumer recycled content during demolition or restoration of the building.</w:t>
      </w:r>
    </w:p>
    <w:p w14:paraId="368B5086" w14:textId="77777777" w:rsidR="004859FE" w:rsidRDefault="004859FE" w:rsidP="00F51C6B">
      <w:pPr>
        <w:rPr>
          <w:sz w:val="22"/>
          <w:szCs w:val="22"/>
        </w:rPr>
      </w:pPr>
    </w:p>
    <w:p w14:paraId="199CF0E3" w14:textId="3DA388C0" w:rsidR="004859FE" w:rsidRDefault="004859FE" w:rsidP="00F51C6B">
      <w:pPr>
        <w:rPr>
          <w:sz w:val="22"/>
          <w:szCs w:val="22"/>
        </w:rPr>
      </w:pPr>
      <w:r w:rsidRPr="00FF447D">
        <w:rPr>
          <w:sz w:val="22"/>
          <w:szCs w:val="22"/>
        </w:rPr>
        <w:t>Tubelite’s products are manufactured to meet the aesthetic, performance and environmental goals of each pro</w:t>
      </w:r>
      <w:r>
        <w:rPr>
          <w:sz w:val="22"/>
          <w:szCs w:val="22"/>
        </w:rPr>
        <w:t xml:space="preserve">ject. </w:t>
      </w:r>
      <w:r w:rsidRPr="00FF447D">
        <w:rPr>
          <w:sz w:val="22"/>
          <w:szCs w:val="22"/>
        </w:rPr>
        <w:t>Demonstrating its dependability and partnership, T</w:t>
      </w:r>
      <w:r w:rsidR="008918FC">
        <w:rPr>
          <w:sz w:val="22"/>
          <w:szCs w:val="22"/>
        </w:rPr>
        <w:t>ubelite’s Damage Free Guarantee</w:t>
      </w:r>
      <w:bookmarkStart w:id="0" w:name="_GoBack"/>
      <w:bookmarkEnd w:id="0"/>
      <w:r w:rsidRPr="00FF447D">
        <w:rPr>
          <w:sz w:val="22"/>
          <w:szCs w:val="22"/>
        </w:rPr>
        <w:t xml:space="preserve"> ensures orders are delivered </w:t>
      </w:r>
      <w:r>
        <w:rPr>
          <w:sz w:val="22"/>
          <w:szCs w:val="22"/>
        </w:rPr>
        <w:t xml:space="preserve">undamaged, complete and on time </w:t>
      </w:r>
      <w:r w:rsidRPr="00FF447D">
        <w:rPr>
          <w:sz w:val="22"/>
          <w:szCs w:val="22"/>
        </w:rPr>
        <w:t>for eas</w:t>
      </w:r>
      <w:r>
        <w:rPr>
          <w:sz w:val="22"/>
          <w:szCs w:val="22"/>
        </w:rPr>
        <w:t xml:space="preserve">y fabrication and installation. </w:t>
      </w:r>
      <w:r w:rsidR="00836FB0">
        <w:rPr>
          <w:sz w:val="22"/>
          <w:szCs w:val="22"/>
        </w:rPr>
        <w:t xml:space="preserve">Both Phantom vents and TerraPorte doors are engineered for simple integration </w:t>
      </w:r>
      <w:r w:rsidR="00836FB0" w:rsidRPr="008F7ACE">
        <w:rPr>
          <w:sz w:val="22"/>
          <w:szCs w:val="22"/>
        </w:rPr>
        <w:t xml:space="preserve">with Tubelite’s </w:t>
      </w:r>
      <w:r w:rsidR="00836FB0">
        <w:rPr>
          <w:sz w:val="22"/>
          <w:szCs w:val="22"/>
        </w:rPr>
        <w:t>900RW ribbon windows</w:t>
      </w:r>
      <w:r>
        <w:rPr>
          <w:sz w:val="22"/>
          <w:szCs w:val="22"/>
        </w:rPr>
        <w:t>.</w:t>
      </w:r>
    </w:p>
    <w:p w14:paraId="34D1F488" w14:textId="77777777" w:rsidR="00D85D94" w:rsidRDefault="00D85D94" w:rsidP="00D85D94">
      <w:pPr>
        <w:rPr>
          <w:sz w:val="22"/>
          <w:szCs w:val="22"/>
        </w:rPr>
      </w:pPr>
    </w:p>
    <w:p w14:paraId="759EC47E" w14:textId="77777777" w:rsidR="00217CE1" w:rsidRPr="00D72819" w:rsidRDefault="004859FE" w:rsidP="00217CE1">
      <w:pPr>
        <w:rPr>
          <w:color w:val="212121"/>
          <w:sz w:val="22"/>
          <w:szCs w:val="22"/>
          <w:shd w:val="clear" w:color="auto" w:fill="FFFFFF"/>
        </w:rPr>
      </w:pPr>
      <w:r>
        <w:rPr>
          <w:color w:val="212121"/>
          <w:sz w:val="22"/>
          <w:szCs w:val="22"/>
          <w:shd w:val="clear" w:color="auto" w:fill="FFFFFF"/>
        </w:rPr>
        <w:t xml:space="preserve">Today, Centrum Bucktown’s </w:t>
      </w:r>
      <w:r w:rsidR="00217CE1">
        <w:rPr>
          <w:color w:val="212121"/>
          <w:sz w:val="22"/>
          <w:szCs w:val="22"/>
          <w:shd w:val="clear" w:color="auto" w:fill="FFFFFF"/>
        </w:rPr>
        <w:t>day</w:t>
      </w:r>
      <w:r w:rsidR="00217CE1" w:rsidRPr="00D72819">
        <w:rPr>
          <w:color w:val="212121"/>
          <w:sz w:val="22"/>
          <w:szCs w:val="22"/>
          <w:shd w:val="clear" w:color="auto" w:fill="FFFFFF"/>
        </w:rPr>
        <w:t xml:space="preserve">light-filled apartments </w:t>
      </w:r>
      <w:r>
        <w:rPr>
          <w:color w:val="212121"/>
          <w:sz w:val="22"/>
          <w:szCs w:val="22"/>
          <w:shd w:val="clear" w:color="auto" w:fill="FFFFFF"/>
        </w:rPr>
        <w:t xml:space="preserve">are available for lease. </w:t>
      </w:r>
      <w:r w:rsidRPr="00D72819">
        <w:rPr>
          <w:color w:val="212121"/>
          <w:sz w:val="22"/>
          <w:szCs w:val="22"/>
          <w:shd w:val="clear" w:color="auto" w:fill="FFFFFF"/>
        </w:rPr>
        <w:t>Studio, one-, two- and three bedroom apartments</w:t>
      </w:r>
      <w:r>
        <w:rPr>
          <w:color w:val="212121"/>
          <w:sz w:val="22"/>
          <w:szCs w:val="22"/>
          <w:shd w:val="clear" w:color="auto" w:fill="FFFFFF"/>
        </w:rPr>
        <w:t>,</w:t>
      </w:r>
      <w:r w:rsidRPr="00D72819">
        <w:rPr>
          <w:color w:val="212121"/>
          <w:sz w:val="22"/>
          <w:szCs w:val="22"/>
          <w:shd w:val="clear" w:color="auto" w:fill="FFFFFF"/>
        </w:rPr>
        <w:t xml:space="preserve"> as well as tenant amenities are on the second through sixth floors.</w:t>
      </w:r>
      <w:r>
        <w:rPr>
          <w:color w:val="212121"/>
          <w:sz w:val="22"/>
          <w:szCs w:val="22"/>
          <w:shd w:val="clear" w:color="auto" w:fill="FFFFFF"/>
        </w:rPr>
        <w:t xml:space="preserve"> Each </w:t>
      </w:r>
      <w:r w:rsidR="00217CE1" w:rsidRPr="00D72819">
        <w:rPr>
          <w:color w:val="212121"/>
          <w:sz w:val="22"/>
          <w:szCs w:val="22"/>
          <w:shd w:val="clear" w:color="auto" w:fill="FFFFFF"/>
        </w:rPr>
        <w:t>feature</w:t>
      </w:r>
      <w:r>
        <w:rPr>
          <w:color w:val="212121"/>
          <w:sz w:val="22"/>
          <w:szCs w:val="22"/>
          <w:shd w:val="clear" w:color="auto" w:fill="FFFFFF"/>
        </w:rPr>
        <w:t>s</w:t>
      </w:r>
      <w:r w:rsidR="00217CE1" w:rsidRPr="00D72819">
        <w:rPr>
          <w:color w:val="212121"/>
          <w:sz w:val="22"/>
          <w:szCs w:val="22"/>
          <w:shd w:val="clear" w:color="auto" w:fill="FFFFFF"/>
        </w:rPr>
        <w:t xml:space="preserve"> high-end fixtures</w:t>
      </w:r>
      <w:r w:rsidR="00217CE1">
        <w:rPr>
          <w:color w:val="212121"/>
          <w:sz w:val="22"/>
          <w:szCs w:val="22"/>
          <w:shd w:val="clear" w:color="auto" w:fill="FFFFFF"/>
        </w:rPr>
        <w:t xml:space="preserve"> and finishes, and such shared amenities as </w:t>
      </w:r>
      <w:r w:rsidR="00217CE1" w:rsidRPr="00D72819">
        <w:rPr>
          <w:color w:val="212121"/>
          <w:sz w:val="22"/>
          <w:szCs w:val="22"/>
          <w:shd w:val="clear" w:color="auto" w:fill="FFFFFF"/>
        </w:rPr>
        <w:t>a resident lounge, cyber café, fitness center and expansive outdoor terraces</w:t>
      </w:r>
      <w:r w:rsidR="00217CE1">
        <w:rPr>
          <w:color w:val="212121"/>
          <w:sz w:val="22"/>
          <w:szCs w:val="22"/>
          <w:shd w:val="clear" w:color="auto" w:fill="FFFFFF"/>
        </w:rPr>
        <w:t>. A</w:t>
      </w:r>
      <w:r w:rsidR="00217CE1" w:rsidRPr="00D72819">
        <w:rPr>
          <w:color w:val="212121"/>
          <w:sz w:val="22"/>
          <w:szCs w:val="22"/>
          <w:shd w:val="clear" w:color="auto" w:fill="FFFFFF"/>
        </w:rPr>
        <w:t xml:space="preserve"> new, remodeled ALDI store now anchors Centrum Bucktown’s first floor, along with a new location of the Yolk breakfast restaurant c</w:t>
      </w:r>
      <w:r>
        <w:rPr>
          <w:color w:val="212121"/>
          <w:sz w:val="22"/>
          <w:szCs w:val="22"/>
          <w:shd w:val="clear" w:color="auto" w:fill="FFFFFF"/>
        </w:rPr>
        <w:t>hain.</w:t>
      </w:r>
    </w:p>
    <w:p w14:paraId="66E513BA" w14:textId="77777777" w:rsidR="00217CE1" w:rsidRDefault="00217CE1" w:rsidP="00B421F0">
      <w:pPr>
        <w:rPr>
          <w:color w:val="212121"/>
          <w:sz w:val="22"/>
          <w:szCs w:val="22"/>
          <w:shd w:val="clear" w:color="auto" w:fill="FFFFFF"/>
        </w:rPr>
      </w:pPr>
    </w:p>
    <w:p w14:paraId="7D32AD72" w14:textId="77777777" w:rsidR="00217CE1" w:rsidRDefault="00217CE1" w:rsidP="00B421F0">
      <w:pPr>
        <w:rPr>
          <w:color w:val="212121"/>
          <w:sz w:val="22"/>
          <w:szCs w:val="22"/>
          <w:shd w:val="clear" w:color="auto" w:fill="FFFFFF"/>
        </w:rPr>
      </w:pPr>
      <w:r>
        <w:rPr>
          <w:color w:val="212121"/>
          <w:sz w:val="22"/>
          <w:szCs w:val="22"/>
          <w:shd w:val="clear" w:color="auto" w:fill="FFFFFF"/>
        </w:rPr>
        <w:t>O</w:t>
      </w:r>
      <w:r w:rsidRPr="00D72819">
        <w:rPr>
          <w:color w:val="212121"/>
          <w:sz w:val="22"/>
          <w:szCs w:val="22"/>
          <w:shd w:val="clear" w:color="auto" w:fill="FFFFFF"/>
        </w:rPr>
        <w:t xml:space="preserve">riginally known as Centrum 606 due to its proximity to the popular elevated </w:t>
      </w:r>
      <w:r>
        <w:rPr>
          <w:color w:val="212121"/>
          <w:sz w:val="22"/>
          <w:szCs w:val="22"/>
          <w:shd w:val="clear" w:color="auto" w:fill="FFFFFF"/>
        </w:rPr>
        <w:t>“</w:t>
      </w:r>
      <w:r w:rsidRPr="00D72819">
        <w:rPr>
          <w:color w:val="212121"/>
          <w:sz w:val="22"/>
          <w:szCs w:val="22"/>
          <w:shd w:val="clear" w:color="auto" w:fill="FFFFFF"/>
        </w:rPr>
        <w:t>606</w:t>
      </w:r>
      <w:r>
        <w:rPr>
          <w:color w:val="212121"/>
          <w:sz w:val="22"/>
          <w:szCs w:val="22"/>
          <w:shd w:val="clear" w:color="auto" w:fill="FFFFFF"/>
        </w:rPr>
        <w:t>”</w:t>
      </w:r>
      <w:r w:rsidRPr="00D72819">
        <w:rPr>
          <w:color w:val="212121"/>
          <w:sz w:val="22"/>
          <w:szCs w:val="22"/>
          <w:shd w:val="clear" w:color="auto" w:fill="FFFFFF"/>
        </w:rPr>
        <w:t xml:space="preserve"> walking and biking trail, </w:t>
      </w:r>
      <w:r>
        <w:rPr>
          <w:color w:val="212121"/>
          <w:sz w:val="22"/>
          <w:szCs w:val="22"/>
          <w:shd w:val="clear" w:color="auto" w:fill="FFFFFF"/>
        </w:rPr>
        <w:t>Centrum Bucktown</w:t>
      </w:r>
      <w:r w:rsidRPr="00D72819">
        <w:rPr>
          <w:color w:val="212121"/>
          <w:sz w:val="22"/>
          <w:szCs w:val="22"/>
          <w:shd w:val="clear" w:color="auto" w:fill="FFFFFF"/>
        </w:rPr>
        <w:t xml:space="preserve"> provides convenient access to downtown as well as nearby parks, recreation, shops and restaurants</w:t>
      </w:r>
      <w:r>
        <w:rPr>
          <w:color w:val="212121"/>
          <w:sz w:val="22"/>
          <w:szCs w:val="22"/>
          <w:shd w:val="clear" w:color="auto" w:fill="FFFFFF"/>
        </w:rPr>
        <w:t>.</w:t>
      </w:r>
      <w:r w:rsidRPr="00D72819">
        <w:rPr>
          <w:color w:val="212121"/>
          <w:sz w:val="22"/>
          <w:szCs w:val="22"/>
          <w:shd w:val="clear" w:color="auto" w:fill="FFFFFF"/>
        </w:rPr>
        <w:t xml:space="preserve"> A surface parking lot for retail customers, electric vehicle charging stations and underground parking for residents add convenience for those not </w:t>
      </w:r>
      <w:r>
        <w:rPr>
          <w:color w:val="212121"/>
          <w:sz w:val="22"/>
          <w:szCs w:val="22"/>
          <w:shd w:val="clear" w:color="auto" w:fill="FFFFFF"/>
        </w:rPr>
        <w:t xml:space="preserve">already </w:t>
      </w:r>
      <w:r w:rsidRPr="00D72819">
        <w:rPr>
          <w:color w:val="212121"/>
          <w:sz w:val="22"/>
          <w:szCs w:val="22"/>
          <w:shd w:val="clear" w:color="auto" w:fill="FFFFFF"/>
        </w:rPr>
        <w:t>taking advantage of nearby public transportation</w:t>
      </w:r>
      <w:r>
        <w:rPr>
          <w:color w:val="212121"/>
          <w:sz w:val="22"/>
          <w:szCs w:val="22"/>
          <w:shd w:val="clear" w:color="auto" w:fill="FFFFFF"/>
        </w:rPr>
        <w:t xml:space="preserve"> and pathways</w:t>
      </w:r>
      <w:r w:rsidRPr="00D72819">
        <w:rPr>
          <w:color w:val="212121"/>
          <w:sz w:val="22"/>
          <w:szCs w:val="22"/>
          <w:shd w:val="clear" w:color="auto" w:fill="FFFFFF"/>
        </w:rPr>
        <w:t>.</w:t>
      </w:r>
    </w:p>
    <w:p w14:paraId="1C34D751" w14:textId="77777777" w:rsidR="00D26DCA" w:rsidRPr="00D26DCA" w:rsidRDefault="00D26DCA" w:rsidP="00DF0037">
      <w:pPr>
        <w:widowControl w:val="0"/>
        <w:autoSpaceDE w:val="0"/>
        <w:autoSpaceDN w:val="0"/>
        <w:adjustRightInd w:val="0"/>
        <w:rPr>
          <w:sz w:val="22"/>
          <w:szCs w:val="22"/>
        </w:rPr>
      </w:pPr>
    </w:p>
    <w:p w14:paraId="3234FD4B" w14:textId="77777777" w:rsidR="00921C5C" w:rsidRDefault="00921C5C" w:rsidP="00921C5C">
      <w:pPr>
        <w:rPr>
          <w:sz w:val="22"/>
          <w:szCs w:val="22"/>
        </w:rPr>
      </w:pPr>
    </w:p>
    <w:p w14:paraId="35E5E8EF" w14:textId="77777777" w:rsidR="00921C5C" w:rsidRPr="00D85D94" w:rsidRDefault="00921C5C" w:rsidP="00921C5C">
      <w:pPr>
        <w:jc w:val="right"/>
        <w:rPr>
          <w:i/>
          <w:sz w:val="20"/>
        </w:rPr>
      </w:pPr>
      <w:r w:rsidRPr="00D85D94">
        <w:rPr>
          <w:i/>
          <w:sz w:val="20"/>
        </w:rPr>
        <w:t>(more)</w:t>
      </w:r>
    </w:p>
    <w:p w14:paraId="5025E5A0" w14:textId="77777777" w:rsidR="00BC2D39" w:rsidRDefault="00921C5C" w:rsidP="00921C5C">
      <w:pPr>
        <w:rPr>
          <w:sz w:val="22"/>
          <w:szCs w:val="22"/>
        </w:rPr>
      </w:pPr>
      <w:r>
        <w:rPr>
          <w:sz w:val="22"/>
          <w:szCs w:val="22"/>
        </w:rPr>
        <w:br w:type="page"/>
      </w:r>
    </w:p>
    <w:p w14:paraId="58E70BEE" w14:textId="77777777" w:rsidR="00921C5C" w:rsidRPr="001C0F55" w:rsidRDefault="00921C5C" w:rsidP="00921C5C">
      <w:pPr>
        <w:rPr>
          <w:sz w:val="20"/>
        </w:rPr>
      </w:pPr>
    </w:p>
    <w:p w14:paraId="32C19D60" w14:textId="77777777" w:rsidR="001C0F55" w:rsidRPr="001C0F55" w:rsidRDefault="0038119B" w:rsidP="001C0F55">
      <w:pPr>
        <w:rPr>
          <w:b/>
          <w:i/>
          <w:sz w:val="20"/>
        </w:rPr>
      </w:pPr>
      <w:r w:rsidRPr="001C0F55">
        <w:rPr>
          <w:b/>
          <w:i/>
          <w:sz w:val="20"/>
        </w:rPr>
        <w:t>Centrum Bucktown</w:t>
      </w:r>
      <w:r w:rsidR="00D26DCA" w:rsidRPr="001C0F55">
        <w:rPr>
          <w:b/>
          <w:i/>
          <w:sz w:val="20"/>
        </w:rPr>
        <w:t xml:space="preserve">, </w:t>
      </w:r>
      <w:r w:rsidR="001C0F55" w:rsidRPr="001C0F55">
        <w:rPr>
          <w:b/>
          <w:i/>
          <w:sz w:val="20"/>
        </w:rPr>
        <w:t>1743 North Leavitt Street, Chicago, Illinois 60647</w:t>
      </w:r>
    </w:p>
    <w:p w14:paraId="48BF45A4" w14:textId="77777777" w:rsidR="00D26DCA" w:rsidRPr="001C0F55" w:rsidRDefault="001C0F55" w:rsidP="001C0F55">
      <w:pPr>
        <w:rPr>
          <w:b/>
          <w:i/>
          <w:sz w:val="20"/>
        </w:rPr>
      </w:pPr>
      <w:r w:rsidRPr="001C0F55">
        <w:rPr>
          <w:b/>
          <w:i/>
          <w:sz w:val="20"/>
        </w:rPr>
        <w:t>http://centrumbucktown.com</w:t>
      </w:r>
    </w:p>
    <w:p w14:paraId="6CDF6F47" w14:textId="77777777" w:rsidR="001C0F55" w:rsidRDefault="001C0F55" w:rsidP="00D85D94">
      <w:pPr>
        <w:numPr>
          <w:ilvl w:val="0"/>
          <w:numId w:val="10"/>
        </w:numPr>
        <w:ind w:right="-630"/>
        <w:rPr>
          <w:sz w:val="20"/>
        </w:rPr>
      </w:pPr>
      <w:r w:rsidRPr="001C0F55">
        <w:rPr>
          <w:sz w:val="20"/>
        </w:rPr>
        <w:t xml:space="preserve">Developers: </w:t>
      </w:r>
    </w:p>
    <w:p w14:paraId="52BCFAAA" w14:textId="77777777" w:rsidR="001C0F55" w:rsidRDefault="001C0F55" w:rsidP="00D85D94">
      <w:pPr>
        <w:ind w:left="360" w:right="-630"/>
        <w:rPr>
          <w:sz w:val="20"/>
        </w:rPr>
      </w:pPr>
      <w:r w:rsidRPr="001C0F55">
        <w:rPr>
          <w:sz w:val="20"/>
        </w:rPr>
        <w:t xml:space="preserve">Centrum Partners, LLC; Chicago: </w:t>
      </w:r>
      <w:r>
        <w:rPr>
          <w:sz w:val="20"/>
        </w:rPr>
        <w:t>http://centrumpartners.net</w:t>
      </w:r>
    </w:p>
    <w:p w14:paraId="36E93FF9" w14:textId="77777777" w:rsidR="001C0F55" w:rsidRPr="001C0F55" w:rsidRDefault="001C0F55" w:rsidP="00D85D94">
      <w:pPr>
        <w:ind w:left="360" w:right="-630"/>
        <w:rPr>
          <w:sz w:val="20"/>
        </w:rPr>
      </w:pPr>
      <w:r w:rsidRPr="001C0F55">
        <w:rPr>
          <w:sz w:val="20"/>
        </w:rPr>
        <w:t>and Hubbard Street Group, Chicago; htt</w:t>
      </w:r>
      <w:r>
        <w:rPr>
          <w:sz w:val="20"/>
        </w:rPr>
        <w:t>ps://www.hubbardstreetgroup.com</w:t>
      </w:r>
    </w:p>
    <w:p w14:paraId="2D4802BC" w14:textId="77777777" w:rsidR="001C0F55" w:rsidRDefault="00297FF9" w:rsidP="00D85D94">
      <w:pPr>
        <w:numPr>
          <w:ilvl w:val="0"/>
          <w:numId w:val="10"/>
        </w:numPr>
        <w:ind w:right="-630"/>
        <w:rPr>
          <w:sz w:val="20"/>
        </w:rPr>
      </w:pPr>
      <w:r>
        <w:rPr>
          <w:sz w:val="20"/>
        </w:rPr>
        <w:t>Property m</w:t>
      </w:r>
      <w:r w:rsidR="001C0F55" w:rsidRPr="001C0F55">
        <w:rPr>
          <w:sz w:val="20"/>
        </w:rPr>
        <w:t xml:space="preserve">anager: 33 Realty, LLC; Chicago: </w:t>
      </w:r>
      <w:r w:rsidR="001C0F55">
        <w:rPr>
          <w:sz w:val="20"/>
        </w:rPr>
        <w:t>http://33realty.com</w:t>
      </w:r>
    </w:p>
    <w:p w14:paraId="3E9DA084" w14:textId="77777777" w:rsidR="00793E8E" w:rsidRDefault="001C0F55" w:rsidP="00D85D94">
      <w:pPr>
        <w:numPr>
          <w:ilvl w:val="0"/>
          <w:numId w:val="10"/>
        </w:numPr>
        <w:ind w:right="-630"/>
        <w:rPr>
          <w:sz w:val="20"/>
        </w:rPr>
      </w:pPr>
      <w:r w:rsidRPr="001C0F55">
        <w:rPr>
          <w:sz w:val="20"/>
        </w:rPr>
        <w:t>Architect</w:t>
      </w:r>
      <w:r w:rsidR="00793E8E">
        <w:rPr>
          <w:sz w:val="20"/>
        </w:rPr>
        <w:t>s:</w:t>
      </w:r>
    </w:p>
    <w:p w14:paraId="4023C6F6" w14:textId="77777777" w:rsidR="001C0F55" w:rsidRDefault="001C0F55" w:rsidP="00D85D94">
      <w:pPr>
        <w:ind w:left="360" w:right="-630"/>
        <w:rPr>
          <w:sz w:val="20"/>
        </w:rPr>
      </w:pPr>
      <w:r w:rsidRPr="00793E8E">
        <w:rPr>
          <w:sz w:val="20"/>
        </w:rPr>
        <w:t>Hirsch Associates LLC; Chicago: http://hirschassociates.com</w:t>
      </w:r>
    </w:p>
    <w:p w14:paraId="3794B17F" w14:textId="77777777" w:rsidR="00793E8E" w:rsidRPr="00793E8E" w:rsidRDefault="00793E8E" w:rsidP="00D85D94">
      <w:pPr>
        <w:ind w:left="360" w:right="-630"/>
        <w:rPr>
          <w:sz w:val="20"/>
        </w:rPr>
      </w:pPr>
      <w:r>
        <w:rPr>
          <w:sz w:val="20"/>
        </w:rPr>
        <w:t>and Forum Studio</w:t>
      </w:r>
      <w:r w:rsidR="009A658F">
        <w:rPr>
          <w:sz w:val="20"/>
        </w:rPr>
        <w:t>, Inc.</w:t>
      </w:r>
      <w:r>
        <w:rPr>
          <w:sz w:val="20"/>
        </w:rPr>
        <w:t xml:space="preserve">; </w:t>
      </w:r>
      <w:r w:rsidR="009A658F">
        <w:rPr>
          <w:sz w:val="20"/>
        </w:rPr>
        <w:t>Chicago</w:t>
      </w:r>
      <w:r>
        <w:rPr>
          <w:sz w:val="20"/>
        </w:rPr>
        <w:t>; https://www.forumstudio.com</w:t>
      </w:r>
    </w:p>
    <w:p w14:paraId="5E6A1EB7" w14:textId="77777777" w:rsidR="001C0F55" w:rsidRDefault="001C0F55" w:rsidP="00D85D94">
      <w:pPr>
        <w:numPr>
          <w:ilvl w:val="0"/>
          <w:numId w:val="10"/>
        </w:numPr>
        <w:ind w:right="-630"/>
        <w:rPr>
          <w:sz w:val="20"/>
        </w:rPr>
      </w:pPr>
      <w:r w:rsidRPr="001C0F55">
        <w:rPr>
          <w:sz w:val="20"/>
        </w:rPr>
        <w:t>General contractor: ARCO/Murray National Construction Company, Inc.; Downers Grove, Illinois; http://www.arcomurray.com</w:t>
      </w:r>
    </w:p>
    <w:p w14:paraId="28293A8F" w14:textId="77777777" w:rsidR="001C0F55" w:rsidRDefault="001C0F55" w:rsidP="00D85D94">
      <w:pPr>
        <w:numPr>
          <w:ilvl w:val="0"/>
          <w:numId w:val="10"/>
        </w:numPr>
        <w:ind w:right="-630"/>
        <w:rPr>
          <w:sz w:val="20"/>
        </w:rPr>
      </w:pPr>
      <w:r w:rsidRPr="001C0F55">
        <w:rPr>
          <w:sz w:val="20"/>
        </w:rPr>
        <w:t xml:space="preserve">Glazing </w:t>
      </w:r>
      <w:r>
        <w:rPr>
          <w:sz w:val="20"/>
        </w:rPr>
        <w:t>contractor: Northern Glass, Inc.;</w:t>
      </w:r>
      <w:r w:rsidRPr="001C0F55">
        <w:rPr>
          <w:sz w:val="20"/>
        </w:rPr>
        <w:t xml:space="preserve"> Elk Grove, Illinois: </w:t>
      </w:r>
      <w:r w:rsidR="008F7ACE" w:rsidRPr="008F7ACE">
        <w:rPr>
          <w:sz w:val="20"/>
        </w:rPr>
        <w:t>http://www.nglass.com</w:t>
      </w:r>
    </w:p>
    <w:p w14:paraId="50B83EE3" w14:textId="77777777" w:rsidR="008F7ACE" w:rsidRPr="008F7ACE" w:rsidRDefault="008F7ACE" w:rsidP="00D85D94">
      <w:pPr>
        <w:numPr>
          <w:ilvl w:val="0"/>
          <w:numId w:val="10"/>
        </w:numPr>
        <w:ind w:right="-630"/>
        <w:contextualSpacing/>
        <w:rPr>
          <w:sz w:val="20"/>
        </w:rPr>
      </w:pPr>
      <w:r w:rsidRPr="0047411E">
        <w:rPr>
          <w:sz w:val="20"/>
          <w:shd w:val="clear" w:color="auto" w:fill="FFFFFF"/>
        </w:rPr>
        <w:t>Glazing systems - glass fabricator: Vitro Architectural Glass</w:t>
      </w:r>
      <w:r>
        <w:rPr>
          <w:sz w:val="20"/>
          <w:shd w:val="clear" w:color="auto" w:fill="FFFFFF"/>
        </w:rPr>
        <w:t xml:space="preserve">, </w:t>
      </w:r>
      <w:r w:rsidRPr="0047411E">
        <w:rPr>
          <w:sz w:val="20"/>
          <w:shd w:val="clear" w:color="auto" w:fill="FFFFFF"/>
        </w:rPr>
        <w:t>Solarban</w:t>
      </w:r>
      <w:r w:rsidRPr="00685171">
        <w:rPr>
          <w:sz w:val="20"/>
          <w:shd w:val="clear" w:color="auto" w:fill="FFFFFF"/>
          <w:vertAlign w:val="superscript"/>
        </w:rPr>
        <w:t>®</w:t>
      </w:r>
      <w:r>
        <w:rPr>
          <w:sz w:val="20"/>
          <w:shd w:val="clear" w:color="auto" w:fill="FFFFFF"/>
        </w:rPr>
        <w:t xml:space="preserve"> 60</w:t>
      </w:r>
      <w:r w:rsidRPr="0047411E">
        <w:rPr>
          <w:sz w:val="20"/>
          <w:shd w:val="clear" w:color="auto" w:fill="FFFFFF"/>
        </w:rPr>
        <w:t>; Cheswick, Pennsylvania</w:t>
      </w:r>
      <w:r>
        <w:rPr>
          <w:sz w:val="20"/>
          <w:shd w:val="clear" w:color="auto" w:fill="FFFFFF"/>
        </w:rPr>
        <w:t xml:space="preserve">; </w:t>
      </w:r>
      <w:r>
        <w:rPr>
          <w:sz w:val="20"/>
        </w:rPr>
        <w:t>http://www.vitroglazings.com</w:t>
      </w:r>
    </w:p>
    <w:p w14:paraId="47517A7C" w14:textId="77777777" w:rsidR="001C0F55" w:rsidRDefault="001C0F55" w:rsidP="00D85D94">
      <w:pPr>
        <w:numPr>
          <w:ilvl w:val="0"/>
          <w:numId w:val="10"/>
        </w:numPr>
        <w:ind w:right="-630"/>
        <w:rPr>
          <w:sz w:val="20"/>
        </w:rPr>
      </w:pPr>
      <w:r w:rsidRPr="001C0F55">
        <w:rPr>
          <w:sz w:val="20"/>
        </w:rPr>
        <w:t>Glaz</w:t>
      </w:r>
      <w:r>
        <w:rPr>
          <w:sz w:val="20"/>
        </w:rPr>
        <w:t xml:space="preserve">ing systems – </w:t>
      </w:r>
      <w:r w:rsidRPr="001C0F55">
        <w:rPr>
          <w:sz w:val="20"/>
        </w:rPr>
        <w:t>window and door manufacturer: Tubelite Inc.; Walker, Michigan;</w:t>
      </w:r>
      <w:r>
        <w:rPr>
          <w:sz w:val="20"/>
        </w:rPr>
        <w:t xml:space="preserve"> </w:t>
      </w:r>
      <w:r w:rsidRPr="001C0F55">
        <w:rPr>
          <w:sz w:val="20"/>
        </w:rPr>
        <w:t>https://www.tubeliteinc.com</w:t>
      </w:r>
    </w:p>
    <w:p w14:paraId="1BD4AFBB" w14:textId="77777777" w:rsidR="001C0F55" w:rsidRDefault="008021E2" w:rsidP="00D85D94">
      <w:pPr>
        <w:numPr>
          <w:ilvl w:val="0"/>
          <w:numId w:val="10"/>
        </w:numPr>
        <w:ind w:right="-630"/>
        <w:rPr>
          <w:sz w:val="20"/>
        </w:rPr>
      </w:pPr>
      <w:r>
        <w:rPr>
          <w:sz w:val="20"/>
        </w:rPr>
        <w:t xml:space="preserve">Glazing systems – </w:t>
      </w:r>
      <w:r w:rsidR="001C0F55" w:rsidRPr="001C0F55">
        <w:rPr>
          <w:sz w:val="20"/>
        </w:rPr>
        <w:t>finishing and thermal</w:t>
      </w:r>
      <w:r>
        <w:rPr>
          <w:sz w:val="20"/>
        </w:rPr>
        <w:t xml:space="preserve"> improvement services: Linetec; </w:t>
      </w:r>
      <w:r w:rsidR="001C0F55" w:rsidRPr="001C0F55">
        <w:rPr>
          <w:sz w:val="20"/>
        </w:rPr>
        <w:t>Wausau, Wisconsin; http://www.linetec.com</w:t>
      </w:r>
    </w:p>
    <w:p w14:paraId="496653C1" w14:textId="77777777" w:rsidR="00BC2D39" w:rsidRPr="00793E8E" w:rsidRDefault="00BC2D39" w:rsidP="00D85D94">
      <w:pPr>
        <w:numPr>
          <w:ilvl w:val="0"/>
          <w:numId w:val="10"/>
        </w:numPr>
        <w:ind w:right="-630"/>
        <w:rPr>
          <w:sz w:val="20"/>
        </w:rPr>
      </w:pPr>
      <w:r w:rsidRPr="00793E8E">
        <w:rPr>
          <w:sz w:val="20"/>
        </w:rPr>
        <w:t>Photo</w:t>
      </w:r>
      <w:r w:rsidR="00685171" w:rsidRPr="00793E8E">
        <w:rPr>
          <w:sz w:val="20"/>
        </w:rPr>
        <w:t>s by</w:t>
      </w:r>
      <w:r w:rsidR="00793E8E" w:rsidRPr="00793E8E">
        <w:rPr>
          <w:sz w:val="20"/>
        </w:rPr>
        <w:t>: Michael Lipman</w:t>
      </w:r>
    </w:p>
    <w:p w14:paraId="75A7DD24" w14:textId="77777777" w:rsidR="00BC2D39" w:rsidRPr="0047411E" w:rsidRDefault="00BC2D39" w:rsidP="00DF0037">
      <w:pPr>
        <w:widowControl w:val="0"/>
        <w:autoSpaceDE w:val="0"/>
        <w:autoSpaceDN w:val="0"/>
        <w:adjustRightInd w:val="0"/>
        <w:spacing w:after="320"/>
        <w:contextualSpacing/>
        <w:rPr>
          <w:color w:val="000000"/>
          <w:sz w:val="20"/>
        </w:rPr>
      </w:pPr>
    </w:p>
    <w:p w14:paraId="43DB999A" w14:textId="77777777" w:rsidR="00C86766" w:rsidRPr="0047411E" w:rsidRDefault="00C86766" w:rsidP="00DF0037">
      <w:pPr>
        <w:contextualSpacing/>
        <w:outlineLvl w:val="0"/>
        <w:rPr>
          <w:i/>
          <w:color w:val="000000"/>
          <w:sz w:val="20"/>
        </w:rPr>
      </w:pPr>
      <w:r w:rsidRPr="0047411E">
        <w:rPr>
          <w:i/>
          <w:color w:val="000000"/>
          <w:sz w:val="20"/>
        </w:rPr>
        <w:t>About Tubelite Inc.</w:t>
      </w:r>
    </w:p>
    <w:p w14:paraId="5AA07598" w14:textId="77777777" w:rsidR="00C86766" w:rsidRPr="0047411E" w:rsidRDefault="00C86766" w:rsidP="00DF0037">
      <w:pPr>
        <w:widowControl w:val="0"/>
        <w:autoSpaceDE w:val="0"/>
        <w:autoSpaceDN w:val="0"/>
        <w:adjustRightInd w:val="0"/>
        <w:rPr>
          <w:i/>
          <w:color w:val="000000"/>
          <w:sz w:val="20"/>
        </w:rPr>
      </w:pPr>
      <w:r w:rsidRPr="0047411E">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58CC4174" w14:textId="77777777" w:rsidR="00C86766" w:rsidRPr="0047411E" w:rsidRDefault="00C86766" w:rsidP="00DF0037">
      <w:pPr>
        <w:widowControl w:val="0"/>
        <w:autoSpaceDE w:val="0"/>
        <w:autoSpaceDN w:val="0"/>
        <w:adjustRightInd w:val="0"/>
        <w:rPr>
          <w:i/>
          <w:color w:val="000000"/>
          <w:sz w:val="20"/>
        </w:rPr>
      </w:pPr>
    </w:p>
    <w:p w14:paraId="2EF7D4EF" w14:textId="77777777" w:rsidR="00C86766" w:rsidRPr="0047411E" w:rsidRDefault="00C86766" w:rsidP="00DF0037">
      <w:pPr>
        <w:widowControl w:val="0"/>
        <w:autoSpaceDE w:val="0"/>
        <w:autoSpaceDN w:val="0"/>
        <w:adjustRightInd w:val="0"/>
        <w:rPr>
          <w:i/>
          <w:color w:val="000000"/>
          <w:sz w:val="20"/>
        </w:rPr>
      </w:pPr>
      <w:r w:rsidRPr="0047411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74B0ADD6" w14:textId="77777777" w:rsidR="00C86766" w:rsidRPr="0047411E" w:rsidRDefault="00C86766" w:rsidP="00DF0037">
      <w:pPr>
        <w:contextualSpacing/>
        <w:rPr>
          <w:i/>
          <w:color w:val="000000"/>
          <w:sz w:val="20"/>
        </w:rPr>
      </w:pPr>
    </w:p>
    <w:p w14:paraId="3909E2DA" w14:textId="77777777" w:rsidR="00C86766" w:rsidRPr="0047411E" w:rsidRDefault="00C86766" w:rsidP="00DF0037">
      <w:pPr>
        <w:pStyle w:val="BodyText0"/>
        <w:spacing w:before="2" w:after="2"/>
        <w:contextualSpacing/>
        <w:rPr>
          <w:i/>
          <w:color w:val="000000"/>
          <w:sz w:val="20"/>
          <w:szCs w:val="20"/>
          <w:lang w:val="en-US"/>
        </w:rPr>
      </w:pPr>
      <w:r w:rsidRPr="0047411E">
        <w:rPr>
          <w:i/>
          <w:color w:val="000000"/>
          <w:sz w:val="20"/>
          <w:szCs w:val="20"/>
          <w:lang w:val="en-US"/>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(SAME) and the U.S. Green Building Council (USGBC).</w:t>
      </w:r>
    </w:p>
    <w:p w14:paraId="4B50A5A1" w14:textId="77777777" w:rsidR="00C86766" w:rsidRPr="0047411E" w:rsidRDefault="00C86766" w:rsidP="00DF0037">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p w14:paraId="6FEEE28F" w14:textId="77777777" w:rsidR="002E1AD4" w:rsidRDefault="002E1AD4">
      <w:pPr>
        <w:rPr>
          <w:sz w:val="20"/>
        </w:rPr>
      </w:pPr>
    </w:p>
    <w:sectPr w:rsidR="002E1AD4" w:rsidSect="00A14F03">
      <w:headerReference w:type="even" r:id="rId8"/>
      <w:headerReference w:type="default" r:id="rId9"/>
      <w:footerReference w:type="even" r:id="rId10"/>
      <w:footerReference w:type="default" r:id="rId11"/>
      <w:headerReference w:type="first" r:id="rId12"/>
      <w:footerReference w:type="firs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53DEC" w14:textId="77777777" w:rsidR="00F740A4" w:rsidRDefault="00F740A4">
      <w:r>
        <w:separator/>
      </w:r>
    </w:p>
  </w:endnote>
  <w:endnote w:type="continuationSeparator" w:id="0">
    <w:p w14:paraId="5B6A61F1" w14:textId="77777777" w:rsidR="00F740A4" w:rsidRDefault="00F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B6CA8" w14:textId="77777777" w:rsidR="00C622CC" w:rsidRDefault="00C622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3597" w14:textId="77777777" w:rsidR="00B713E8" w:rsidRDefault="00311DCB">
    <w:pPr>
      <w:pStyle w:val="Footer"/>
    </w:pPr>
    <w:r>
      <w:rPr>
        <w:noProof/>
      </w:rPr>
      <w:drawing>
        <wp:anchor distT="0" distB="0" distL="114300" distR="114300" simplePos="0" relativeHeight="251657216" behindDoc="0" locked="0" layoutInCell="0" allowOverlap="1" wp14:anchorId="0F87B2E1" wp14:editId="63E62ACB">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FE99" w14:textId="77777777" w:rsidR="00C622CC" w:rsidRDefault="00C622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67652" w14:textId="77777777" w:rsidR="00F740A4" w:rsidRDefault="00F740A4">
      <w:r>
        <w:separator/>
      </w:r>
    </w:p>
  </w:footnote>
  <w:footnote w:type="continuationSeparator" w:id="0">
    <w:p w14:paraId="120FAC64" w14:textId="77777777" w:rsidR="00F740A4" w:rsidRDefault="00F740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F665" w14:textId="77777777" w:rsidR="00B713E8" w:rsidRDefault="00B713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BABC" w14:textId="77777777" w:rsidR="00B713E8" w:rsidRDefault="00311DCB">
    <w:pPr>
      <w:pStyle w:val="Header"/>
    </w:pPr>
    <w:r>
      <w:rPr>
        <w:noProof/>
      </w:rPr>
      <w:drawing>
        <wp:anchor distT="0" distB="0" distL="114300" distR="114300" simplePos="0" relativeHeight="251658240" behindDoc="0" locked="0" layoutInCell="1" allowOverlap="1" wp14:anchorId="057DF6CE" wp14:editId="4C71FE3F">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C33A6AE" wp14:editId="748E3B59">
              <wp:extent cx="2316480" cy="110744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648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4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" filled="f" stroked="f">
              <o:lock v:ext="edit" rotation="t" aspectratio="t" position="t"/>
              <w10:anchorlock/>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E1A5" w14:textId="77777777" w:rsidR="00B713E8" w:rsidRDefault="00B713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74A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942A8"/>
    <w:multiLevelType w:val="hybridMultilevel"/>
    <w:tmpl w:val="83FE3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8"/>
  </w:num>
  <w:num w:numId="6">
    <w:abstractNumId w:val="2"/>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6F6C"/>
    <w:rsid w:val="00017443"/>
    <w:rsid w:val="0002171A"/>
    <w:rsid w:val="00022D3A"/>
    <w:rsid w:val="0002687E"/>
    <w:rsid w:val="00030768"/>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03FB"/>
    <w:rsid w:val="0016155E"/>
    <w:rsid w:val="001638FF"/>
    <w:rsid w:val="00164174"/>
    <w:rsid w:val="00170080"/>
    <w:rsid w:val="00171686"/>
    <w:rsid w:val="00175D69"/>
    <w:rsid w:val="00177A54"/>
    <w:rsid w:val="00180F66"/>
    <w:rsid w:val="00183989"/>
    <w:rsid w:val="00190F8F"/>
    <w:rsid w:val="001923EA"/>
    <w:rsid w:val="00194027"/>
    <w:rsid w:val="001963F7"/>
    <w:rsid w:val="001970BA"/>
    <w:rsid w:val="00197774"/>
    <w:rsid w:val="001A2AA5"/>
    <w:rsid w:val="001A3A58"/>
    <w:rsid w:val="001A6F95"/>
    <w:rsid w:val="001B6686"/>
    <w:rsid w:val="001C0F55"/>
    <w:rsid w:val="001C19D9"/>
    <w:rsid w:val="001C33EB"/>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17CE1"/>
    <w:rsid w:val="00225B2D"/>
    <w:rsid w:val="0023053E"/>
    <w:rsid w:val="00230A9C"/>
    <w:rsid w:val="00234812"/>
    <w:rsid w:val="00235565"/>
    <w:rsid w:val="00236389"/>
    <w:rsid w:val="0023792D"/>
    <w:rsid w:val="00245D0C"/>
    <w:rsid w:val="002526E2"/>
    <w:rsid w:val="002535E8"/>
    <w:rsid w:val="00256664"/>
    <w:rsid w:val="00256C3B"/>
    <w:rsid w:val="0025702A"/>
    <w:rsid w:val="00261EAD"/>
    <w:rsid w:val="00270C5D"/>
    <w:rsid w:val="00271C90"/>
    <w:rsid w:val="00274291"/>
    <w:rsid w:val="002831CE"/>
    <w:rsid w:val="0028521A"/>
    <w:rsid w:val="00286126"/>
    <w:rsid w:val="00292EB0"/>
    <w:rsid w:val="002932B6"/>
    <w:rsid w:val="00297FF9"/>
    <w:rsid w:val="002A0E7D"/>
    <w:rsid w:val="002A6B3C"/>
    <w:rsid w:val="002A6DBC"/>
    <w:rsid w:val="002B0CD0"/>
    <w:rsid w:val="002B404C"/>
    <w:rsid w:val="002C062C"/>
    <w:rsid w:val="002C1B34"/>
    <w:rsid w:val="002C7255"/>
    <w:rsid w:val="002C7631"/>
    <w:rsid w:val="002D319A"/>
    <w:rsid w:val="002D7605"/>
    <w:rsid w:val="002E1AD4"/>
    <w:rsid w:val="002E3972"/>
    <w:rsid w:val="002F1FF8"/>
    <w:rsid w:val="00301E6B"/>
    <w:rsid w:val="003052B5"/>
    <w:rsid w:val="00311C0A"/>
    <w:rsid w:val="00311DCB"/>
    <w:rsid w:val="003164DF"/>
    <w:rsid w:val="003236AD"/>
    <w:rsid w:val="003322BE"/>
    <w:rsid w:val="00333246"/>
    <w:rsid w:val="0033401E"/>
    <w:rsid w:val="00334F20"/>
    <w:rsid w:val="0033608A"/>
    <w:rsid w:val="003420F6"/>
    <w:rsid w:val="00346226"/>
    <w:rsid w:val="00347C20"/>
    <w:rsid w:val="00355EAE"/>
    <w:rsid w:val="00356143"/>
    <w:rsid w:val="00356A55"/>
    <w:rsid w:val="00360872"/>
    <w:rsid w:val="00362AAC"/>
    <w:rsid w:val="00362DEF"/>
    <w:rsid w:val="00365F3C"/>
    <w:rsid w:val="00367B6C"/>
    <w:rsid w:val="00370981"/>
    <w:rsid w:val="00373A4D"/>
    <w:rsid w:val="0038119B"/>
    <w:rsid w:val="00381875"/>
    <w:rsid w:val="00381D23"/>
    <w:rsid w:val="003824A1"/>
    <w:rsid w:val="0038460C"/>
    <w:rsid w:val="00390A62"/>
    <w:rsid w:val="00392843"/>
    <w:rsid w:val="00393F0E"/>
    <w:rsid w:val="003951BD"/>
    <w:rsid w:val="003962AD"/>
    <w:rsid w:val="003965BC"/>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D361C"/>
    <w:rsid w:val="003E608F"/>
    <w:rsid w:val="003F4703"/>
    <w:rsid w:val="003F59C7"/>
    <w:rsid w:val="004004F9"/>
    <w:rsid w:val="004015FD"/>
    <w:rsid w:val="00401C3F"/>
    <w:rsid w:val="00404501"/>
    <w:rsid w:val="00405E50"/>
    <w:rsid w:val="004060AA"/>
    <w:rsid w:val="004179F6"/>
    <w:rsid w:val="0042228C"/>
    <w:rsid w:val="00425625"/>
    <w:rsid w:val="004314B3"/>
    <w:rsid w:val="0043719E"/>
    <w:rsid w:val="004451A6"/>
    <w:rsid w:val="0045743E"/>
    <w:rsid w:val="00461CCB"/>
    <w:rsid w:val="004649F1"/>
    <w:rsid w:val="00466F47"/>
    <w:rsid w:val="004704FD"/>
    <w:rsid w:val="004723E5"/>
    <w:rsid w:val="00472817"/>
    <w:rsid w:val="0047380F"/>
    <w:rsid w:val="0047411E"/>
    <w:rsid w:val="00475D4D"/>
    <w:rsid w:val="00477639"/>
    <w:rsid w:val="004834B6"/>
    <w:rsid w:val="004859FE"/>
    <w:rsid w:val="0049033D"/>
    <w:rsid w:val="00491433"/>
    <w:rsid w:val="00496D32"/>
    <w:rsid w:val="004A1C45"/>
    <w:rsid w:val="004A3E41"/>
    <w:rsid w:val="004B0422"/>
    <w:rsid w:val="004B0BE6"/>
    <w:rsid w:val="004B14B8"/>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45D8"/>
    <w:rsid w:val="00556169"/>
    <w:rsid w:val="005563D1"/>
    <w:rsid w:val="005625D8"/>
    <w:rsid w:val="00563C8A"/>
    <w:rsid w:val="00563CAE"/>
    <w:rsid w:val="0056669A"/>
    <w:rsid w:val="0057266C"/>
    <w:rsid w:val="00573D36"/>
    <w:rsid w:val="00576EBC"/>
    <w:rsid w:val="00582E7F"/>
    <w:rsid w:val="00584FE3"/>
    <w:rsid w:val="005A1CE2"/>
    <w:rsid w:val="005A3088"/>
    <w:rsid w:val="005A516A"/>
    <w:rsid w:val="005B0C21"/>
    <w:rsid w:val="005B41FA"/>
    <w:rsid w:val="005B597F"/>
    <w:rsid w:val="005B7C68"/>
    <w:rsid w:val="005C0428"/>
    <w:rsid w:val="005C0E08"/>
    <w:rsid w:val="005C6773"/>
    <w:rsid w:val="005D54C7"/>
    <w:rsid w:val="005D5B38"/>
    <w:rsid w:val="005D64A7"/>
    <w:rsid w:val="005E1C83"/>
    <w:rsid w:val="005F0605"/>
    <w:rsid w:val="005F0772"/>
    <w:rsid w:val="005F19B3"/>
    <w:rsid w:val="005F5EDE"/>
    <w:rsid w:val="00611FDC"/>
    <w:rsid w:val="00612B17"/>
    <w:rsid w:val="006176D7"/>
    <w:rsid w:val="00617DC6"/>
    <w:rsid w:val="00626FB1"/>
    <w:rsid w:val="006270A0"/>
    <w:rsid w:val="006336E8"/>
    <w:rsid w:val="00634BCC"/>
    <w:rsid w:val="0064001D"/>
    <w:rsid w:val="006419F6"/>
    <w:rsid w:val="00642BF4"/>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2A42"/>
    <w:rsid w:val="006D370A"/>
    <w:rsid w:val="006D41A1"/>
    <w:rsid w:val="006E0BDB"/>
    <w:rsid w:val="006E22AA"/>
    <w:rsid w:val="006E413B"/>
    <w:rsid w:val="006E44D5"/>
    <w:rsid w:val="006E4DE3"/>
    <w:rsid w:val="006E4EC4"/>
    <w:rsid w:val="006E6E42"/>
    <w:rsid w:val="006F029C"/>
    <w:rsid w:val="006F4CAD"/>
    <w:rsid w:val="0070779A"/>
    <w:rsid w:val="0071705C"/>
    <w:rsid w:val="0072565E"/>
    <w:rsid w:val="0072638B"/>
    <w:rsid w:val="00732E40"/>
    <w:rsid w:val="00734851"/>
    <w:rsid w:val="007356F5"/>
    <w:rsid w:val="00747764"/>
    <w:rsid w:val="00747A32"/>
    <w:rsid w:val="00756A13"/>
    <w:rsid w:val="007616B6"/>
    <w:rsid w:val="007617DD"/>
    <w:rsid w:val="00762696"/>
    <w:rsid w:val="00764ECF"/>
    <w:rsid w:val="00773738"/>
    <w:rsid w:val="00775E80"/>
    <w:rsid w:val="0077633A"/>
    <w:rsid w:val="007802E7"/>
    <w:rsid w:val="00781FA5"/>
    <w:rsid w:val="007901D1"/>
    <w:rsid w:val="00790D5B"/>
    <w:rsid w:val="00793E8E"/>
    <w:rsid w:val="00795014"/>
    <w:rsid w:val="0079510B"/>
    <w:rsid w:val="00796CC2"/>
    <w:rsid w:val="007A0298"/>
    <w:rsid w:val="007A5AB0"/>
    <w:rsid w:val="007A5FF2"/>
    <w:rsid w:val="007A683B"/>
    <w:rsid w:val="007A6EAB"/>
    <w:rsid w:val="007B2883"/>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21E2"/>
    <w:rsid w:val="0080439E"/>
    <w:rsid w:val="00805658"/>
    <w:rsid w:val="00806D55"/>
    <w:rsid w:val="0081405A"/>
    <w:rsid w:val="00814EBC"/>
    <w:rsid w:val="00817F40"/>
    <w:rsid w:val="00821CFC"/>
    <w:rsid w:val="00823158"/>
    <w:rsid w:val="008233D9"/>
    <w:rsid w:val="00824CB8"/>
    <w:rsid w:val="00824E74"/>
    <w:rsid w:val="0082717C"/>
    <w:rsid w:val="00832734"/>
    <w:rsid w:val="00835CEE"/>
    <w:rsid w:val="00836FB0"/>
    <w:rsid w:val="00842CC0"/>
    <w:rsid w:val="00850557"/>
    <w:rsid w:val="00853B64"/>
    <w:rsid w:val="00855A09"/>
    <w:rsid w:val="00864310"/>
    <w:rsid w:val="00865FD0"/>
    <w:rsid w:val="00874468"/>
    <w:rsid w:val="008746AC"/>
    <w:rsid w:val="0087627E"/>
    <w:rsid w:val="00882325"/>
    <w:rsid w:val="008858A7"/>
    <w:rsid w:val="00885EE0"/>
    <w:rsid w:val="008866B9"/>
    <w:rsid w:val="008918FC"/>
    <w:rsid w:val="00892EB6"/>
    <w:rsid w:val="00896D04"/>
    <w:rsid w:val="00896EE7"/>
    <w:rsid w:val="008A0D97"/>
    <w:rsid w:val="008A5CE5"/>
    <w:rsid w:val="008B09C9"/>
    <w:rsid w:val="008B121B"/>
    <w:rsid w:val="008B3306"/>
    <w:rsid w:val="008B65A8"/>
    <w:rsid w:val="008C4E43"/>
    <w:rsid w:val="008D5096"/>
    <w:rsid w:val="008E36DE"/>
    <w:rsid w:val="008E532E"/>
    <w:rsid w:val="008E5BCD"/>
    <w:rsid w:val="008E6AC5"/>
    <w:rsid w:val="008E741B"/>
    <w:rsid w:val="008E77CE"/>
    <w:rsid w:val="008E7CA6"/>
    <w:rsid w:val="008F7ACE"/>
    <w:rsid w:val="0090181A"/>
    <w:rsid w:val="00903CED"/>
    <w:rsid w:val="009070E7"/>
    <w:rsid w:val="00907FA6"/>
    <w:rsid w:val="00910ED3"/>
    <w:rsid w:val="0091152B"/>
    <w:rsid w:val="00915D6F"/>
    <w:rsid w:val="009161A1"/>
    <w:rsid w:val="00921C5B"/>
    <w:rsid w:val="00921C5C"/>
    <w:rsid w:val="00922F22"/>
    <w:rsid w:val="00924EB3"/>
    <w:rsid w:val="00932796"/>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41D1"/>
    <w:rsid w:val="00985A39"/>
    <w:rsid w:val="00995063"/>
    <w:rsid w:val="009A658F"/>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0B1A"/>
    <w:rsid w:val="00A3178F"/>
    <w:rsid w:val="00A31BC8"/>
    <w:rsid w:val="00A344AA"/>
    <w:rsid w:val="00A36DD8"/>
    <w:rsid w:val="00A4175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049E"/>
    <w:rsid w:val="00AA1491"/>
    <w:rsid w:val="00AA7272"/>
    <w:rsid w:val="00AB108C"/>
    <w:rsid w:val="00AB20E3"/>
    <w:rsid w:val="00AB2B9F"/>
    <w:rsid w:val="00AB7810"/>
    <w:rsid w:val="00AC472A"/>
    <w:rsid w:val="00AD0F37"/>
    <w:rsid w:val="00AD3EAA"/>
    <w:rsid w:val="00AD4131"/>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61EB"/>
    <w:rsid w:val="00B41773"/>
    <w:rsid w:val="00B421F0"/>
    <w:rsid w:val="00B451C1"/>
    <w:rsid w:val="00B4645A"/>
    <w:rsid w:val="00B5517B"/>
    <w:rsid w:val="00B559E8"/>
    <w:rsid w:val="00B676B2"/>
    <w:rsid w:val="00B713E8"/>
    <w:rsid w:val="00B72765"/>
    <w:rsid w:val="00B76557"/>
    <w:rsid w:val="00B77098"/>
    <w:rsid w:val="00B87548"/>
    <w:rsid w:val="00B879D9"/>
    <w:rsid w:val="00B94402"/>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0A1"/>
    <w:rsid w:val="00C368C2"/>
    <w:rsid w:val="00C37AB7"/>
    <w:rsid w:val="00C43A4F"/>
    <w:rsid w:val="00C43B8B"/>
    <w:rsid w:val="00C52751"/>
    <w:rsid w:val="00C52C97"/>
    <w:rsid w:val="00C53336"/>
    <w:rsid w:val="00C60041"/>
    <w:rsid w:val="00C606C9"/>
    <w:rsid w:val="00C60968"/>
    <w:rsid w:val="00C622CC"/>
    <w:rsid w:val="00C64FCE"/>
    <w:rsid w:val="00C6563D"/>
    <w:rsid w:val="00C666F1"/>
    <w:rsid w:val="00C66BCB"/>
    <w:rsid w:val="00C67AF9"/>
    <w:rsid w:val="00C719A9"/>
    <w:rsid w:val="00C744DF"/>
    <w:rsid w:val="00C74DEB"/>
    <w:rsid w:val="00C768A4"/>
    <w:rsid w:val="00C77F23"/>
    <w:rsid w:val="00C8196C"/>
    <w:rsid w:val="00C86766"/>
    <w:rsid w:val="00C87E89"/>
    <w:rsid w:val="00C900E2"/>
    <w:rsid w:val="00C9025B"/>
    <w:rsid w:val="00C9043F"/>
    <w:rsid w:val="00C93570"/>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272"/>
    <w:rsid w:val="00D26DCA"/>
    <w:rsid w:val="00D26E5C"/>
    <w:rsid w:val="00D353CB"/>
    <w:rsid w:val="00D3649E"/>
    <w:rsid w:val="00D41E4B"/>
    <w:rsid w:val="00D4285D"/>
    <w:rsid w:val="00D44017"/>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53C4"/>
    <w:rsid w:val="00D85D9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17D9"/>
    <w:rsid w:val="00DE5416"/>
    <w:rsid w:val="00DF0037"/>
    <w:rsid w:val="00E00A88"/>
    <w:rsid w:val="00E0228E"/>
    <w:rsid w:val="00E02EAF"/>
    <w:rsid w:val="00E04A08"/>
    <w:rsid w:val="00E10AA6"/>
    <w:rsid w:val="00E121F4"/>
    <w:rsid w:val="00E211D4"/>
    <w:rsid w:val="00E21697"/>
    <w:rsid w:val="00E21D7B"/>
    <w:rsid w:val="00E240FB"/>
    <w:rsid w:val="00E34B2D"/>
    <w:rsid w:val="00E41546"/>
    <w:rsid w:val="00E43AFA"/>
    <w:rsid w:val="00E50931"/>
    <w:rsid w:val="00E52D77"/>
    <w:rsid w:val="00E5542B"/>
    <w:rsid w:val="00E555DD"/>
    <w:rsid w:val="00E56EFB"/>
    <w:rsid w:val="00E5752D"/>
    <w:rsid w:val="00E6435D"/>
    <w:rsid w:val="00E71280"/>
    <w:rsid w:val="00E7530D"/>
    <w:rsid w:val="00E7711D"/>
    <w:rsid w:val="00E81FE8"/>
    <w:rsid w:val="00E837C2"/>
    <w:rsid w:val="00E90E41"/>
    <w:rsid w:val="00E92FE5"/>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3702"/>
    <w:rsid w:val="00ED4A09"/>
    <w:rsid w:val="00EE1D6E"/>
    <w:rsid w:val="00EE66E1"/>
    <w:rsid w:val="00EF0FFD"/>
    <w:rsid w:val="00EF2CA7"/>
    <w:rsid w:val="00EF436B"/>
    <w:rsid w:val="00EF4574"/>
    <w:rsid w:val="00F05FB9"/>
    <w:rsid w:val="00F10023"/>
    <w:rsid w:val="00F127B3"/>
    <w:rsid w:val="00F13DE4"/>
    <w:rsid w:val="00F148E1"/>
    <w:rsid w:val="00F161C1"/>
    <w:rsid w:val="00F23150"/>
    <w:rsid w:val="00F23CAE"/>
    <w:rsid w:val="00F24963"/>
    <w:rsid w:val="00F267D3"/>
    <w:rsid w:val="00F26F0D"/>
    <w:rsid w:val="00F33E68"/>
    <w:rsid w:val="00F3459F"/>
    <w:rsid w:val="00F36E64"/>
    <w:rsid w:val="00F407FE"/>
    <w:rsid w:val="00F41C68"/>
    <w:rsid w:val="00F439C3"/>
    <w:rsid w:val="00F47365"/>
    <w:rsid w:val="00F51C6B"/>
    <w:rsid w:val="00F55558"/>
    <w:rsid w:val="00F56A39"/>
    <w:rsid w:val="00F67681"/>
    <w:rsid w:val="00F7200C"/>
    <w:rsid w:val="00F740A4"/>
    <w:rsid w:val="00F83819"/>
    <w:rsid w:val="00F85313"/>
    <w:rsid w:val="00F85FB9"/>
    <w:rsid w:val="00F8636B"/>
    <w:rsid w:val="00F86A2F"/>
    <w:rsid w:val="00F9493C"/>
    <w:rsid w:val="00F96132"/>
    <w:rsid w:val="00F978D8"/>
    <w:rsid w:val="00FA0EF2"/>
    <w:rsid w:val="00FA489C"/>
    <w:rsid w:val="00FA5E7A"/>
    <w:rsid w:val="00FA6B78"/>
    <w:rsid w:val="00FB0137"/>
    <w:rsid w:val="00FB68A4"/>
    <w:rsid w:val="00FB6EF5"/>
    <w:rsid w:val="00FC0971"/>
    <w:rsid w:val="00FC1252"/>
    <w:rsid w:val="00FC20C3"/>
    <w:rsid w:val="00FC2E9C"/>
    <w:rsid w:val="00FC3C49"/>
    <w:rsid w:val="00FC3E5F"/>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64F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MediumList2-Accent41">
    <w:name w:val="Medium List 2 - Accent 4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MediumList2-Accent41">
    <w:name w:val="Medium List 2 - Accent 4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1972830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448551083">
      <w:bodyDiv w:val="1"/>
      <w:marLeft w:val="0"/>
      <w:marRight w:val="0"/>
      <w:marTop w:val="0"/>
      <w:marBottom w:val="0"/>
      <w:divBdr>
        <w:top w:val="none" w:sz="0" w:space="0" w:color="auto"/>
        <w:left w:val="none" w:sz="0" w:space="0" w:color="auto"/>
        <w:bottom w:val="none" w:sz="0" w:space="0" w:color="auto"/>
        <w:right w:val="none" w:sz="0" w:space="0" w:color="auto"/>
      </w:divBdr>
    </w:div>
    <w:div w:id="613094548">
      <w:bodyDiv w:val="1"/>
      <w:marLeft w:val="0"/>
      <w:marRight w:val="0"/>
      <w:marTop w:val="0"/>
      <w:marBottom w:val="0"/>
      <w:divBdr>
        <w:top w:val="none" w:sz="0" w:space="0" w:color="auto"/>
        <w:left w:val="none" w:sz="0" w:space="0" w:color="auto"/>
        <w:bottom w:val="none" w:sz="0" w:space="0" w:color="auto"/>
        <w:right w:val="none" w:sz="0" w:space="0" w:color="auto"/>
      </w:divBdr>
    </w:div>
    <w:div w:id="639918367">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61100151">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1</TotalTime>
  <Pages>3</Pages>
  <Words>1200</Words>
  <Characters>6844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8028</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4</cp:revision>
  <cp:lastPrinted>2017-11-23T18:36:00Z</cp:lastPrinted>
  <dcterms:created xsi:type="dcterms:W3CDTF">2018-01-05T15:17:00Z</dcterms:created>
  <dcterms:modified xsi:type="dcterms:W3CDTF">2018-01-11T16:44:00Z</dcterms:modified>
</cp:coreProperties>
</file>