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8BCA" w14:textId="77777777" w:rsidR="00F43536" w:rsidRDefault="00F43536" w:rsidP="00937F04">
      <w:pPr>
        <w:pStyle w:val="Subtitle"/>
        <w:jc w:val="left"/>
        <w:rPr>
          <w:rFonts w:ascii="Times New Roman" w:hAnsi="Times New Roman"/>
          <w:i/>
          <w:sz w:val="20"/>
          <w:szCs w:val="20"/>
        </w:rPr>
      </w:pPr>
    </w:p>
    <w:p w14:paraId="3007CA6E" w14:textId="77777777" w:rsidR="00762696" w:rsidRPr="00937F04" w:rsidRDefault="00915D6F" w:rsidP="00937F04">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DF0037">
      <w:pPr>
        <w:rPr>
          <w:b/>
          <w:color w:val="000000"/>
          <w:sz w:val="20"/>
          <w:u w:val="single"/>
        </w:rPr>
      </w:pPr>
    </w:p>
    <w:p w14:paraId="7B71C7FD" w14:textId="77777777" w:rsidR="00FF447D" w:rsidRPr="00FF447D" w:rsidRDefault="00FF447D" w:rsidP="00DF0037">
      <w:pPr>
        <w:jc w:val="center"/>
        <w:rPr>
          <w:rFonts w:ascii="Helvetica" w:hAnsi="Helvetica"/>
          <w:b/>
          <w:color w:val="000000"/>
          <w:sz w:val="30"/>
          <w:szCs w:val="30"/>
        </w:rPr>
      </w:pPr>
      <w:r w:rsidRPr="00FF447D">
        <w:rPr>
          <w:rFonts w:ascii="Helvetica" w:hAnsi="Helvetica"/>
          <w:b/>
          <w:color w:val="000000"/>
          <w:sz w:val="30"/>
          <w:szCs w:val="30"/>
        </w:rPr>
        <w:t>Seguin Public Library in Texas earns LEED Gold and awards,</w:t>
      </w:r>
    </w:p>
    <w:p w14:paraId="57121C3C" w14:textId="77777777" w:rsidR="00762696" w:rsidRPr="00FF447D" w:rsidRDefault="00FF447D" w:rsidP="00DF0037">
      <w:pPr>
        <w:jc w:val="center"/>
        <w:rPr>
          <w:rFonts w:ascii="Helvetica" w:hAnsi="Helvetica"/>
          <w:b/>
          <w:color w:val="000000"/>
          <w:sz w:val="30"/>
          <w:szCs w:val="30"/>
        </w:rPr>
      </w:pPr>
      <w:proofErr w:type="gramStart"/>
      <w:r w:rsidRPr="00FF447D">
        <w:rPr>
          <w:rFonts w:ascii="Helvetica" w:hAnsi="Helvetica"/>
          <w:b/>
          <w:color w:val="000000"/>
          <w:sz w:val="30"/>
          <w:szCs w:val="30"/>
        </w:rPr>
        <w:t>features</w:t>
      </w:r>
      <w:proofErr w:type="gramEnd"/>
      <w:r w:rsidRPr="00FF447D">
        <w:rPr>
          <w:rFonts w:ascii="Helvetica" w:hAnsi="Helvetica"/>
          <w:b/>
          <w:color w:val="000000"/>
          <w:sz w:val="30"/>
          <w:szCs w:val="30"/>
        </w:rPr>
        <w:t xml:space="preserve"> </w:t>
      </w:r>
      <w:r w:rsidR="00BC2D39" w:rsidRPr="00FF447D">
        <w:rPr>
          <w:rFonts w:ascii="Helvetica" w:hAnsi="Helvetica"/>
          <w:b/>
          <w:color w:val="000000"/>
          <w:sz w:val="30"/>
          <w:szCs w:val="30"/>
        </w:rPr>
        <w:t xml:space="preserve">Tubelite’s </w:t>
      </w:r>
      <w:r w:rsidR="00685171">
        <w:rPr>
          <w:rFonts w:ascii="Helvetica" w:hAnsi="Helvetica"/>
          <w:b/>
          <w:color w:val="000000"/>
          <w:sz w:val="30"/>
          <w:szCs w:val="30"/>
        </w:rPr>
        <w:t>curtainwall and entrance</w:t>
      </w:r>
      <w:r w:rsidR="00BC2D39" w:rsidRPr="00FF447D">
        <w:rPr>
          <w:rFonts w:ascii="Helvetica" w:hAnsi="Helvetica"/>
          <w:b/>
          <w:color w:val="000000"/>
          <w:sz w:val="30"/>
          <w:szCs w:val="30"/>
        </w:rPr>
        <w:t xml:space="preserve"> systems</w:t>
      </w:r>
    </w:p>
    <w:p w14:paraId="6CD21637" w14:textId="77777777" w:rsidR="00762696" w:rsidRPr="00FF447D" w:rsidRDefault="00762696" w:rsidP="00DF0037">
      <w:pPr>
        <w:contextualSpacing/>
        <w:rPr>
          <w:color w:val="000000"/>
          <w:sz w:val="22"/>
          <w:szCs w:val="22"/>
        </w:rPr>
      </w:pPr>
    </w:p>
    <w:p w14:paraId="52AB35D0" w14:textId="77777777" w:rsidR="00FF447D" w:rsidRPr="00832734" w:rsidRDefault="00762696" w:rsidP="00832734">
      <w:pPr>
        <w:rPr>
          <w:sz w:val="22"/>
          <w:szCs w:val="22"/>
        </w:rPr>
      </w:pPr>
      <w:r w:rsidRPr="00FF447D">
        <w:rPr>
          <w:sz w:val="22"/>
          <w:szCs w:val="22"/>
        </w:rPr>
        <w:t>Walker, Michigan (</w:t>
      </w:r>
      <w:r w:rsidR="003F3AC0">
        <w:rPr>
          <w:sz w:val="22"/>
          <w:szCs w:val="22"/>
        </w:rPr>
        <w:t>March</w:t>
      </w:r>
      <w:r w:rsidR="00937F04">
        <w:rPr>
          <w:sz w:val="22"/>
          <w:szCs w:val="22"/>
        </w:rPr>
        <w:t xml:space="preserve"> 2018</w:t>
      </w:r>
      <w:r w:rsidRPr="00FF447D">
        <w:rPr>
          <w:sz w:val="22"/>
          <w:szCs w:val="22"/>
        </w:rPr>
        <w:t>) –</w:t>
      </w:r>
      <w:r w:rsidR="00853B64" w:rsidRPr="00FF447D">
        <w:rPr>
          <w:sz w:val="22"/>
          <w:szCs w:val="22"/>
        </w:rPr>
        <w:t xml:space="preserve"> </w:t>
      </w:r>
      <w:r w:rsidR="00FF447D" w:rsidRPr="00FF447D">
        <w:rPr>
          <w:sz w:val="22"/>
          <w:szCs w:val="22"/>
          <w:shd w:val="clear" w:color="auto" w:fill="FFFFFF"/>
        </w:rPr>
        <w:t xml:space="preserve">When the city of </w:t>
      </w:r>
      <w:r w:rsidR="00FF447D" w:rsidRPr="0047411E">
        <w:rPr>
          <w:sz w:val="22"/>
          <w:szCs w:val="22"/>
          <w:shd w:val="clear" w:color="auto" w:fill="FFFFFF"/>
        </w:rPr>
        <w:t>Seguin, Texas, decided to tear down its old library and build a new one, the priority was to leverage the natural beauty of its site along the banks of Walnut Creek. In Nov. 2017, the project earned LEED</w:t>
      </w:r>
      <w:r w:rsidR="00FF447D" w:rsidRPr="0047411E">
        <w:rPr>
          <w:sz w:val="22"/>
          <w:szCs w:val="22"/>
          <w:shd w:val="clear" w:color="auto" w:fill="FFFFFF"/>
          <w:vertAlign w:val="superscript"/>
        </w:rPr>
        <w:t>®</w:t>
      </w:r>
      <w:r w:rsidR="00FF447D" w:rsidRPr="0047411E">
        <w:rPr>
          <w:sz w:val="22"/>
          <w:szCs w:val="22"/>
          <w:shd w:val="clear" w:color="auto" w:fill="FFFFFF"/>
        </w:rPr>
        <w:t xml:space="preserve"> Gold certification</w:t>
      </w:r>
      <w:r w:rsidR="00FF447D">
        <w:rPr>
          <w:sz w:val="22"/>
          <w:szCs w:val="22"/>
          <w:shd w:val="clear" w:color="auto" w:fill="FFFFFF"/>
        </w:rPr>
        <w:t xml:space="preserve"> through </w:t>
      </w:r>
      <w:r w:rsidR="00FF447D" w:rsidRPr="00FF447D">
        <w:rPr>
          <w:sz w:val="22"/>
          <w:szCs w:val="22"/>
          <w:shd w:val="clear" w:color="auto" w:fill="FFFFFF"/>
        </w:rPr>
        <w:t>the U.S. Green Building Council</w:t>
      </w:r>
      <w:r w:rsidR="00FF447D">
        <w:rPr>
          <w:sz w:val="22"/>
          <w:szCs w:val="22"/>
          <w:shd w:val="clear" w:color="auto" w:fill="FFFFFF"/>
        </w:rPr>
        <w:t>. B</w:t>
      </w:r>
      <w:r w:rsidR="00FF447D" w:rsidRPr="00FF447D">
        <w:rPr>
          <w:sz w:val="22"/>
          <w:szCs w:val="22"/>
          <w:shd w:val="clear" w:color="auto" w:fill="FFFFFF"/>
        </w:rPr>
        <w:t>ring</w:t>
      </w:r>
      <w:r w:rsidR="00FF447D">
        <w:rPr>
          <w:sz w:val="22"/>
          <w:szCs w:val="22"/>
          <w:shd w:val="clear" w:color="auto" w:fill="FFFFFF"/>
        </w:rPr>
        <w:t>ing</w:t>
      </w:r>
      <w:r w:rsidR="00FF447D" w:rsidRPr="00FF447D">
        <w:rPr>
          <w:sz w:val="22"/>
          <w:szCs w:val="22"/>
          <w:shd w:val="clear" w:color="auto" w:fill="FFFFFF"/>
        </w:rPr>
        <w:t xml:space="preserve"> the outdoors inside of this two-story facility</w:t>
      </w:r>
      <w:r w:rsidR="00FF447D">
        <w:rPr>
          <w:sz w:val="22"/>
          <w:szCs w:val="22"/>
          <w:shd w:val="clear" w:color="auto" w:fill="FFFFFF"/>
        </w:rPr>
        <w:t>,</w:t>
      </w:r>
      <w:r w:rsidR="00FF447D" w:rsidRPr="00FF447D">
        <w:rPr>
          <w:sz w:val="22"/>
          <w:szCs w:val="22"/>
          <w:shd w:val="clear" w:color="auto" w:fill="FFFFFF"/>
        </w:rPr>
        <w:t xml:space="preserve"> Tubelite’s curtainwall</w:t>
      </w:r>
      <w:r w:rsidR="007B5CB9">
        <w:rPr>
          <w:sz w:val="22"/>
          <w:szCs w:val="22"/>
          <w:shd w:val="clear" w:color="auto" w:fill="FFFFFF"/>
        </w:rPr>
        <w:t xml:space="preserve"> and storefront</w:t>
      </w:r>
      <w:r w:rsidR="00FF447D" w:rsidRPr="00FF447D">
        <w:rPr>
          <w:sz w:val="22"/>
          <w:szCs w:val="22"/>
          <w:shd w:val="clear" w:color="auto" w:fill="FFFFFF"/>
        </w:rPr>
        <w:t xml:space="preserve"> frame</w:t>
      </w:r>
      <w:r w:rsidR="00FF447D">
        <w:rPr>
          <w:sz w:val="22"/>
          <w:szCs w:val="22"/>
          <w:shd w:val="clear" w:color="auto" w:fill="FFFFFF"/>
        </w:rPr>
        <w:t>s</w:t>
      </w:r>
      <w:r w:rsidR="00FF447D" w:rsidRPr="00FF447D">
        <w:rPr>
          <w:sz w:val="22"/>
          <w:szCs w:val="22"/>
          <w:shd w:val="clear" w:color="auto" w:fill="FFFFFF"/>
        </w:rPr>
        <w:t xml:space="preserve"> these natural views and leverage</w:t>
      </w:r>
      <w:r w:rsidR="00FF447D">
        <w:rPr>
          <w:sz w:val="22"/>
          <w:szCs w:val="22"/>
          <w:shd w:val="clear" w:color="auto" w:fill="FFFFFF"/>
        </w:rPr>
        <w:t>s</w:t>
      </w:r>
      <w:r w:rsidR="00FF447D" w:rsidRPr="00FF447D">
        <w:rPr>
          <w:sz w:val="22"/>
          <w:szCs w:val="22"/>
          <w:shd w:val="clear" w:color="auto" w:fill="FFFFFF"/>
        </w:rPr>
        <w:t xml:space="preserve"> natural light. </w:t>
      </w:r>
      <w:r w:rsidR="00FF447D">
        <w:rPr>
          <w:sz w:val="22"/>
          <w:szCs w:val="22"/>
          <w:shd w:val="clear" w:color="auto" w:fill="FFFFFF"/>
        </w:rPr>
        <w:t>In addition, ca</w:t>
      </w:r>
      <w:r w:rsidR="00FF447D" w:rsidRPr="00FF447D">
        <w:rPr>
          <w:sz w:val="22"/>
          <w:szCs w:val="22"/>
          <w:shd w:val="clear" w:color="auto" w:fill="FFFFFF"/>
        </w:rPr>
        <w:t>ntilevered decks overlook the creek and a popular walking and biking trail.</w:t>
      </w:r>
    </w:p>
    <w:p w14:paraId="0D3C53E4" w14:textId="77777777" w:rsidR="00FF447D" w:rsidRPr="00FF447D" w:rsidRDefault="00FF447D" w:rsidP="00FF447D">
      <w:pPr>
        <w:pStyle w:val="NormalWeb"/>
        <w:shd w:val="clear" w:color="auto" w:fill="FFFFFF"/>
        <w:spacing w:beforeLines="0" w:afterLines="0"/>
        <w:contextualSpacing/>
        <w:textAlignment w:val="baseline"/>
        <w:rPr>
          <w:rFonts w:ascii="Times New Roman" w:hAnsi="Times New Roman"/>
          <w:sz w:val="22"/>
          <w:szCs w:val="22"/>
          <w:shd w:val="clear" w:color="auto" w:fill="FFFFFF"/>
        </w:rPr>
      </w:pPr>
    </w:p>
    <w:p w14:paraId="5E6B17CF" w14:textId="77777777" w:rsidR="00FF447D" w:rsidRPr="00FF447D" w:rsidRDefault="00FF447D" w:rsidP="00FF447D">
      <w:pPr>
        <w:pStyle w:val="NormalWeb"/>
        <w:shd w:val="clear" w:color="auto" w:fill="FFFFFF"/>
        <w:spacing w:beforeLines="0" w:afterLines="0"/>
        <w:contextualSpacing/>
        <w:textAlignment w:val="baseline"/>
        <w:rPr>
          <w:rFonts w:ascii="Times New Roman" w:hAnsi="Times New Roman"/>
          <w:sz w:val="22"/>
          <w:szCs w:val="22"/>
          <w:shd w:val="clear" w:color="auto" w:fill="FFFFFF"/>
        </w:rPr>
      </w:pPr>
      <w:r>
        <w:rPr>
          <w:rFonts w:ascii="Times New Roman" w:hAnsi="Times New Roman"/>
          <w:sz w:val="22"/>
          <w:szCs w:val="22"/>
          <w:shd w:val="clear" w:color="auto" w:fill="FFFFFF"/>
        </w:rPr>
        <w:t xml:space="preserve">Designed by </w:t>
      </w:r>
      <w:r w:rsidRPr="00F205A4">
        <w:rPr>
          <w:rFonts w:ascii="Times New Roman" w:hAnsi="Times New Roman"/>
          <w:sz w:val="22"/>
          <w:szCs w:val="22"/>
          <w:shd w:val="clear" w:color="auto" w:fill="FFFFFF"/>
        </w:rPr>
        <w:t>PGAL of Los</w:t>
      </w:r>
      <w:r>
        <w:rPr>
          <w:rFonts w:ascii="Times New Roman" w:hAnsi="Times New Roman"/>
          <w:sz w:val="22"/>
          <w:szCs w:val="22"/>
          <w:shd w:val="clear" w:color="auto" w:fill="FFFFFF"/>
        </w:rPr>
        <w:t xml:space="preserve"> Ang</w:t>
      </w:r>
      <w:r w:rsidR="0088556F">
        <w:rPr>
          <w:rFonts w:ascii="Times New Roman" w:hAnsi="Times New Roman"/>
          <w:sz w:val="22"/>
          <w:szCs w:val="22"/>
          <w:shd w:val="clear" w:color="auto" w:fill="FFFFFF"/>
        </w:rPr>
        <w:t xml:space="preserve">eles and </w:t>
      </w:r>
      <w:proofErr w:type="gramStart"/>
      <w:r w:rsidR="0088556F">
        <w:rPr>
          <w:rFonts w:ascii="Times New Roman" w:hAnsi="Times New Roman"/>
          <w:sz w:val="22"/>
          <w:szCs w:val="22"/>
          <w:shd w:val="clear" w:color="auto" w:fill="FFFFFF"/>
        </w:rPr>
        <w:t>720 design</w:t>
      </w:r>
      <w:proofErr w:type="gramEnd"/>
      <w:r w:rsidR="0088556F">
        <w:rPr>
          <w:rFonts w:ascii="Times New Roman" w:hAnsi="Times New Roman"/>
          <w:sz w:val="22"/>
          <w:szCs w:val="22"/>
          <w:shd w:val="clear" w:color="auto" w:fill="FFFFFF"/>
        </w:rPr>
        <w:t xml:space="preserve"> </w:t>
      </w:r>
      <w:proofErr w:type="spellStart"/>
      <w:r w:rsidR="0088556F">
        <w:rPr>
          <w:rFonts w:ascii="Times New Roman" w:hAnsi="Times New Roman"/>
          <w:sz w:val="22"/>
          <w:szCs w:val="22"/>
          <w:shd w:val="clear" w:color="auto" w:fill="FFFFFF"/>
        </w:rPr>
        <w:t>i</w:t>
      </w:r>
      <w:r>
        <w:rPr>
          <w:rFonts w:ascii="Times New Roman" w:hAnsi="Times New Roman"/>
          <w:sz w:val="22"/>
          <w:szCs w:val="22"/>
          <w:shd w:val="clear" w:color="auto" w:fill="FFFFFF"/>
        </w:rPr>
        <w:t>nc.</w:t>
      </w:r>
      <w:proofErr w:type="spellEnd"/>
      <w:r w:rsidR="00D26DCA">
        <w:rPr>
          <w:rFonts w:ascii="Times New Roman" w:hAnsi="Times New Roman"/>
          <w:sz w:val="22"/>
          <w:szCs w:val="22"/>
          <w:shd w:val="clear" w:color="auto" w:fill="FFFFFF"/>
        </w:rPr>
        <w:t xml:space="preserve"> of Dallas</w:t>
      </w:r>
      <w:r>
        <w:rPr>
          <w:rFonts w:ascii="Times New Roman" w:hAnsi="Times New Roman"/>
          <w:sz w:val="22"/>
          <w:szCs w:val="22"/>
          <w:shd w:val="clear" w:color="auto" w:fill="FFFFFF"/>
        </w:rPr>
        <w:t>, t</w:t>
      </w:r>
      <w:r w:rsidRPr="00FF447D">
        <w:rPr>
          <w:rFonts w:ascii="Times New Roman" w:hAnsi="Times New Roman"/>
          <w:sz w:val="22"/>
          <w:szCs w:val="22"/>
          <w:shd w:val="clear" w:color="auto" w:fill="FFFFFF"/>
        </w:rPr>
        <w:t>he 43,000-square-foot</w:t>
      </w:r>
      <w:r w:rsidR="003F3AC0">
        <w:rPr>
          <w:rFonts w:ascii="Times New Roman" w:hAnsi="Times New Roman"/>
          <w:sz w:val="22"/>
          <w:szCs w:val="22"/>
          <w:shd w:val="clear" w:color="auto" w:fill="FFFFFF"/>
        </w:rPr>
        <w:t xml:space="preserve"> </w:t>
      </w:r>
      <w:r w:rsidRPr="00FF447D">
        <w:rPr>
          <w:rFonts w:ascii="Times New Roman" w:hAnsi="Times New Roman"/>
          <w:sz w:val="22"/>
          <w:szCs w:val="22"/>
          <w:shd w:val="clear" w:color="auto" w:fill="FFFFFF"/>
        </w:rPr>
        <w:t>library is three times the size of the original building, providing more area for books, technology and spaces to sit, read and en</w:t>
      </w:r>
      <w:r w:rsidR="00685171">
        <w:rPr>
          <w:rFonts w:ascii="Times New Roman" w:hAnsi="Times New Roman"/>
          <w:sz w:val="22"/>
          <w:szCs w:val="22"/>
          <w:shd w:val="clear" w:color="auto" w:fill="FFFFFF"/>
        </w:rPr>
        <w:t xml:space="preserve">joy the natural surroundings. Thanks to Tubelite’s curtainwall with high-performance glass, a </w:t>
      </w:r>
      <w:r w:rsidRPr="00FF447D">
        <w:rPr>
          <w:rFonts w:ascii="Times New Roman" w:hAnsi="Times New Roman"/>
          <w:sz w:val="22"/>
          <w:szCs w:val="22"/>
          <w:shd w:val="clear" w:color="auto" w:fill="FFFFFF"/>
        </w:rPr>
        <w:t xml:space="preserve">quiet room </w:t>
      </w:r>
      <w:r w:rsidRPr="001A6F95">
        <w:rPr>
          <w:rFonts w:ascii="Times New Roman" w:hAnsi="Times New Roman"/>
          <w:sz w:val="22"/>
          <w:szCs w:val="22"/>
          <w:shd w:val="clear" w:color="auto" w:fill="FFFFFF"/>
        </w:rPr>
        <w:t xml:space="preserve">extends into the branches of a pecan tree letting visitors feel as if they are sitting in a </w:t>
      </w:r>
      <w:r w:rsidR="00685171">
        <w:rPr>
          <w:rFonts w:ascii="Times New Roman" w:hAnsi="Times New Roman"/>
          <w:sz w:val="22"/>
          <w:szCs w:val="22"/>
          <w:shd w:val="clear" w:color="auto" w:fill="FFFFFF"/>
        </w:rPr>
        <w:t xml:space="preserve">transparent </w:t>
      </w:r>
      <w:r w:rsidRPr="001A6F95">
        <w:rPr>
          <w:rFonts w:ascii="Times New Roman" w:hAnsi="Times New Roman"/>
          <w:sz w:val="22"/>
          <w:szCs w:val="22"/>
          <w:shd w:val="clear" w:color="auto" w:fill="FFFFFF"/>
        </w:rPr>
        <w:t>tree</w:t>
      </w:r>
      <w:r w:rsidRPr="00FF447D">
        <w:rPr>
          <w:rFonts w:ascii="Times New Roman" w:hAnsi="Times New Roman"/>
          <w:sz w:val="22"/>
          <w:szCs w:val="22"/>
          <w:shd w:val="clear" w:color="auto" w:fill="FFFFFF"/>
        </w:rPr>
        <w:t xml:space="preserve"> house.</w:t>
      </w:r>
    </w:p>
    <w:p w14:paraId="4D7D5310" w14:textId="77777777" w:rsidR="00FF447D" w:rsidRDefault="00FF447D" w:rsidP="00FF447D">
      <w:pPr>
        <w:pStyle w:val="NormalWeb"/>
        <w:shd w:val="clear" w:color="auto" w:fill="FFFFFF"/>
        <w:spacing w:beforeLines="0" w:afterLines="0"/>
        <w:contextualSpacing/>
        <w:textAlignment w:val="baseline"/>
        <w:rPr>
          <w:rFonts w:ascii="Times New Roman" w:hAnsi="Times New Roman"/>
          <w:sz w:val="22"/>
          <w:szCs w:val="22"/>
          <w:shd w:val="clear" w:color="auto" w:fill="FFFFFF"/>
        </w:rPr>
      </w:pPr>
    </w:p>
    <w:p w14:paraId="5BE8781C" w14:textId="77777777" w:rsidR="003F3D0C" w:rsidRDefault="00F43536" w:rsidP="003F3D0C">
      <w:pPr>
        <w:widowControl w:val="0"/>
        <w:autoSpaceDE w:val="0"/>
        <w:autoSpaceDN w:val="0"/>
        <w:adjustRightInd w:val="0"/>
        <w:spacing w:after="320"/>
        <w:contextualSpacing/>
        <w:rPr>
          <w:sz w:val="22"/>
          <w:szCs w:val="22"/>
          <w:shd w:val="clear" w:color="auto" w:fill="FFFFFF"/>
        </w:rPr>
      </w:pPr>
      <w:r>
        <w:rPr>
          <w:sz w:val="22"/>
          <w:szCs w:val="22"/>
          <w:shd w:val="clear" w:color="auto" w:fill="FFFFFF"/>
        </w:rPr>
        <w:t xml:space="preserve">Representing Tubelite, </w:t>
      </w:r>
      <w:bookmarkStart w:id="0" w:name="_GoBack"/>
      <w:bookmarkEnd w:id="0"/>
      <w:r w:rsidR="00D43159" w:rsidRPr="00D43159">
        <w:rPr>
          <w:sz w:val="22"/>
          <w:szCs w:val="22"/>
          <w:shd w:val="clear" w:color="auto" w:fill="FFFFFF"/>
        </w:rPr>
        <w:t>Sa</w:t>
      </w:r>
      <w:r w:rsidR="007073FC">
        <w:rPr>
          <w:sz w:val="22"/>
          <w:szCs w:val="22"/>
          <w:shd w:val="clear" w:color="auto" w:fill="FFFFFF"/>
        </w:rPr>
        <w:t xml:space="preserve">ge Architectural Products, LLC </w:t>
      </w:r>
      <w:r w:rsidR="00D43159" w:rsidRPr="00D43159">
        <w:rPr>
          <w:sz w:val="22"/>
          <w:szCs w:val="22"/>
          <w:shd w:val="clear" w:color="auto" w:fill="FFFFFF"/>
        </w:rPr>
        <w:t>provided glazing contractor Bulverde Glass</w:t>
      </w:r>
      <w:r w:rsidR="004B29C7">
        <w:rPr>
          <w:sz w:val="22"/>
          <w:szCs w:val="22"/>
          <w:shd w:val="clear" w:color="auto" w:fill="FFFFFF"/>
        </w:rPr>
        <w:t>, Inc. of San Antonio</w:t>
      </w:r>
      <w:r w:rsidR="00D43159" w:rsidRPr="00D43159">
        <w:rPr>
          <w:sz w:val="22"/>
          <w:szCs w:val="22"/>
          <w:shd w:val="clear" w:color="auto" w:fill="FFFFFF"/>
        </w:rPr>
        <w:t xml:space="preserve"> with 16,300 square feet of </w:t>
      </w:r>
      <w:r w:rsidR="00FF447D" w:rsidRPr="00D43159">
        <w:rPr>
          <w:sz w:val="22"/>
          <w:szCs w:val="22"/>
          <w:shd w:val="clear" w:color="auto" w:fill="FFFFFF"/>
        </w:rPr>
        <w:t>Tubelite’s 400 Series Curtainwall</w:t>
      </w:r>
      <w:r w:rsidR="00D43159" w:rsidRPr="00D43159">
        <w:rPr>
          <w:sz w:val="22"/>
          <w:szCs w:val="22"/>
          <w:shd w:val="clear" w:color="auto" w:fill="FFFFFF"/>
        </w:rPr>
        <w:t xml:space="preserve"> and T14000 I/O storefront, plus four Wide Stile doors and frames.</w:t>
      </w:r>
      <w:r w:rsidR="00FC42F0">
        <w:rPr>
          <w:sz w:val="22"/>
          <w:szCs w:val="22"/>
          <w:shd w:val="clear" w:color="auto" w:fill="FFFFFF"/>
        </w:rPr>
        <w:t xml:space="preserve"> </w:t>
      </w:r>
      <w:r w:rsidR="003F3D0C" w:rsidRPr="00F205A4">
        <w:rPr>
          <w:sz w:val="22"/>
          <w:szCs w:val="22"/>
          <w:shd w:val="clear" w:color="auto" w:fill="FFFFFF"/>
        </w:rPr>
        <w:t xml:space="preserve">Along with </w:t>
      </w:r>
      <w:r w:rsidR="003F3D0C">
        <w:rPr>
          <w:sz w:val="22"/>
          <w:szCs w:val="22"/>
          <w:shd w:val="clear" w:color="auto" w:fill="FFFFFF"/>
        </w:rPr>
        <w:t>Tubelite’s curtainwall</w:t>
      </w:r>
      <w:r w:rsidR="003F3D0C" w:rsidRPr="00F205A4">
        <w:rPr>
          <w:sz w:val="22"/>
          <w:szCs w:val="22"/>
          <w:shd w:val="clear" w:color="auto" w:fill="FFFFFF"/>
        </w:rPr>
        <w:t xml:space="preserve">, </w:t>
      </w:r>
      <w:r w:rsidR="007073FC">
        <w:rPr>
          <w:sz w:val="22"/>
          <w:szCs w:val="22"/>
          <w:shd w:val="clear" w:color="auto" w:fill="FFFFFF"/>
        </w:rPr>
        <w:t>Sage</w:t>
      </w:r>
      <w:r w:rsidR="003F3D0C">
        <w:rPr>
          <w:sz w:val="22"/>
          <w:szCs w:val="22"/>
          <w:shd w:val="clear" w:color="auto" w:fill="FFFFFF"/>
        </w:rPr>
        <w:t xml:space="preserve"> also supplied Bulverde with c</w:t>
      </w:r>
      <w:r w:rsidR="003F3D0C" w:rsidRPr="00F205A4">
        <w:rPr>
          <w:sz w:val="22"/>
          <w:szCs w:val="22"/>
          <w:shd w:val="clear" w:color="auto" w:fill="FFFFFF"/>
        </w:rPr>
        <w:t xml:space="preserve">hampagne-colored aluminum </w:t>
      </w:r>
      <w:proofErr w:type="gramStart"/>
      <w:r w:rsidR="003F3D0C" w:rsidRPr="00F205A4">
        <w:rPr>
          <w:sz w:val="22"/>
          <w:szCs w:val="22"/>
          <w:shd w:val="clear" w:color="auto" w:fill="FFFFFF"/>
        </w:rPr>
        <w:t>sun</w:t>
      </w:r>
      <w:r w:rsidR="003F3D0C">
        <w:rPr>
          <w:sz w:val="22"/>
          <w:szCs w:val="22"/>
          <w:shd w:val="clear" w:color="auto" w:fill="FFFFFF"/>
        </w:rPr>
        <w:t xml:space="preserve"> screens</w:t>
      </w:r>
      <w:proofErr w:type="gramEnd"/>
      <w:r w:rsidR="003F3D0C">
        <w:rPr>
          <w:sz w:val="22"/>
          <w:szCs w:val="22"/>
          <w:shd w:val="clear" w:color="auto" w:fill="FFFFFF"/>
        </w:rPr>
        <w:t xml:space="preserve"> from Industrial Louvers to </w:t>
      </w:r>
      <w:r w:rsidR="003F3D0C" w:rsidRPr="00F205A4">
        <w:rPr>
          <w:sz w:val="22"/>
          <w:szCs w:val="22"/>
          <w:shd w:val="clear" w:color="auto" w:fill="FFFFFF"/>
        </w:rPr>
        <w:t>shade</w:t>
      </w:r>
      <w:r w:rsidR="003F3D0C">
        <w:rPr>
          <w:sz w:val="22"/>
          <w:szCs w:val="22"/>
          <w:shd w:val="clear" w:color="auto" w:fill="FFFFFF"/>
        </w:rPr>
        <w:t xml:space="preserve"> library patrons from the Texas heat. In addition, t</w:t>
      </w:r>
      <w:r w:rsidR="003F3D0C" w:rsidRPr="00F205A4">
        <w:rPr>
          <w:sz w:val="22"/>
          <w:szCs w:val="22"/>
          <w:shd w:val="clear" w:color="auto" w:fill="FFFFFF"/>
        </w:rPr>
        <w:t xml:space="preserve">he </w:t>
      </w:r>
      <w:r w:rsidR="003F3D0C">
        <w:rPr>
          <w:sz w:val="22"/>
          <w:szCs w:val="22"/>
          <w:shd w:val="clear" w:color="auto" w:fill="FFFFFF"/>
        </w:rPr>
        <w:t>library incorporates metal accent panels,</w:t>
      </w:r>
      <w:r w:rsidR="003F3D0C" w:rsidRPr="00F205A4">
        <w:rPr>
          <w:sz w:val="22"/>
          <w:szCs w:val="22"/>
          <w:shd w:val="clear" w:color="auto" w:fill="FFFFFF"/>
        </w:rPr>
        <w:t xml:space="preserve"> local limestone and brick with exposed wood ro</w:t>
      </w:r>
      <w:r w:rsidR="003F3D0C">
        <w:rPr>
          <w:sz w:val="22"/>
          <w:szCs w:val="22"/>
          <w:shd w:val="clear" w:color="auto" w:fill="FFFFFF"/>
        </w:rPr>
        <w:t>of decking for the exterior.</w:t>
      </w:r>
    </w:p>
    <w:p w14:paraId="0054A836" w14:textId="77777777" w:rsidR="003F3D0C" w:rsidRDefault="003F3D0C" w:rsidP="003F3D0C">
      <w:pPr>
        <w:widowControl w:val="0"/>
        <w:autoSpaceDE w:val="0"/>
        <w:autoSpaceDN w:val="0"/>
        <w:adjustRightInd w:val="0"/>
        <w:spacing w:after="320"/>
        <w:contextualSpacing/>
        <w:rPr>
          <w:sz w:val="22"/>
          <w:szCs w:val="22"/>
          <w:shd w:val="clear" w:color="auto" w:fill="FFFFFF"/>
        </w:rPr>
      </w:pPr>
    </w:p>
    <w:p w14:paraId="4AC5D185" w14:textId="77777777" w:rsidR="003F3D0C" w:rsidRDefault="007073FC" w:rsidP="00E0228E">
      <w:pPr>
        <w:widowControl w:val="0"/>
        <w:autoSpaceDE w:val="0"/>
        <w:autoSpaceDN w:val="0"/>
        <w:adjustRightInd w:val="0"/>
        <w:spacing w:after="320"/>
        <w:contextualSpacing/>
        <w:rPr>
          <w:sz w:val="22"/>
          <w:szCs w:val="22"/>
        </w:rPr>
      </w:pPr>
      <w:r>
        <w:rPr>
          <w:sz w:val="22"/>
          <w:szCs w:val="22"/>
          <w:shd w:val="clear" w:color="auto" w:fill="FFFFFF"/>
        </w:rPr>
        <w:t xml:space="preserve">Todd Joubert with Sage </w:t>
      </w:r>
      <w:r w:rsidR="0056669A">
        <w:rPr>
          <w:sz w:val="22"/>
          <w:szCs w:val="22"/>
          <w:shd w:val="clear" w:color="auto" w:fill="FFFFFF"/>
        </w:rPr>
        <w:t xml:space="preserve">notes, </w:t>
      </w:r>
      <w:r w:rsidR="00FF447D" w:rsidRPr="00F205A4">
        <w:rPr>
          <w:sz w:val="22"/>
          <w:szCs w:val="22"/>
          <w:shd w:val="clear" w:color="auto" w:fill="FFFFFF"/>
        </w:rPr>
        <w:t xml:space="preserve">“Tubelite was selected for its service and </w:t>
      </w:r>
      <w:r w:rsidR="00FF447D" w:rsidRPr="00E555DD">
        <w:rPr>
          <w:sz w:val="22"/>
          <w:szCs w:val="22"/>
          <w:shd w:val="clear" w:color="auto" w:fill="FFFFFF"/>
        </w:rPr>
        <w:t>value.</w:t>
      </w:r>
      <w:r w:rsidR="0056669A" w:rsidRPr="00E555DD">
        <w:rPr>
          <w:sz w:val="22"/>
          <w:szCs w:val="22"/>
          <w:shd w:val="clear" w:color="auto" w:fill="FFFFFF"/>
        </w:rPr>
        <w:t>”</w:t>
      </w:r>
      <w:r w:rsidR="003F3D0C">
        <w:rPr>
          <w:sz w:val="22"/>
          <w:szCs w:val="22"/>
          <w:shd w:val="clear" w:color="auto" w:fill="FFFFFF"/>
        </w:rPr>
        <w:t xml:space="preserve"> </w:t>
      </w:r>
      <w:r w:rsidR="00D26DCA" w:rsidRPr="00E555DD">
        <w:rPr>
          <w:sz w:val="22"/>
          <w:szCs w:val="22"/>
        </w:rPr>
        <w:t xml:space="preserve">Commercial building teams have depended on Tubelite’s 400 Series </w:t>
      </w:r>
      <w:r w:rsidR="00D26DCA" w:rsidRPr="00E555DD">
        <w:rPr>
          <w:color w:val="000000"/>
          <w:sz w:val="22"/>
          <w:szCs w:val="22"/>
        </w:rPr>
        <w:t>since the 1980s. Throughout the decades, the curtainwall continues to prove its aesthetic flexibility and reliable structural performance.</w:t>
      </w:r>
      <w:r w:rsidR="00D26DCA" w:rsidRPr="00E555DD">
        <w:rPr>
          <w:sz w:val="22"/>
          <w:szCs w:val="22"/>
        </w:rPr>
        <w:t xml:space="preserve"> Contributing to this </w:t>
      </w:r>
      <w:r w:rsidR="00E0228E" w:rsidRPr="00E555DD">
        <w:rPr>
          <w:sz w:val="22"/>
          <w:szCs w:val="22"/>
        </w:rPr>
        <w:t>reliability</w:t>
      </w:r>
      <w:r w:rsidR="00D26DCA" w:rsidRPr="00E555DD">
        <w:rPr>
          <w:sz w:val="22"/>
          <w:szCs w:val="22"/>
        </w:rPr>
        <w:t>, Linetec finished the aluminum framing members in</w:t>
      </w:r>
      <w:r w:rsidR="0056669A" w:rsidRPr="00E555DD">
        <w:rPr>
          <w:sz w:val="22"/>
          <w:szCs w:val="22"/>
        </w:rPr>
        <w:t xml:space="preserve"> </w:t>
      </w:r>
      <w:r w:rsidR="00C9043F" w:rsidRPr="00E555DD">
        <w:rPr>
          <w:sz w:val="22"/>
          <w:szCs w:val="22"/>
        </w:rPr>
        <w:t>a dark brown anodize.</w:t>
      </w:r>
    </w:p>
    <w:p w14:paraId="2203B41C" w14:textId="77777777" w:rsidR="003F3D0C" w:rsidRDefault="003F3D0C" w:rsidP="00E0228E">
      <w:pPr>
        <w:widowControl w:val="0"/>
        <w:autoSpaceDE w:val="0"/>
        <w:autoSpaceDN w:val="0"/>
        <w:adjustRightInd w:val="0"/>
        <w:spacing w:after="320"/>
        <w:contextualSpacing/>
        <w:rPr>
          <w:sz w:val="22"/>
          <w:szCs w:val="22"/>
        </w:rPr>
      </w:pPr>
    </w:p>
    <w:p w14:paraId="03216167" w14:textId="77777777" w:rsidR="00E0228E" w:rsidRPr="00E0228E" w:rsidRDefault="00E0228E" w:rsidP="00E0228E">
      <w:pPr>
        <w:widowControl w:val="0"/>
        <w:autoSpaceDE w:val="0"/>
        <w:autoSpaceDN w:val="0"/>
        <w:adjustRightInd w:val="0"/>
        <w:spacing w:after="320"/>
        <w:contextualSpacing/>
        <w:rPr>
          <w:sz w:val="22"/>
          <w:szCs w:val="22"/>
        </w:rPr>
      </w:pPr>
      <w:r w:rsidRPr="00E555DD">
        <w:rPr>
          <w:sz w:val="22"/>
          <w:szCs w:val="22"/>
        </w:rPr>
        <w:t>Providing one the most durable finishes for architectural aluminum products</w:t>
      </w:r>
      <w:r w:rsidRPr="008E741B">
        <w:rPr>
          <w:sz w:val="22"/>
          <w:szCs w:val="22"/>
        </w:rPr>
        <w:t>, Linetec’s eco-friendly anodize process also supports environmentally responsible practices and design-forward thinking. It creates a frosty matte appearance</w:t>
      </w:r>
      <w:r w:rsidR="00357C3C">
        <w:rPr>
          <w:sz w:val="22"/>
          <w:szCs w:val="22"/>
        </w:rPr>
        <w:t>,</w:t>
      </w:r>
      <w:r w:rsidRPr="008E741B">
        <w:rPr>
          <w:sz w:val="22"/>
          <w:szCs w:val="22"/>
        </w:rPr>
        <w:t xml:space="preserve"> hides small defects common in recycled aluminum, contains no VOCs and meets or exceeds all AAMA 611 specifications. When it is time for the installed architectural product to be removed, anodized aluminum is 100 percent recyclable, lending itself to post-consumer recycled content during demolition or restoration of the building.</w:t>
      </w:r>
    </w:p>
    <w:p w14:paraId="32A26DFB" w14:textId="77777777" w:rsidR="00D26DCA" w:rsidRDefault="00D26DCA" w:rsidP="00D26DCA">
      <w:pPr>
        <w:widowControl w:val="0"/>
        <w:autoSpaceDE w:val="0"/>
        <w:autoSpaceDN w:val="0"/>
        <w:adjustRightInd w:val="0"/>
        <w:spacing w:after="320"/>
        <w:contextualSpacing/>
        <w:rPr>
          <w:sz w:val="22"/>
          <w:szCs w:val="22"/>
        </w:rPr>
      </w:pPr>
    </w:p>
    <w:p w14:paraId="1C620D8E" w14:textId="77777777" w:rsidR="00D26DCA" w:rsidRDefault="00D26DCA" w:rsidP="00D26DCA">
      <w:pPr>
        <w:widowControl w:val="0"/>
        <w:autoSpaceDE w:val="0"/>
        <w:autoSpaceDN w:val="0"/>
        <w:adjustRightInd w:val="0"/>
        <w:spacing w:after="320"/>
        <w:contextualSpacing/>
        <w:rPr>
          <w:sz w:val="22"/>
          <w:szCs w:val="22"/>
        </w:rPr>
      </w:pPr>
      <w:r w:rsidRPr="00FF447D">
        <w:rPr>
          <w:sz w:val="22"/>
          <w:szCs w:val="22"/>
        </w:rPr>
        <w:t>Tubelite’s products are manufactured to meet the aesthetic, performance and environmental goals of each project, as well as for easy fabrication and installation. Demonstrating its dependability and partnership, Tubelite’s Damage Free Guaranteed ensures orders are delivered undamaged, complete and on time.</w:t>
      </w:r>
    </w:p>
    <w:p w14:paraId="78AEC31E" w14:textId="77777777" w:rsidR="00FC42F0" w:rsidRDefault="00FC42F0" w:rsidP="00D26DCA">
      <w:pPr>
        <w:widowControl w:val="0"/>
        <w:autoSpaceDE w:val="0"/>
        <w:autoSpaceDN w:val="0"/>
        <w:adjustRightInd w:val="0"/>
        <w:spacing w:after="320"/>
        <w:contextualSpacing/>
        <w:rPr>
          <w:sz w:val="22"/>
          <w:szCs w:val="22"/>
        </w:rPr>
      </w:pPr>
    </w:p>
    <w:p w14:paraId="6380617D" w14:textId="77777777" w:rsidR="00FC42F0" w:rsidRDefault="003F3D0C" w:rsidP="00D26DCA">
      <w:pPr>
        <w:widowControl w:val="0"/>
        <w:autoSpaceDE w:val="0"/>
        <w:autoSpaceDN w:val="0"/>
        <w:adjustRightInd w:val="0"/>
        <w:spacing w:after="320"/>
        <w:contextualSpacing/>
        <w:rPr>
          <w:sz w:val="22"/>
          <w:szCs w:val="22"/>
        </w:rPr>
      </w:pPr>
      <w:r w:rsidRPr="00F205A4">
        <w:rPr>
          <w:sz w:val="22"/>
          <w:szCs w:val="22"/>
          <w:shd w:val="clear" w:color="auto" w:fill="FFFFFF"/>
        </w:rPr>
        <w:t>Byrne Construction Services</w:t>
      </w:r>
      <w:r w:rsidRPr="00D26DCA">
        <w:rPr>
          <w:sz w:val="22"/>
          <w:szCs w:val="22"/>
          <w:shd w:val="clear" w:color="auto" w:fill="FFFFFF"/>
        </w:rPr>
        <w:t xml:space="preserve"> </w:t>
      </w:r>
      <w:r>
        <w:rPr>
          <w:sz w:val="22"/>
          <w:szCs w:val="22"/>
          <w:shd w:val="clear" w:color="auto" w:fill="FFFFFF"/>
        </w:rPr>
        <w:t xml:space="preserve">began construction on the new </w:t>
      </w:r>
      <w:r w:rsidRPr="00D26DCA">
        <w:rPr>
          <w:sz w:val="22"/>
          <w:szCs w:val="22"/>
          <w:shd w:val="clear" w:color="auto" w:fill="FFFFFF"/>
        </w:rPr>
        <w:t xml:space="preserve">Seguin Public Library </w:t>
      </w:r>
      <w:r>
        <w:rPr>
          <w:sz w:val="22"/>
          <w:szCs w:val="22"/>
          <w:shd w:val="clear" w:color="auto" w:fill="FFFFFF"/>
        </w:rPr>
        <w:t xml:space="preserve">in 2014 and competed it on scheduled. </w:t>
      </w:r>
      <w:r w:rsidR="00FC42F0">
        <w:rPr>
          <w:sz w:val="22"/>
          <w:szCs w:val="22"/>
        </w:rPr>
        <w:t>Tyler Messer of Bulverde Glass notes, “It came together pretty well and went up fairly easy. We hit the target dates. We’re happy and everybody else seems happy with it, too.”</w:t>
      </w:r>
    </w:p>
    <w:p w14:paraId="4F28E189" w14:textId="77777777" w:rsidR="00D61D4F" w:rsidRPr="00022913" w:rsidRDefault="00D61D4F" w:rsidP="00D61D4F">
      <w:pPr>
        <w:widowControl w:val="0"/>
        <w:autoSpaceDE w:val="0"/>
        <w:autoSpaceDN w:val="0"/>
        <w:adjustRightInd w:val="0"/>
        <w:spacing w:after="320"/>
        <w:contextualSpacing/>
        <w:jc w:val="right"/>
        <w:rPr>
          <w:i/>
          <w:sz w:val="20"/>
        </w:rPr>
      </w:pPr>
      <w:r w:rsidRPr="00022913">
        <w:rPr>
          <w:i/>
          <w:sz w:val="20"/>
        </w:rPr>
        <w:t>(</w:t>
      </w:r>
      <w:proofErr w:type="gramStart"/>
      <w:r w:rsidRPr="00022913">
        <w:rPr>
          <w:i/>
          <w:sz w:val="20"/>
        </w:rPr>
        <w:t>more</w:t>
      </w:r>
      <w:proofErr w:type="gramEnd"/>
      <w:r w:rsidRPr="00022913">
        <w:rPr>
          <w:i/>
          <w:sz w:val="20"/>
        </w:rPr>
        <w:t>)</w:t>
      </w:r>
    </w:p>
    <w:p w14:paraId="6E611889" w14:textId="77777777" w:rsidR="00D26DCA" w:rsidRPr="00D26DCA" w:rsidRDefault="00D61D4F" w:rsidP="009D2F86">
      <w:pPr>
        <w:widowControl w:val="0"/>
        <w:autoSpaceDE w:val="0"/>
        <w:autoSpaceDN w:val="0"/>
        <w:adjustRightInd w:val="0"/>
        <w:spacing w:after="320"/>
        <w:contextualSpacing/>
        <w:rPr>
          <w:sz w:val="22"/>
          <w:szCs w:val="22"/>
        </w:rPr>
      </w:pPr>
      <w:r>
        <w:rPr>
          <w:sz w:val="22"/>
          <w:szCs w:val="22"/>
        </w:rPr>
        <w:br w:type="page"/>
      </w:r>
      <w:r w:rsidR="0056669A">
        <w:rPr>
          <w:sz w:val="22"/>
          <w:szCs w:val="22"/>
          <w:shd w:val="clear" w:color="auto" w:fill="FFFFFF"/>
        </w:rPr>
        <w:lastRenderedPageBreak/>
        <w:t xml:space="preserve">The building celebrated its grand opening </w:t>
      </w:r>
      <w:r w:rsidR="00FF447D" w:rsidRPr="00D26DCA">
        <w:rPr>
          <w:sz w:val="22"/>
          <w:szCs w:val="22"/>
          <w:shd w:val="clear" w:color="auto" w:fill="FFFFFF"/>
        </w:rPr>
        <w:t>in September 2016.</w:t>
      </w:r>
      <w:r w:rsidR="009D2F86">
        <w:rPr>
          <w:sz w:val="22"/>
          <w:szCs w:val="22"/>
          <w:shd w:val="clear" w:color="auto" w:fill="FFFFFF"/>
        </w:rPr>
        <w:t xml:space="preserve"> </w:t>
      </w:r>
      <w:r w:rsidR="00E0228E">
        <w:rPr>
          <w:sz w:val="22"/>
          <w:szCs w:val="22"/>
          <w:shd w:val="clear" w:color="auto" w:fill="FFFFFF"/>
        </w:rPr>
        <w:t xml:space="preserve">This year’s </w:t>
      </w:r>
      <w:r w:rsidR="009D2F86">
        <w:rPr>
          <w:sz w:val="22"/>
          <w:szCs w:val="22"/>
          <w:shd w:val="clear" w:color="auto" w:fill="FFFFFF"/>
        </w:rPr>
        <w:t>LEED Gold</w:t>
      </w:r>
      <w:r w:rsidR="00E0228E">
        <w:rPr>
          <w:sz w:val="22"/>
          <w:szCs w:val="22"/>
          <w:shd w:val="clear" w:color="auto" w:fill="FFFFFF"/>
        </w:rPr>
        <w:t xml:space="preserve"> certification is one of many </w:t>
      </w:r>
      <w:r w:rsidR="009D2F86">
        <w:rPr>
          <w:sz w:val="22"/>
          <w:szCs w:val="22"/>
          <w:shd w:val="clear" w:color="auto" w:fill="FFFFFF"/>
        </w:rPr>
        <w:t xml:space="preserve">accolades </w:t>
      </w:r>
      <w:r w:rsidR="00E0228E">
        <w:rPr>
          <w:sz w:val="22"/>
          <w:szCs w:val="22"/>
          <w:shd w:val="clear" w:color="auto" w:fill="FFFFFF"/>
        </w:rPr>
        <w:t xml:space="preserve">the project has received. Additional awards include </w:t>
      </w:r>
      <w:r w:rsidR="00D26DCA" w:rsidRPr="00D26DCA">
        <w:rPr>
          <w:sz w:val="22"/>
          <w:szCs w:val="22"/>
        </w:rPr>
        <w:t xml:space="preserve">the TEXO Distinguished Building Award-$10 to $30 Million, the Best of Texas presented by </w:t>
      </w:r>
      <w:r w:rsidR="00D44017" w:rsidRPr="00D44017">
        <w:rPr>
          <w:i/>
          <w:sz w:val="22"/>
          <w:szCs w:val="22"/>
        </w:rPr>
        <w:t>Engineering News Record</w:t>
      </w:r>
      <w:r w:rsidR="00D26DCA" w:rsidRPr="00D26DCA">
        <w:rPr>
          <w:sz w:val="22"/>
          <w:szCs w:val="22"/>
        </w:rPr>
        <w:t xml:space="preserve"> and </w:t>
      </w:r>
      <w:r w:rsidR="00D44017">
        <w:rPr>
          <w:sz w:val="22"/>
          <w:szCs w:val="22"/>
        </w:rPr>
        <w:t xml:space="preserve">the </w:t>
      </w:r>
      <w:r w:rsidR="00D26DCA" w:rsidRPr="00D26DCA">
        <w:rPr>
          <w:sz w:val="22"/>
          <w:szCs w:val="22"/>
        </w:rPr>
        <w:t>Project of the Year Between $10-$25 Million by the American Subcontractors Association, San Antonio Chapter.</w:t>
      </w:r>
    </w:p>
    <w:p w14:paraId="1DF742D2" w14:textId="77777777" w:rsidR="00D26DCA" w:rsidRPr="00D26DCA" w:rsidRDefault="00D26DCA" w:rsidP="00DF0037">
      <w:pPr>
        <w:widowControl w:val="0"/>
        <w:autoSpaceDE w:val="0"/>
        <w:autoSpaceDN w:val="0"/>
        <w:adjustRightInd w:val="0"/>
        <w:rPr>
          <w:sz w:val="22"/>
          <w:szCs w:val="22"/>
        </w:rPr>
      </w:pPr>
    </w:p>
    <w:p w14:paraId="31CB404A" w14:textId="77777777" w:rsidR="00A0342A" w:rsidRPr="00FF447D" w:rsidRDefault="00D26DCA" w:rsidP="00D26DCA">
      <w:pPr>
        <w:widowControl w:val="0"/>
        <w:autoSpaceDE w:val="0"/>
        <w:autoSpaceDN w:val="0"/>
        <w:adjustRightInd w:val="0"/>
        <w:rPr>
          <w:sz w:val="22"/>
          <w:szCs w:val="22"/>
        </w:rPr>
      </w:pPr>
      <w:r w:rsidRPr="00D26DCA">
        <w:rPr>
          <w:sz w:val="22"/>
          <w:szCs w:val="22"/>
        </w:rPr>
        <w:t xml:space="preserve">“It’s no surprise to us that our gorgeous, one-of-a-kind Seguin Public Library is receiving these kinds of accolades. It is without a doubt a masterpiece of architecture and </w:t>
      </w:r>
      <w:r>
        <w:rPr>
          <w:sz w:val="22"/>
          <w:szCs w:val="22"/>
        </w:rPr>
        <w:t xml:space="preserve">construction,” said </w:t>
      </w:r>
      <w:r w:rsidRPr="00D26DCA">
        <w:rPr>
          <w:sz w:val="22"/>
          <w:szCs w:val="22"/>
        </w:rPr>
        <w:t>Library Director</w:t>
      </w:r>
      <w:r>
        <w:rPr>
          <w:sz w:val="22"/>
          <w:szCs w:val="22"/>
        </w:rPr>
        <w:t xml:space="preserve"> Jacki Gross</w:t>
      </w:r>
      <w:r w:rsidRPr="00D26DCA">
        <w:rPr>
          <w:sz w:val="22"/>
          <w:szCs w:val="22"/>
        </w:rPr>
        <w:t>.</w:t>
      </w:r>
    </w:p>
    <w:p w14:paraId="5D6E3418" w14:textId="77777777" w:rsidR="00BC2D39" w:rsidRPr="00FF447D" w:rsidRDefault="00BC2D39" w:rsidP="00DF0037">
      <w:pPr>
        <w:contextualSpacing/>
        <w:rPr>
          <w:sz w:val="22"/>
          <w:szCs w:val="22"/>
        </w:rPr>
      </w:pPr>
    </w:p>
    <w:p w14:paraId="67D1550F" w14:textId="77777777" w:rsidR="00BC2D39" w:rsidRPr="00FF447D" w:rsidRDefault="00BC2D39" w:rsidP="00DF0037">
      <w:pPr>
        <w:contextualSpacing/>
        <w:jc w:val="center"/>
        <w:rPr>
          <w:sz w:val="20"/>
        </w:rPr>
      </w:pPr>
      <w:r w:rsidRPr="00FF447D">
        <w:rPr>
          <w:sz w:val="20"/>
        </w:rPr>
        <w:t>**</w:t>
      </w:r>
    </w:p>
    <w:p w14:paraId="64B90035" w14:textId="77777777" w:rsidR="00BC2D39" w:rsidRPr="00FF447D" w:rsidRDefault="00BC2D39" w:rsidP="00DF0037">
      <w:pPr>
        <w:contextualSpacing/>
        <w:rPr>
          <w:sz w:val="20"/>
        </w:rPr>
      </w:pPr>
    </w:p>
    <w:p w14:paraId="2849D057" w14:textId="77777777" w:rsidR="00D26DCA" w:rsidRPr="0047411E" w:rsidRDefault="00D26DCA" w:rsidP="00DF0037">
      <w:pPr>
        <w:rPr>
          <w:b/>
          <w:i/>
          <w:sz w:val="20"/>
        </w:rPr>
      </w:pPr>
      <w:r w:rsidRPr="0047411E">
        <w:rPr>
          <w:b/>
          <w:i/>
          <w:sz w:val="20"/>
        </w:rPr>
        <w:t xml:space="preserve">Seguin Public Library, </w:t>
      </w:r>
      <w:r w:rsidR="0047411E" w:rsidRPr="0047411E">
        <w:rPr>
          <w:b/>
          <w:i/>
          <w:sz w:val="20"/>
        </w:rPr>
        <w:t>313 W Nolte St. Seguin, TX 78155, http://www.seguintexas.gov/landing_library.php</w:t>
      </w:r>
    </w:p>
    <w:p w14:paraId="32CA6057" w14:textId="77777777" w:rsidR="0047411E" w:rsidRPr="0047411E" w:rsidRDefault="0047411E" w:rsidP="00DF0037">
      <w:pPr>
        <w:numPr>
          <w:ilvl w:val="0"/>
          <w:numId w:val="8"/>
        </w:numPr>
        <w:contextualSpacing/>
        <w:rPr>
          <w:sz w:val="20"/>
        </w:rPr>
      </w:pPr>
      <w:r w:rsidRPr="0047411E">
        <w:rPr>
          <w:sz w:val="20"/>
          <w:shd w:val="clear" w:color="auto" w:fill="FFFFFF"/>
        </w:rPr>
        <w:t>Owner: City of Seguin; Seguin,</w:t>
      </w:r>
      <w:r w:rsidR="00D26DCA" w:rsidRPr="0047411E">
        <w:rPr>
          <w:sz w:val="20"/>
          <w:shd w:val="clear" w:color="auto" w:fill="FFFFFF"/>
        </w:rPr>
        <w:t xml:space="preserve"> Texas</w:t>
      </w:r>
      <w:r w:rsidRPr="0047411E">
        <w:rPr>
          <w:sz w:val="20"/>
        </w:rPr>
        <w:t xml:space="preserve">; </w:t>
      </w:r>
      <w:r w:rsidR="00D26DCA" w:rsidRPr="0047411E">
        <w:rPr>
          <w:sz w:val="20"/>
        </w:rPr>
        <w:t>http:</w:t>
      </w:r>
      <w:r w:rsidRPr="0047411E">
        <w:rPr>
          <w:sz w:val="20"/>
        </w:rPr>
        <w:t>//www.seguintexas.gov</w:t>
      </w:r>
    </w:p>
    <w:p w14:paraId="18DEAF11" w14:textId="77777777" w:rsidR="0047411E" w:rsidRPr="0047411E" w:rsidRDefault="00D26DCA" w:rsidP="00DF0037">
      <w:pPr>
        <w:numPr>
          <w:ilvl w:val="0"/>
          <w:numId w:val="8"/>
        </w:numPr>
        <w:contextualSpacing/>
        <w:rPr>
          <w:sz w:val="20"/>
        </w:rPr>
      </w:pPr>
      <w:r w:rsidRPr="0047411E">
        <w:rPr>
          <w:sz w:val="20"/>
          <w:shd w:val="clear" w:color="auto" w:fill="FFFFFF"/>
        </w:rPr>
        <w:t>Lead architect: PGAL; Los Angeles</w:t>
      </w:r>
      <w:r w:rsidR="0047411E" w:rsidRPr="0047411E">
        <w:rPr>
          <w:sz w:val="20"/>
        </w:rPr>
        <w:t xml:space="preserve">; </w:t>
      </w:r>
      <w:r w:rsidR="0047411E">
        <w:rPr>
          <w:sz w:val="20"/>
        </w:rPr>
        <w:t>https://www.pgal.com</w:t>
      </w:r>
    </w:p>
    <w:p w14:paraId="31EEE144" w14:textId="77777777" w:rsidR="00D26DCA" w:rsidRPr="0047411E" w:rsidRDefault="0088556F" w:rsidP="00DF0037">
      <w:pPr>
        <w:numPr>
          <w:ilvl w:val="0"/>
          <w:numId w:val="8"/>
        </w:numPr>
        <w:contextualSpacing/>
        <w:rPr>
          <w:sz w:val="20"/>
        </w:rPr>
      </w:pPr>
      <w:r>
        <w:rPr>
          <w:sz w:val="20"/>
          <w:shd w:val="clear" w:color="auto" w:fill="FFFFFF"/>
        </w:rPr>
        <w:t>Additional architect: 720 d</w:t>
      </w:r>
      <w:r w:rsidR="00D26DCA" w:rsidRPr="0047411E">
        <w:rPr>
          <w:sz w:val="20"/>
          <w:shd w:val="clear" w:color="auto" w:fill="FFFFFF"/>
        </w:rPr>
        <w:t>esign</w:t>
      </w:r>
      <w:r>
        <w:rPr>
          <w:sz w:val="20"/>
          <w:shd w:val="clear" w:color="auto" w:fill="FFFFFF"/>
        </w:rPr>
        <w:t xml:space="preserve"> </w:t>
      </w:r>
      <w:proofErr w:type="spellStart"/>
      <w:r>
        <w:rPr>
          <w:sz w:val="20"/>
          <w:shd w:val="clear" w:color="auto" w:fill="FFFFFF"/>
        </w:rPr>
        <w:t>inc.</w:t>
      </w:r>
      <w:proofErr w:type="spellEnd"/>
      <w:r w:rsidR="00D26DCA" w:rsidRPr="0047411E">
        <w:rPr>
          <w:sz w:val="20"/>
          <w:shd w:val="clear" w:color="auto" w:fill="FFFFFF"/>
        </w:rPr>
        <w:t>; Dallas</w:t>
      </w:r>
      <w:r w:rsidR="00D26DCA" w:rsidRPr="0047411E">
        <w:rPr>
          <w:sz w:val="20"/>
        </w:rPr>
        <w:t xml:space="preserve">; </w:t>
      </w:r>
      <w:r w:rsidR="0047411E">
        <w:rPr>
          <w:sz w:val="20"/>
        </w:rPr>
        <w:t>http://www.720design.net</w:t>
      </w:r>
    </w:p>
    <w:p w14:paraId="3444A91F" w14:textId="77777777" w:rsidR="0047411E" w:rsidRPr="0047411E" w:rsidRDefault="00D26DCA" w:rsidP="00DF0037">
      <w:pPr>
        <w:numPr>
          <w:ilvl w:val="0"/>
          <w:numId w:val="8"/>
        </w:numPr>
        <w:contextualSpacing/>
        <w:rPr>
          <w:sz w:val="20"/>
        </w:rPr>
      </w:pPr>
      <w:r w:rsidRPr="0047411E">
        <w:rPr>
          <w:sz w:val="20"/>
          <w:shd w:val="clear" w:color="auto" w:fill="FFFFFF"/>
        </w:rPr>
        <w:t xml:space="preserve">General contractor: Byrne Construction Services; </w:t>
      </w:r>
      <w:r w:rsidR="00396AF7">
        <w:rPr>
          <w:sz w:val="20"/>
          <w:shd w:val="clear" w:color="auto" w:fill="FFFFFF"/>
        </w:rPr>
        <w:t>San Antonio</w:t>
      </w:r>
      <w:r w:rsidRPr="0047411E">
        <w:rPr>
          <w:sz w:val="20"/>
          <w:shd w:val="clear" w:color="auto" w:fill="FFFFFF"/>
        </w:rPr>
        <w:t>, Tex</w:t>
      </w:r>
      <w:r w:rsidR="0047411E">
        <w:rPr>
          <w:sz w:val="20"/>
          <w:shd w:val="clear" w:color="auto" w:fill="FFFFFF"/>
        </w:rPr>
        <w:t>as; http://www.tsbyrne.com</w:t>
      </w:r>
    </w:p>
    <w:p w14:paraId="4918E5AD" w14:textId="77777777" w:rsidR="0047411E" w:rsidRDefault="00D26DCA" w:rsidP="00DF0037">
      <w:pPr>
        <w:numPr>
          <w:ilvl w:val="0"/>
          <w:numId w:val="8"/>
        </w:numPr>
        <w:contextualSpacing/>
        <w:rPr>
          <w:sz w:val="20"/>
        </w:rPr>
      </w:pPr>
      <w:r w:rsidRPr="0047411E">
        <w:rPr>
          <w:sz w:val="20"/>
          <w:shd w:val="clear" w:color="auto" w:fill="FFFFFF"/>
        </w:rPr>
        <w:t>Glazing contractor: Bulverde Glass, Inc.; San Antonio; Texas</w:t>
      </w:r>
      <w:r w:rsidR="0047411E">
        <w:rPr>
          <w:sz w:val="20"/>
          <w:shd w:val="clear" w:color="auto" w:fill="FFFFFF"/>
        </w:rPr>
        <w:t>; http://www.bulverdeglass.com</w:t>
      </w:r>
    </w:p>
    <w:p w14:paraId="5B2FE866" w14:textId="77777777" w:rsidR="0047411E" w:rsidRDefault="00D26DCA" w:rsidP="00DF0037">
      <w:pPr>
        <w:numPr>
          <w:ilvl w:val="0"/>
          <w:numId w:val="8"/>
        </w:numPr>
        <w:contextualSpacing/>
        <w:rPr>
          <w:sz w:val="20"/>
        </w:rPr>
      </w:pPr>
      <w:r w:rsidRPr="0047411E">
        <w:rPr>
          <w:sz w:val="20"/>
          <w:shd w:val="clear" w:color="auto" w:fill="FFFFFF"/>
        </w:rPr>
        <w:t xml:space="preserve">Glazing systems - curtainwall and sun shade </w:t>
      </w:r>
      <w:r w:rsidR="007073FC">
        <w:rPr>
          <w:sz w:val="20"/>
          <w:shd w:val="clear" w:color="auto" w:fill="FFFFFF"/>
        </w:rPr>
        <w:t>manufacturers’ representative</w:t>
      </w:r>
      <w:r w:rsidRPr="0047411E">
        <w:rPr>
          <w:sz w:val="20"/>
          <w:shd w:val="clear" w:color="auto" w:fill="FFFFFF"/>
        </w:rPr>
        <w:t>: Sage Architectural Products, LLC; Austin, Texas</w:t>
      </w:r>
      <w:r w:rsidR="0047411E">
        <w:rPr>
          <w:sz w:val="20"/>
        </w:rPr>
        <w:t>; http://sage-ap.com</w:t>
      </w:r>
    </w:p>
    <w:p w14:paraId="57F386FE" w14:textId="77777777" w:rsidR="0047411E" w:rsidRDefault="00D26DCA" w:rsidP="00DF0037">
      <w:pPr>
        <w:numPr>
          <w:ilvl w:val="0"/>
          <w:numId w:val="8"/>
        </w:numPr>
        <w:contextualSpacing/>
        <w:rPr>
          <w:sz w:val="20"/>
        </w:rPr>
      </w:pPr>
      <w:r w:rsidRPr="0047411E">
        <w:rPr>
          <w:sz w:val="20"/>
          <w:shd w:val="clear" w:color="auto" w:fill="FFFFFF"/>
        </w:rPr>
        <w:t>Glazing systems - sun shade manufacturer: Industrial Louvers, Inc.; Delano, Minnesota</w:t>
      </w:r>
      <w:r w:rsidR="0047411E">
        <w:rPr>
          <w:sz w:val="20"/>
        </w:rPr>
        <w:t>; http://www.industriallouvers.com</w:t>
      </w:r>
    </w:p>
    <w:p w14:paraId="348E945E" w14:textId="77777777" w:rsidR="00C9043F" w:rsidRDefault="00D26DCA" w:rsidP="00DF0037">
      <w:pPr>
        <w:numPr>
          <w:ilvl w:val="0"/>
          <w:numId w:val="8"/>
        </w:numPr>
        <w:contextualSpacing/>
        <w:rPr>
          <w:sz w:val="20"/>
        </w:rPr>
      </w:pPr>
      <w:r w:rsidRPr="0047411E">
        <w:rPr>
          <w:sz w:val="20"/>
          <w:shd w:val="clear" w:color="auto" w:fill="FFFFFF"/>
        </w:rPr>
        <w:t>Glazing systems - curtainwall, doors and frames manufacturer: Tubelite Inc.; Walker, Michigan</w:t>
      </w:r>
      <w:r w:rsidR="00C9043F">
        <w:rPr>
          <w:sz w:val="20"/>
          <w:shd w:val="clear" w:color="auto" w:fill="FFFFFF"/>
        </w:rPr>
        <w:t xml:space="preserve">; </w:t>
      </w:r>
      <w:r w:rsidR="00C9043F" w:rsidRPr="00C9043F">
        <w:rPr>
          <w:sz w:val="20"/>
          <w:shd w:val="clear" w:color="auto" w:fill="FFFFFF"/>
        </w:rPr>
        <w:t>https://www.tubeliteinc.com</w:t>
      </w:r>
    </w:p>
    <w:p w14:paraId="5CDEA8AC" w14:textId="77777777" w:rsidR="001A6F95" w:rsidRDefault="00D26DCA" w:rsidP="00DF0037">
      <w:pPr>
        <w:numPr>
          <w:ilvl w:val="0"/>
          <w:numId w:val="8"/>
        </w:numPr>
        <w:contextualSpacing/>
        <w:rPr>
          <w:sz w:val="20"/>
        </w:rPr>
      </w:pPr>
      <w:r w:rsidRPr="0047411E">
        <w:rPr>
          <w:sz w:val="20"/>
          <w:shd w:val="clear" w:color="auto" w:fill="FFFFFF"/>
        </w:rPr>
        <w:t>Glazing systems - curtainwall, doors and frames finisher: Linetec; Wausau, Wisconsin</w:t>
      </w:r>
      <w:r w:rsidR="001A6F95">
        <w:rPr>
          <w:sz w:val="20"/>
          <w:shd w:val="clear" w:color="auto" w:fill="FFFFFF"/>
        </w:rPr>
        <w:t xml:space="preserve">; </w:t>
      </w:r>
      <w:r w:rsidR="001A6F95" w:rsidRPr="001A6F95">
        <w:rPr>
          <w:sz w:val="20"/>
          <w:shd w:val="clear" w:color="auto" w:fill="FFFFFF"/>
        </w:rPr>
        <w:t>http://linetec.com</w:t>
      </w:r>
    </w:p>
    <w:p w14:paraId="64F9B61C" w14:textId="77777777" w:rsidR="00685171" w:rsidRDefault="00D26DCA" w:rsidP="00DF0037">
      <w:pPr>
        <w:numPr>
          <w:ilvl w:val="0"/>
          <w:numId w:val="8"/>
        </w:numPr>
        <w:contextualSpacing/>
        <w:rPr>
          <w:sz w:val="20"/>
        </w:rPr>
      </w:pPr>
      <w:r w:rsidRPr="0047411E">
        <w:rPr>
          <w:sz w:val="20"/>
          <w:shd w:val="clear" w:color="auto" w:fill="FFFFFF"/>
        </w:rPr>
        <w:t>Glazing systems - glass supplier: Columbia Commercial Building Products; Rockwall, Texas</w:t>
      </w:r>
      <w:r w:rsidR="001A6F95">
        <w:rPr>
          <w:sz w:val="20"/>
        </w:rPr>
        <w:t xml:space="preserve">; </w:t>
      </w:r>
      <w:r w:rsidR="00685171">
        <w:rPr>
          <w:sz w:val="20"/>
        </w:rPr>
        <w:t>http://ccbpwin.com</w:t>
      </w:r>
    </w:p>
    <w:p w14:paraId="5ACC3207" w14:textId="77777777" w:rsidR="00685171" w:rsidRDefault="00D26DCA" w:rsidP="00685171">
      <w:pPr>
        <w:numPr>
          <w:ilvl w:val="0"/>
          <w:numId w:val="8"/>
        </w:numPr>
        <w:contextualSpacing/>
        <w:rPr>
          <w:sz w:val="20"/>
        </w:rPr>
      </w:pPr>
      <w:r w:rsidRPr="0047411E">
        <w:rPr>
          <w:sz w:val="20"/>
          <w:shd w:val="clear" w:color="auto" w:fill="FFFFFF"/>
        </w:rPr>
        <w:t>Glazing systems - glass fabricator: Vitro Architectural Glass</w:t>
      </w:r>
      <w:r w:rsidR="00685171">
        <w:rPr>
          <w:sz w:val="20"/>
          <w:shd w:val="clear" w:color="auto" w:fill="FFFFFF"/>
        </w:rPr>
        <w:t xml:space="preserve">, </w:t>
      </w:r>
      <w:r w:rsidR="00685171" w:rsidRPr="0047411E">
        <w:rPr>
          <w:sz w:val="20"/>
          <w:shd w:val="clear" w:color="auto" w:fill="FFFFFF"/>
        </w:rPr>
        <w:t>Solarban</w:t>
      </w:r>
      <w:r w:rsidR="00685171" w:rsidRPr="00685171">
        <w:rPr>
          <w:sz w:val="20"/>
          <w:shd w:val="clear" w:color="auto" w:fill="FFFFFF"/>
          <w:vertAlign w:val="superscript"/>
        </w:rPr>
        <w:t>®</w:t>
      </w:r>
      <w:r w:rsidR="00685171" w:rsidRPr="0047411E">
        <w:rPr>
          <w:sz w:val="20"/>
          <w:shd w:val="clear" w:color="auto" w:fill="FFFFFF"/>
        </w:rPr>
        <w:t xml:space="preserve"> 70XL</w:t>
      </w:r>
      <w:r w:rsidRPr="0047411E">
        <w:rPr>
          <w:sz w:val="20"/>
          <w:shd w:val="clear" w:color="auto" w:fill="FFFFFF"/>
        </w:rPr>
        <w:t>; Cheswick, Pennsylvania</w:t>
      </w:r>
      <w:r w:rsidR="00685171">
        <w:rPr>
          <w:sz w:val="20"/>
          <w:shd w:val="clear" w:color="auto" w:fill="FFFFFF"/>
        </w:rPr>
        <w:t xml:space="preserve">; </w:t>
      </w:r>
      <w:r w:rsidR="00685171">
        <w:rPr>
          <w:sz w:val="20"/>
        </w:rPr>
        <w:t>http://www.vitroglazings.com</w:t>
      </w:r>
    </w:p>
    <w:p w14:paraId="66A818EC" w14:textId="77777777" w:rsidR="00BC2D39" w:rsidRPr="00937F04" w:rsidRDefault="00BC2D39" w:rsidP="00685171">
      <w:pPr>
        <w:numPr>
          <w:ilvl w:val="0"/>
          <w:numId w:val="8"/>
        </w:numPr>
        <w:contextualSpacing/>
        <w:rPr>
          <w:sz w:val="20"/>
        </w:rPr>
      </w:pPr>
      <w:r w:rsidRPr="00937F04">
        <w:rPr>
          <w:sz w:val="20"/>
        </w:rPr>
        <w:t>Photo</w:t>
      </w:r>
      <w:r w:rsidR="00685171" w:rsidRPr="00937F04">
        <w:rPr>
          <w:sz w:val="20"/>
        </w:rPr>
        <w:t xml:space="preserve">s </w:t>
      </w:r>
      <w:r w:rsidR="00937F04">
        <w:rPr>
          <w:sz w:val="20"/>
        </w:rPr>
        <w:t>courtesy of Seguin Gazette</w:t>
      </w:r>
    </w:p>
    <w:p w14:paraId="59D10287" w14:textId="77777777" w:rsidR="00BC2D39" w:rsidRPr="0047411E" w:rsidRDefault="00BC2D39" w:rsidP="00DF0037">
      <w:pPr>
        <w:contextualSpacing/>
        <w:rPr>
          <w:sz w:val="20"/>
        </w:rPr>
      </w:pPr>
    </w:p>
    <w:p w14:paraId="425AEB5B" w14:textId="77777777" w:rsidR="00BC2D39" w:rsidRPr="0047411E" w:rsidRDefault="00BC2D39" w:rsidP="00DF0037">
      <w:pPr>
        <w:widowControl w:val="0"/>
        <w:autoSpaceDE w:val="0"/>
        <w:autoSpaceDN w:val="0"/>
        <w:adjustRightInd w:val="0"/>
        <w:spacing w:after="320"/>
        <w:contextualSpacing/>
        <w:rPr>
          <w:color w:val="000000"/>
          <w:sz w:val="20"/>
        </w:rPr>
      </w:pPr>
    </w:p>
    <w:p w14:paraId="3503D4A1" w14:textId="77777777" w:rsidR="00C86766" w:rsidRPr="0047411E" w:rsidRDefault="00C86766" w:rsidP="00DF0037">
      <w:pPr>
        <w:contextualSpacing/>
        <w:outlineLvl w:val="0"/>
        <w:rPr>
          <w:i/>
          <w:color w:val="000000"/>
          <w:sz w:val="20"/>
        </w:rPr>
      </w:pPr>
      <w:r w:rsidRPr="0047411E">
        <w:rPr>
          <w:i/>
          <w:color w:val="000000"/>
          <w:sz w:val="20"/>
        </w:rPr>
        <w:t>About Tubelite Inc.</w:t>
      </w:r>
    </w:p>
    <w:p w14:paraId="6F0104C5" w14:textId="77777777" w:rsidR="00C86766" w:rsidRPr="0047411E" w:rsidRDefault="00C86766" w:rsidP="00DF0037">
      <w:pPr>
        <w:widowControl w:val="0"/>
        <w:autoSpaceDE w:val="0"/>
        <w:autoSpaceDN w:val="0"/>
        <w:adjustRightInd w:val="0"/>
        <w:rPr>
          <w:i/>
          <w:color w:val="000000"/>
          <w:sz w:val="20"/>
        </w:rPr>
      </w:pPr>
      <w:r w:rsidRPr="0047411E">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520E312" w14:textId="77777777" w:rsidR="00C86766" w:rsidRPr="0047411E" w:rsidRDefault="00C86766" w:rsidP="00DF0037">
      <w:pPr>
        <w:widowControl w:val="0"/>
        <w:autoSpaceDE w:val="0"/>
        <w:autoSpaceDN w:val="0"/>
        <w:adjustRightInd w:val="0"/>
        <w:rPr>
          <w:i/>
          <w:color w:val="000000"/>
          <w:sz w:val="20"/>
        </w:rPr>
      </w:pPr>
    </w:p>
    <w:p w14:paraId="29B3D36D" w14:textId="77777777" w:rsidR="00C86766" w:rsidRPr="0047411E" w:rsidRDefault="00C86766" w:rsidP="00DF0037">
      <w:pPr>
        <w:widowControl w:val="0"/>
        <w:autoSpaceDE w:val="0"/>
        <w:autoSpaceDN w:val="0"/>
        <w:adjustRightInd w:val="0"/>
        <w:rPr>
          <w:i/>
          <w:color w:val="000000"/>
          <w:sz w:val="20"/>
        </w:rPr>
      </w:pPr>
      <w:r w:rsidRPr="0047411E">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72C2C4AD" w14:textId="77777777" w:rsidR="00C86766" w:rsidRPr="0047411E" w:rsidRDefault="00C86766" w:rsidP="00DF0037">
      <w:pPr>
        <w:contextualSpacing/>
        <w:rPr>
          <w:i/>
          <w:color w:val="000000"/>
          <w:sz w:val="20"/>
        </w:rPr>
      </w:pPr>
    </w:p>
    <w:p w14:paraId="35001703" w14:textId="77777777" w:rsidR="00C86766" w:rsidRPr="0047411E" w:rsidRDefault="00C86766" w:rsidP="00DF0037">
      <w:pPr>
        <w:pStyle w:val="BodyText0"/>
        <w:spacing w:before="2" w:after="2"/>
        <w:contextualSpacing/>
        <w:rPr>
          <w:i/>
          <w:color w:val="000000"/>
          <w:sz w:val="20"/>
          <w:szCs w:val="20"/>
          <w:lang w:val="en-US"/>
        </w:rPr>
      </w:pPr>
      <w:r w:rsidRPr="0047411E">
        <w:rPr>
          <w:i/>
          <w:color w:val="000000"/>
          <w:sz w:val="20"/>
          <w:szCs w:val="20"/>
          <w:lang w:val="en-US"/>
        </w:rPr>
        <w:t>Tubelite and its staff are members of the American Architectural Manufacturers Association (AAMA), the American Institute of Architects (AIA), the Construction Specifications Institute (CSI), the Glass Association of North America (GANA), the National Fenestration Rating Council (NFRC), the Society of Military Engineers (</w:t>
      </w:r>
      <w:proofErr w:type="gramStart"/>
      <w:r w:rsidRPr="0047411E">
        <w:rPr>
          <w:i/>
          <w:color w:val="000000"/>
          <w:sz w:val="20"/>
          <w:szCs w:val="20"/>
          <w:lang w:val="en-US"/>
        </w:rPr>
        <w:t>SAME</w:t>
      </w:r>
      <w:proofErr w:type="gramEnd"/>
      <w:r w:rsidRPr="0047411E">
        <w:rPr>
          <w:i/>
          <w:color w:val="000000"/>
          <w:sz w:val="20"/>
          <w:szCs w:val="20"/>
          <w:lang w:val="en-US"/>
        </w:rPr>
        <w:t>) and the U.S. Green Building Council (USGBC).</w:t>
      </w:r>
    </w:p>
    <w:p w14:paraId="5F7F92CC" w14:textId="77777777" w:rsidR="00C86766" w:rsidRPr="0047411E" w:rsidRDefault="00C86766" w:rsidP="00DF0037">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p w14:paraId="3C2F8B9A" w14:textId="77777777" w:rsidR="00C86766" w:rsidRPr="0047411E" w:rsidRDefault="00C86766" w:rsidP="00DF0037">
      <w:pPr>
        <w:pStyle w:val="BodyText0"/>
        <w:spacing w:before="2" w:after="2"/>
        <w:contextualSpacing/>
        <w:rPr>
          <w:i/>
          <w:color w:val="000000"/>
          <w:sz w:val="20"/>
          <w:szCs w:val="20"/>
          <w:lang w:val="en-US"/>
        </w:rPr>
      </w:pPr>
    </w:p>
    <w:sectPr w:rsidR="00C86766" w:rsidRPr="0047411E" w:rsidSect="004B29C7">
      <w:headerReference w:type="default" r:id="rId8"/>
      <w:footerReference w:type="default" r:id="rId9"/>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22EF" w14:textId="77777777" w:rsidR="00AD52CA" w:rsidRDefault="00AD52CA">
      <w:r>
        <w:separator/>
      </w:r>
    </w:p>
  </w:endnote>
  <w:endnote w:type="continuationSeparator" w:id="0">
    <w:p w14:paraId="106D0E1F" w14:textId="77777777" w:rsidR="00AD52CA" w:rsidRDefault="00A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7794" w14:textId="77777777" w:rsidR="00AD52CA" w:rsidRDefault="00AD52CA">
      <w:r>
        <w:separator/>
      </w:r>
    </w:p>
  </w:footnote>
  <w:footnote w:type="continuationSeparator" w:id="0">
    <w:p w14:paraId="6BAFEBF2" w14:textId="77777777" w:rsidR="00AD52CA" w:rsidRDefault="00AD5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E997" w14:textId="77777777"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B88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6020A"/>
    <w:rsid w:val="0016155E"/>
    <w:rsid w:val="001638FF"/>
    <w:rsid w:val="00164174"/>
    <w:rsid w:val="00170080"/>
    <w:rsid w:val="00171686"/>
    <w:rsid w:val="00175D69"/>
    <w:rsid w:val="00177A54"/>
    <w:rsid w:val="00180F66"/>
    <w:rsid w:val="00190F8F"/>
    <w:rsid w:val="001923EA"/>
    <w:rsid w:val="00194027"/>
    <w:rsid w:val="001963F7"/>
    <w:rsid w:val="001970BA"/>
    <w:rsid w:val="00197774"/>
    <w:rsid w:val="001A2AA5"/>
    <w:rsid w:val="001A3A58"/>
    <w:rsid w:val="001A6F95"/>
    <w:rsid w:val="001A73DF"/>
    <w:rsid w:val="001B6686"/>
    <w:rsid w:val="001C19D9"/>
    <w:rsid w:val="001C33EB"/>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EAD"/>
    <w:rsid w:val="00270C5D"/>
    <w:rsid w:val="00271C90"/>
    <w:rsid w:val="002831CE"/>
    <w:rsid w:val="0028521A"/>
    <w:rsid w:val="00286126"/>
    <w:rsid w:val="00292EB0"/>
    <w:rsid w:val="002932B6"/>
    <w:rsid w:val="002A0E7D"/>
    <w:rsid w:val="002A6B3C"/>
    <w:rsid w:val="002A6DBC"/>
    <w:rsid w:val="002A7142"/>
    <w:rsid w:val="002B0CD0"/>
    <w:rsid w:val="002B404C"/>
    <w:rsid w:val="002C062C"/>
    <w:rsid w:val="002C1B34"/>
    <w:rsid w:val="002C7255"/>
    <w:rsid w:val="002C7631"/>
    <w:rsid w:val="002D319A"/>
    <w:rsid w:val="002D7605"/>
    <w:rsid w:val="002E3972"/>
    <w:rsid w:val="002F1FF8"/>
    <w:rsid w:val="00301E6B"/>
    <w:rsid w:val="003052B5"/>
    <w:rsid w:val="00311C0A"/>
    <w:rsid w:val="003236AD"/>
    <w:rsid w:val="003322BE"/>
    <w:rsid w:val="00333246"/>
    <w:rsid w:val="0033401E"/>
    <w:rsid w:val="00334F20"/>
    <w:rsid w:val="0033608A"/>
    <w:rsid w:val="003420F6"/>
    <w:rsid w:val="00346226"/>
    <w:rsid w:val="00347C20"/>
    <w:rsid w:val="00355EAE"/>
    <w:rsid w:val="00356143"/>
    <w:rsid w:val="00356A55"/>
    <w:rsid w:val="00357C3C"/>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FD4"/>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451A6"/>
    <w:rsid w:val="0045743E"/>
    <w:rsid w:val="00461CCB"/>
    <w:rsid w:val="004649F1"/>
    <w:rsid w:val="00466F47"/>
    <w:rsid w:val="004704FD"/>
    <w:rsid w:val="004723E5"/>
    <w:rsid w:val="00472817"/>
    <w:rsid w:val="0047380F"/>
    <w:rsid w:val="0047411E"/>
    <w:rsid w:val="00475D4D"/>
    <w:rsid w:val="00477639"/>
    <w:rsid w:val="004834B6"/>
    <w:rsid w:val="0049033D"/>
    <w:rsid w:val="00491433"/>
    <w:rsid w:val="00496D32"/>
    <w:rsid w:val="004A1C45"/>
    <w:rsid w:val="004A3E41"/>
    <w:rsid w:val="004B0422"/>
    <w:rsid w:val="004B0BE6"/>
    <w:rsid w:val="004B29C7"/>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40268"/>
    <w:rsid w:val="00546EB5"/>
    <w:rsid w:val="005508EA"/>
    <w:rsid w:val="00551EBB"/>
    <w:rsid w:val="00556169"/>
    <w:rsid w:val="005563D1"/>
    <w:rsid w:val="005625D8"/>
    <w:rsid w:val="00563C8A"/>
    <w:rsid w:val="00563CAE"/>
    <w:rsid w:val="005663FE"/>
    <w:rsid w:val="0056669A"/>
    <w:rsid w:val="0057266C"/>
    <w:rsid w:val="00573D36"/>
    <w:rsid w:val="00576EBC"/>
    <w:rsid w:val="00582E7F"/>
    <w:rsid w:val="00584FE3"/>
    <w:rsid w:val="005A1CE2"/>
    <w:rsid w:val="005A3088"/>
    <w:rsid w:val="005A516A"/>
    <w:rsid w:val="005B0C21"/>
    <w:rsid w:val="005B41FA"/>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73FC"/>
    <w:rsid w:val="0070779A"/>
    <w:rsid w:val="0071705C"/>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5AB0"/>
    <w:rsid w:val="007A5FF2"/>
    <w:rsid w:val="007A683B"/>
    <w:rsid w:val="007A6EAB"/>
    <w:rsid w:val="007B2883"/>
    <w:rsid w:val="007B5CB9"/>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E7"/>
    <w:rsid w:val="008A0D97"/>
    <w:rsid w:val="008A5E80"/>
    <w:rsid w:val="008B09C9"/>
    <w:rsid w:val="008B121B"/>
    <w:rsid w:val="008B3306"/>
    <w:rsid w:val="008C4E43"/>
    <w:rsid w:val="008D5096"/>
    <w:rsid w:val="008E36DE"/>
    <w:rsid w:val="008E532E"/>
    <w:rsid w:val="008E5BCD"/>
    <w:rsid w:val="008E6AC5"/>
    <w:rsid w:val="008E741B"/>
    <w:rsid w:val="008E77CE"/>
    <w:rsid w:val="008E7CA6"/>
    <w:rsid w:val="0090181A"/>
    <w:rsid w:val="00903CED"/>
    <w:rsid w:val="009070E7"/>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5A39"/>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F466B"/>
    <w:rsid w:val="00A0342A"/>
    <w:rsid w:val="00A05EB8"/>
    <w:rsid w:val="00A106A9"/>
    <w:rsid w:val="00A1085C"/>
    <w:rsid w:val="00A14F03"/>
    <w:rsid w:val="00A1551B"/>
    <w:rsid w:val="00A2762B"/>
    <w:rsid w:val="00A3178F"/>
    <w:rsid w:val="00A31BC8"/>
    <w:rsid w:val="00A344AA"/>
    <w:rsid w:val="00A36DD8"/>
    <w:rsid w:val="00A4175D"/>
    <w:rsid w:val="00A43CA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20479"/>
    <w:rsid w:val="00B21CFF"/>
    <w:rsid w:val="00B22646"/>
    <w:rsid w:val="00B275D0"/>
    <w:rsid w:val="00B31F37"/>
    <w:rsid w:val="00B361EB"/>
    <w:rsid w:val="00B41773"/>
    <w:rsid w:val="00B451C1"/>
    <w:rsid w:val="00B4645A"/>
    <w:rsid w:val="00B5517B"/>
    <w:rsid w:val="00B559E8"/>
    <w:rsid w:val="00B676B2"/>
    <w:rsid w:val="00B72765"/>
    <w:rsid w:val="00B76557"/>
    <w:rsid w:val="00B77098"/>
    <w:rsid w:val="00B87548"/>
    <w:rsid w:val="00B879D9"/>
    <w:rsid w:val="00B90F6A"/>
    <w:rsid w:val="00B94402"/>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606"/>
    <w:rsid w:val="00C16F12"/>
    <w:rsid w:val="00C2130E"/>
    <w:rsid w:val="00C3194A"/>
    <w:rsid w:val="00C344A4"/>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6766"/>
    <w:rsid w:val="00C87E89"/>
    <w:rsid w:val="00C900E2"/>
    <w:rsid w:val="00C9025B"/>
    <w:rsid w:val="00C9043F"/>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AFF"/>
    <w:rsid w:val="00D51F13"/>
    <w:rsid w:val="00D5398D"/>
    <w:rsid w:val="00D563B0"/>
    <w:rsid w:val="00D568EB"/>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5416"/>
    <w:rsid w:val="00DF0037"/>
    <w:rsid w:val="00E00A88"/>
    <w:rsid w:val="00E0228E"/>
    <w:rsid w:val="00E02EAF"/>
    <w:rsid w:val="00E04A08"/>
    <w:rsid w:val="00E10AA6"/>
    <w:rsid w:val="00E121F4"/>
    <w:rsid w:val="00E211D4"/>
    <w:rsid w:val="00E21697"/>
    <w:rsid w:val="00E34B2D"/>
    <w:rsid w:val="00E37233"/>
    <w:rsid w:val="00E41546"/>
    <w:rsid w:val="00E43AFA"/>
    <w:rsid w:val="00E50931"/>
    <w:rsid w:val="00E52D77"/>
    <w:rsid w:val="00E5542B"/>
    <w:rsid w:val="00E555DD"/>
    <w:rsid w:val="00E5752D"/>
    <w:rsid w:val="00E6435D"/>
    <w:rsid w:val="00E71280"/>
    <w:rsid w:val="00E7530D"/>
    <w:rsid w:val="00E7711D"/>
    <w:rsid w:val="00E81FE8"/>
    <w:rsid w:val="00E837C2"/>
    <w:rsid w:val="00E90E41"/>
    <w:rsid w:val="00EA32FE"/>
    <w:rsid w:val="00EA4D7E"/>
    <w:rsid w:val="00EA7FBA"/>
    <w:rsid w:val="00EB4326"/>
    <w:rsid w:val="00EB48A5"/>
    <w:rsid w:val="00EB48E1"/>
    <w:rsid w:val="00EB53EC"/>
    <w:rsid w:val="00EB7B13"/>
    <w:rsid w:val="00EC1073"/>
    <w:rsid w:val="00EC19EE"/>
    <w:rsid w:val="00EC2C78"/>
    <w:rsid w:val="00EC55D7"/>
    <w:rsid w:val="00EC5F85"/>
    <w:rsid w:val="00ED22D6"/>
    <w:rsid w:val="00ED3702"/>
    <w:rsid w:val="00ED4A09"/>
    <w:rsid w:val="00EE1D6E"/>
    <w:rsid w:val="00EE66E1"/>
    <w:rsid w:val="00EF0FFD"/>
    <w:rsid w:val="00EF2CA7"/>
    <w:rsid w:val="00EF436B"/>
    <w:rsid w:val="00EF4574"/>
    <w:rsid w:val="00F05FB9"/>
    <w:rsid w:val="00F07864"/>
    <w:rsid w:val="00F10023"/>
    <w:rsid w:val="00F127B3"/>
    <w:rsid w:val="00F13DE4"/>
    <w:rsid w:val="00F148E1"/>
    <w:rsid w:val="00F161C1"/>
    <w:rsid w:val="00F23150"/>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6EF5"/>
    <w:rsid w:val="00FC0971"/>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A66B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styleId="ColorfulShading-Accent3">
    <w:name w:val="Colorful Shading Accent 3"/>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styleId="ColorfulShading-Accent3">
    <w:name w:val="Colorful Shading Accent 3"/>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1</TotalTime>
  <Pages>2</Pages>
  <Words>942</Words>
  <Characters>5370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6300</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3</cp:revision>
  <cp:lastPrinted>2017-12-19T16:48:00Z</cp:lastPrinted>
  <dcterms:created xsi:type="dcterms:W3CDTF">2018-03-09T21:19:00Z</dcterms:created>
  <dcterms:modified xsi:type="dcterms:W3CDTF">2018-03-09T21:20:00Z</dcterms:modified>
</cp:coreProperties>
</file>