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C8D0" w14:textId="25B56648" w:rsidR="00B93302" w:rsidRPr="000C6664" w:rsidRDefault="00CE03BE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="00B93302" w:rsidRPr="000C6664">
        <w:rPr>
          <w:rFonts w:ascii="Helvetica-Narrow" w:hAnsi="Helvetica-Narrow"/>
          <w:sz w:val="56"/>
        </w:rPr>
        <w:t xml:space="preserve">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D8E82D7" w14:textId="5A0DBAA4" w:rsidR="00B93302" w:rsidRPr="002A4E20" w:rsidRDefault="00CE03BE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F3E638B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77DCBD9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E-mail: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4002238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D195712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402E1865" w14:textId="35089D82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2665E8">
        <w:rPr>
          <w:rFonts w:ascii="Arial" w:hAnsi="Arial" w:cs="Arial"/>
          <w:sz w:val="18"/>
          <w:szCs w:val="18"/>
        </w:rPr>
        <w:t>469-</w:t>
      </w:r>
      <w:r w:rsidR="002665E8" w:rsidRPr="00A311A2">
        <w:rPr>
          <w:rFonts w:ascii="Arial" w:hAnsi="Arial" w:cs="Arial"/>
          <w:sz w:val="18"/>
          <w:szCs w:val="18"/>
        </w:rPr>
        <w:t>481-6413</w:t>
      </w:r>
    </w:p>
    <w:p w14:paraId="436A9FC7" w14:textId="27362C6E" w:rsidR="00305DAD" w:rsidRPr="001D7A21" w:rsidRDefault="002665E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September 5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14:paraId="6C805AE6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132C1FF2" w14:textId="7D537BB7" w:rsidR="00305DAD" w:rsidRDefault="007825BE" w:rsidP="007825BE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Early Bird Registration for </w:t>
      </w:r>
      <w:r w:rsidR="001429D5">
        <w:rPr>
          <w:color w:val="auto"/>
        </w:rPr>
        <w:t xml:space="preserve">AAMA </w:t>
      </w:r>
      <w:r>
        <w:rPr>
          <w:color w:val="auto"/>
        </w:rPr>
        <w:t>Summer Con</w:t>
      </w:r>
      <w:r w:rsidR="002665E8">
        <w:rPr>
          <w:color w:val="auto"/>
        </w:rPr>
        <w:t>ference Available Through September 23</w:t>
      </w:r>
    </w:p>
    <w:p w14:paraId="6A3E443C" w14:textId="231E4542" w:rsidR="002665E8" w:rsidRPr="002665E8" w:rsidRDefault="00A41F02" w:rsidP="002665E8">
      <w:pPr>
        <w:rPr>
          <w:rFonts w:ascii="Calibri" w:hAnsi="Calibri"/>
          <w:color w:val="auto"/>
          <w:szCs w:val="22"/>
        </w:rPr>
      </w:pPr>
      <w:r w:rsidRPr="00075FB9">
        <w:t xml:space="preserve">SCHAUMBURG, IL </w:t>
      </w:r>
      <w:r w:rsidR="002627A9">
        <w:t>–</w:t>
      </w:r>
      <w:r w:rsidRPr="00075FB9">
        <w:t xml:space="preserve"> </w:t>
      </w:r>
      <w:r w:rsidR="007825BE" w:rsidRPr="002665E8">
        <w:rPr>
          <w:szCs w:val="22"/>
        </w:rPr>
        <w:t>Registration for</w:t>
      </w:r>
      <w:r w:rsidR="002627A9" w:rsidRPr="002665E8">
        <w:rPr>
          <w:szCs w:val="22"/>
        </w:rPr>
        <w:t xml:space="preserve"> the</w:t>
      </w:r>
      <w:r w:rsidR="0073489E" w:rsidRPr="002665E8">
        <w:rPr>
          <w:szCs w:val="22"/>
        </w:rPr>
        <w:t xml:space="preserve"> </w:t>
      </w:r>
      <w:r w:rsidR="00075FB9" w:rsidRPr="002665E8">
        <w:rPr>
          <w:szCs w:val="22"/>
        </w:rPr>
        <w:t xml:space="preserve">American Architectural Manufacturers Association (AAMA) </w:t>
      </w:r>
      <w:r w:rsidR="007825BE" w:rsidRPr="002665E8">
        <w:rPr>
          <w:szCs w:val="22"/>
        </w:rPr>
        <w:t xml:space="preserve">2017 </w:t>
      </w:r>
      <w:r w:rsidR="002665E8" w:rsidRPr="002665E8">
        <w:rPr>
          <w:szCs w:val="22"/>
        </w:rPr>
        <w:t xml:space="preserve">Fall Conference in Greenville, NC, is now open, and AAMA members can </w:t>
      </w:r>
      <w:hyperlink r:id="rId10" w:history="1">
        <w:r w:rsidR="002665E8" w:rsidRPr="002665E8">
          <w:rPr>
            <w:rStyle w:val="Hyperlink"/>
            <w:sz w:val="22"/>
            <w:szCs w:val="22"/>
          </w:rPr>
          <w:t>register online</w:t>
        </w:r>
      </w:hyperlink>
      <w:r w:rsidR="002665E8" w:rsidRPr="002665E8">
        <w:rPr>
          <w:szCs w:val="22"/>
        </w:rPr>
        <w:t>. Early bird rates are available until Saturday, September 23, and the conference takes place October 15-18 at the Hyatt Regency Greenville.</w:t>
      </w:r>
    </w:p>
    <w:p w14:paraId="5F0620B1" w14:textId="6C04DFFF" w:rsidR="00CA73AA" w:rsidRDefault="002665E8" w:rsidP="002665E8">
      <w:pPr>
        <w:rPr>
          <w:szCs w:val="22"/>
        </w:rPr>
      </w:pPr>
      <w:r w:rsidRPr="002665E8">
        <w:rPr>
          <w:szCs w:val="22"/>
        </w:rPr>
        <w:t>At the Fall Conference, participants will hear</w:t>
      </w:r>
      <w:r>
        <w:rPr>
          <w:szCs w:val="22"/>
        </w:rPr>
        <w:t xml:space="preserve"> twice</w:t>
      </w:r>
      <w:r w:rsidRPr="002665E8">
        <w:rPr>
          <w:szCs w:val="22"/>
        </w:rPr>
        <w:t xml:space="preserve"> from keynote speaker </w:t>
      </w:r>
      <w:hyperlink r:id="rId11" w:history="1">
        <w:r w:rsidRPr="007D5F42">
          <w:rPr>
            <w:rStyle w:val="Hyperlink"/>
            <w:sz w:val="22"/>
            <w:szCs w:val="22"/>
          </w:rPr>
          <w:t xml:space="preserve">Brian </w:t>
        </w:r>
        <w:proofErr w:type="spellStart"/>
        <w:r w:rsidRPr="007D5F42">
          <w:rPr>
            <w:rStyle w:val="Hyperlink"/>
            <w:sz w:val="22"/>
            <w:szCs w:val="22"/>
          </w:rPr>
          <w:t>Fielkow</w:t>
        </w:r>
        <w:proofErr w:type="spellEnd"/>
      </w:hyperlink>
      <w:r w:rsidRPr="002665E8">
        <w:rPr>
          <w:szCs w:val="22"/>
        </w:rPr>
        <w:t xml:space="preserve">, president of </w:t>
      </w:r>
      <w:proofErr w:type="spellStart"/>
      <w:r w:rsidRPr="002665E8">
        <w:rPr>
          <w:szCs w:val="22"/>
        </w:rPr>
        <w:t>Jetco</w:t>
      </w:r>
      <w:proofErr w:type="spellEnd"/>
      <w:r w:rsidRPr="002665E8">
        <w:rPr>
          <w:szCs w:val="22"/>
        </w:rPr>
        <w:t xml:space="preserve"> Delivery</w:t>
      </w:r>
      <w:r w:rsidR="003A2783">
        <w:rPr>
          <w:szCs w:val="22"/>
        </w:rPr>
        <w:t>,</w:t>
      </w:r>
      <w:r w:rsidR="003A2783" w:rsidRPr="003A2783">
        <w:t xml:space="preserve"> </w:t>
      </w:r>
      <w:r w:rsidR="003A2783" w:rsidRPr="00CA73AA">
        <w:t>a logistics company specializing in regional trucking, heavy haul and national freight</w:t>
      </w:r>
      <w:r>
        <w:rPr>
          <w:szCs w:val="22"/>
        </w:rPr>
        <w:t xml:space="preserve">. On Monday, he </w:t>
      </w:r>
      <w:r w:rsidRPr="002665E8">
        <w:rPr>
          <w:szCs w:val="22"/>
        </w:rPr>
        <w:t>will give a presentation called, “Driving to Perfection: Strong on the Inside, Unbreakable on the Outside.”</w:t>
      </w:r>
      <w:r>
        <w:rPr>
          <w:szCs w:val="22"/>
        </w:rPr>
        <w:t xml:space="preserve"> The </w:t>
      </w:r>
      <w:r w:rsidR="00CA73AA">
        <w:rPr>
          <w:szCs w:val="22"/>
        </w:rPr>
        <w:t>following day, he will present, “</w:t>
      </w:r>
      <w:r w:rsidR="00CA73AA">
        <w:t>Leading People Safely:</w:t>
      </w:r>
      <w:r>
        <w:t xml:space="preserve"> How to Win on the Business Battlefield.”</w:t>
      </w:r>
      <w:r w:rsidRPr="002665E8">
        <w:rPr>
          <w:szCs w:val="22"/>
        </w:rPr>
        <w:t xml:space="preserve"> </w:t>
      </w:r>
    </w:p>
    <w:p w14:paraId="10E8A3A4" w14:textId="33DE385D" w:rsidR="00CA73AA" w:rsidRPr="00CA73AA" w:rsidRDefault="00CA73AA" w:rsidP="00CA73AA">
      <w:proofErr w:type="spellStart"/>
      <w:r w:rsidRPr="00CA73AA">
        <w:t>Fielkow</w:t>
      </w:r>
      <w:proofErr w:type="spellEnd"/>
      <w:r w:rsidRPr="00CA73AA">
        <w:t xml:space="preserve"> is the author </w:t>
      </w:r>
      <w:r w:rsidRPr="003F34B6">
        <w:rPr>
          <w:i/>
        </w:rPr>
        <w:t>Driving to Perfection: Achieving Business Excellence by Creating a Vibrant Culture</w:t>
      </w:r>
      <w:r w:rsidRPr="00CA73AA">
        <w:t xml:space="preserve">, and co-author </w:t>
      </w:r>
      <w:r w:rsidRPr="003F34B6">
        <w:rPr>
          <w:i/>
        </w:rPr>
        <w:t>of Leading People Safely: How to Win on the Business Battlefield</w:t>
      </w:r>
      <w:r w:rsidRPr="00CA73AA">
        <w:t xml:space="preserve">. In 2006, he purchased </w:t>
      </w:r>
      <w:proofErr w:type="spellStart"/>
      <w:r w:rsidRPr="00CA73AA">
        <w:t>Jetco</w:t>
      </w:r>
      <w:proofErr w:type="spellEnd"/>
      <w:r w:rsidR="003A2783">
        <w:t xml:space="preserve"> and</w:t>
      </w:r>
      <w:r w:rsidRPr="00CA73AA">
        <w:t xml:space="preserve"> has grown the company </w:t>
      </w:r>
      <w:proofErr w:type="spellStart"/>
      <w:r w:rsidRPr="00CA73AA">
        <w:t>sixfold</w:t>
      </w:r>
      <w:proofErr w:type="spellEnd"/>
      <w:r w:rsidRPr="00CA73AA">
        <w:t xml:space="preserve"> by focusing on employees’ engagement around culture, which he believes directly translates into corporate prosperity. </w:t>
      </w:r>
    </w:p>
    <w:p w14:paraId="223CA4E2" w14:textId="2229E606" w:rsidR="007825BE" w:rsidRPr="002665E8" w:rsidRDefault="002665E8" w:rsidP="002665E8">
      <w:pPr>
        <w:rPr>
          <w:szCs w:val="22"/>
        </w:rPr>
      </w:pPr>
      <w:r w:rsidRPr="002665E8">
        <w:rPr>
          <w:szCs w:val="22"/>
        </w:rPr>
        <w:t xml:space="preserve">In addition to </w:t>
      </w:r>
      <w:proofErr w:type="spellStart"/>
      <w:r w:rsidRPr="002665E8">
        <w:rPr>
          <w:szCs w:val="22"/>
        </w:rPr>
        <w:t>Fielkow’s</w:t>
      </w:r>
      <w:proofErr w:type="spellEnd"/>
      <w:r w:rsidRPr="002665E8">
        <w:rPr>
          <w:szCs w:val="22"/>
        </w:rPr>
        <w:t xml:space="preserve"> two addresses and two additional roundtable discussions, there will also be a well-rounded roster of other industry-f</w:t>
      </w:r>
      <w:r w:rsidR="00CA73AA">
        <w:rPr>
          <w:szCs w:val="22"/>
        </w:rPr>
        <w:t>ocused speakers and presenters.</w:t>
      </w:r>
      <w:r w:rsidR="003F34B6">
        <w:rPr>
          <w:szCs w:val="22"/>
        </w:rPr>
        <w:t xml:space="preserve"> AAMA Regulatory Affairs Manager</w:t>
      </w:r>
      <w:r w:rsidR="003A2783">
        <w:rPr>
          <w:szCs w:val="22"/>
        </w:rPr>
        <w:t>,</w:t>
      </w:r>
      <w:r w:rsidR="003F34B6">
        <w:rPr>
          <w:szCs w:val="22"/>
        </w:rPr>
        <w:t xml:space="preserve"> Diana Hanson</w:t>
      </w:r>
      <w:r w:rsidR="003A2783">
        <w:rPr>
          <w:szCs w:val="22"/>
        </w:rPr>
        <w:t>,</w:t>
      </w:r>
      <w:r w:rsidR="003F34B6">
        <w:rPr>
          <w:szCs w:val="22"/>
        </w:rPr>
        <w:t xml:space="preserve"> and Codes Consultant</w:t>
      </w:r>
      <w:r w:rsidR="003A2783">
        <w:rPr>
          <w:szCs w:val="22"/>
        </w:rPr>
        <w:t>,</w:t>
      </w:r>
      <w:r w:rsidR="003F34B6">
        <w:rPr>
          <w:szCs w:val="22"/>
        </w:rPr>
        <w:t xml:space="preserve"> Julie Ruth</w:t>
      </w:r>
      <w:r w:rsidR="003A2783">
        <w:rPr>
          <w:szCs w:val="22"/>
        </w:rPr>
        <w:t>,</w:t>
      </w:r>
      <w:r w:rsidR="003F34B6">
        <w:rPr>
          <w:szCs w:val="22"/>
        </w:rPr>
        <w:t xml:space="preserve"> will offer their subject matter updates at the conference.</w:t>
      </w:r>
      <w:r w:rsidR="00CA73AA">
        <w:rPr>
          <w:szCs w:val="22"/>
        </w:rPr>
        <w:t xml:space="preserve"> </w:t>
      </w:r>
      <w:r w:rsidR="003A2783">
        <w:rPr>
          <w:szCs w:val="22"/>
        </w:rPr>
        <w:t>Interactive</w:t>
      </w:r>
      <w:r w:rsidR="003A2783" w:rsidRPr="00CA73AA">
        <w:rPr>
          <w:szCs w:val="22"/>
        </w:rPr>
        <w:t xml:space="preserve"> </w:t>
      </w:r>
      <w:r w:rsidR="007825BE" w:rsidRPr="00CA73AA">
        <w:rPr>
          <w:szCs w:val="22"/>
        </w:rPr>
        <w:t xml:space="preserve">workshops will also be available, including two timeslots </w:t>
      </w:r>
      <w:r w:rsidR="00CA73AA" w:rsidRPr="00CA73AA">
        <w:rPr>
          <w:szCs w:val="22"/>
        </w:rPr>
        <w:t>on how to make the most of your LinkedIn profile</w:t>
      </w:r>
      <w:r w:rsidR="007825BE" w:rsidRPr="00CA73AA">
        <w:rPr>
          <w:szCs w:val="22"/>
        </w:rPr>
        <w:t xml:space="preserve"> and</w:t>
      </w:r>
      <w:r w:rsidR="00CA73AA" w:rsidRPr="00CA73AA">
        <w:rPr>
          <w:szCs w:val="22"/>
        </w:rPr>
        <w:t xml:space="preserve"> an update </w:t>
      </w:r>
      <w:r w:rsidR="003A2783">
        <w:rPr>
          <w:szCs w:val="22"/>
        </w:rPr>
        <w:t>from</w:t>
      </w:r>
      <w:r w:rsidR="00CA73AA" w:rsidRPr="00CA73AA">
        <w:rPr>
          <w:szCs w:val="22"/>
        </w:rPr>
        <w:t xml:space="preserve"> the Vinyl Institute. </w:t>
      </w:r>
      <w:r w:rsidR="007825BE" w:rsidRPr="00CA73AA">
        <w:rPr>
          <w:szCs w:val="22"/>
        </w:rPr>
        <w:t xml:space="preserve">Check the </w:t>
      </w:r>
      <w:hyperlink r:id="rId12" w:history="1">
        <w:r w:rsidR="007825BE" w:rsidRPr="00CA73AA">
          <w:rPr>
            <w:rStyle w:val="Hyperlink"/>
            <w:sz w:val="22"/>
            <w:szCs w:val="22"/>
          </w:rPr>
          <w:t>conference schedule</w:t>
        </w:r>
      </w:hyperlink>
      <w:r w:rsidR="007825BE" w:rsidRPr="00CA73AA">
        <w:rPr>
          <w:szCs w:val="22"/>
        </w:rPr>
        <w:t xml:space="preserve"> for times and locations of these and many other programs.</w:t>
      </w:r>
    </w:p>
    <w:p w14:paraId="0B8E329E" w14:textId="07242A3A" w:rsidR="007825BE" w:rsidRPr="002665E8" w:rsidRDefault="007825BE" w:rsidP="007825BE">
      <w:pPr>
        <w:rPr>
          <w:szCs w:val="22"/>
        </w:rPr>
      </w:pPr>
      <w:r w:rsidRPr="00CA73AA">
        <w:rPr>
          <w:szCs w:val="22"/>
        </w:rPr>
        <w:t xml:space="preserve">AAMA has </w:t>
      </w:r>
      <w:r w:rsidR="00EB53C0">
        <w:rPr>
          <w:szCs w:val="22"/>
        </w:rPr>
        <w:t xml:space="preserve">also </w:t>
      </w:r>
      <w:r w:rsidR="003A2783">
        <w:rPr>
          <w:szCs w:val="22"/>
        </w:rPr>
        <w:t>organiz</w:t>
      </w:r>
      <w:r w:rsidR="003A2783" w:rsidRPr="00CA73AA">
        <w:rPr>
          <w:szCs w:val="22"/>
        </w:rPr>
        <w:t xml:space="preserve">ed </w:t>
      </w:r>
      <w:r w:rsidRPr="00CA73AA">
        <w:rPr>
          <w:szCs w:val="22"/>
        </w:rPr>
        <w:t>events</w:t>
      </w:r>
      <w:r w:rsidR="003A2783">
        <w:rPr>
          <w:szCs w:val="22"/>
        </w:rPr>
        <w:t xml:space="preserve"> offer networking opportunities for participants. Two optional events are </w:t>
      </w:r>
      <w:r w:rsidR="00324A74">
        <w:rPr>
          <w:szCs w:val="22"/>
        </w:rPr>
        <w:t>a zipline tour over the Gorge in the Appalachian Mountains and a BMW ultimate driving experience, which includes a dinner and reception.</w:t>
      </w:r>
      <w:r w:rsidRPr="00CA73AA">
        <w:rPr>
          <w:szCs w:val="22"/>
        </w:rPr>
        <w:t xml:space="preserve"> </w:t>
      </w:r>
      <w:r w:rsidR="003A2783">
        <w:rPr>
          <w:szCs w:val="22"/>
        </w:rPr>
        <w:t>T</w:t>
      </w:r>
      <w:r w:rsidR="00324A74">
        <w:rPr>
          <w:szCs w:val="22"/>
        </w:rPr>
        <w:t>he Product Supplier Display</w:t>
      </w:r>
      <w:r w:rsidR="003A2783">
        <w:rPr>
          <w:szCs w:val="22"/>
        </w:rPr>
        <w:t xml:space="preserve"> will featur</w:t>
      </w:r>
      <w:r w:rsidR="00F31FE8">
        <w:rPr>
          <w:szCs w:val="22"/>
        </w:rPr>
        <w:t xml:space="preserve">e </w:t>
      </w:r>
      <w:r w:rsidR="007D5F42">
        <w:rPr>
          <w:szCs w:val="22"/>
        </w:rPr>
        <w:t>showcase</w:t>
      </w:r>
      <w:r w:rsidR="00F31FE8">
        <w:rPr>
          <w:szCs w:val="22"/>
        </w:rPr>
        <w:t>s</w:t>
      </w:r>
      <w:r w:rsidR="007D5F42">
        <w:rPr>
          <w:szCs w:val="22"/>
        </w:rPr>
        <w:t xml:space="preserve"> by AAMA Category 1 Supplier Members, who will have 90 minutes to display</w:t>
      </w:r>
      <w:r w:rsidR="00F31FE8">
        <w:rPr>
          <w:szCs w:val="22"/>
        </w:rPr>
        <w:t xml:space="preserve"> their products</w:t>
      </w:r>
      <w:r w:rsidR="007D5F42">
        <w:rPr>
          <w:szCs w:val="22"/>
        </w:rPr>
        <w:t>.</w:t>
      </w:r>
      <w:r w:rsidR="00324A74">
        <w:rPr>
          <w:szCs w:val="22"/>
        </w:rPr>
        <w:t xml:space="preserve"> </w:t>
      </w:r>
      <w:r w:rsidR="003A2783">
        <w:rPr>
          <w:szCs w:val="22"/>
        </w:rPr>
        <w:t xml:space="preserve">Participants may also </w:t>
      </w:r>
      <w:r w:rsidR="00EB53C0">
        <w:rPr>
          <w:szCs w:val="22"/>
        </w:rPr>
        <w:t>take</w:t>
      </w:r>
      <w:bookmarkStart w:id="0" w:name="_GoBack"/>
      <w:bookmarkEnd w:id="0"/>
      <w:r w:rsidR="00324A74">
        <w:rPr>
          <w:szCs w:val="22"/>
        </w:rPr>
        <w:t xml:space="preserve"> a new headshot </w:t>
      </w:r>
      <w:r w:rsidR="003A2783">
        <w:rPr>
          <w:szCs w:val="22"/>
        </w:rPr>
        <w:t xml:space="preserve">for AAMA’s online member directory and social media platforms </w:t>
      </w:r>
      <w:r w:rsidR="00324A74">
        <w:rPr>
          <w:szCs w:val="22"/>
        </w:rPr>
        <w:t>at the AAMA photo</w:t>
      </w:r>
      <w:r w:rsidR="00157863">
        <w:rPr>
          <w:szCs w:val="22"/>
        </w:rPr>
        <w:t xml:space="preserve"> </w:t>
      </w:r>
      <w:r w:rsidR="00324A74">
        <w:rPr>
          <w:szCs w:val="22"/>
        </w:rPr>
        <w:t xml:space="preserve">booth. Finally, </w:t>
      </w:r>
      <w:r w:rsidR="003A2783">
        <w:rPr>
          <w:szCs w:val="22"/>
        </w:rPr>
        <w:t>as in years past</w:t>
      </w:r>
      <w:r w:rsidR="00324A74">
        <w:rPr>
          <w:szCs w:val="22"/>
        </w:rPr>
        <w:t xml:space="preserve">, spouses will be working with World Vision to stuff backpacks full of school supplies. Those </w:t>
      </w:r>
      <w:r w:rsidR="00324A74">
        <w:rPr>
          <w:szCs w:val="22"/>
        </w:rPr>
        <w:lastRenderedPageBreak/>
        <w:t>backpacks will be delivered by hand to children in need at an area elementary school to help them start their new school year right.</w:t>
      </w:r>
    </w:p>
    <w:p w14:paraId="693899EF" w14:textId="151D4218" w:rsidR="007825BE" w:rsidRPr="002665E8" w:rsidRDefault="002665E8" w:rsidP="007825BE">
      <w:pPr>
        <w:rPr>
          <w:szCs w:val="22"/>
        </w:rPr>
      </w:pPr>
      <w:r w:rsidRPr="002665E8">
        <w:rPr>
          <w:szCs w:val="22"/>
        </w:rPr>
        <w:t>Because this is the first conference for which online registration is offered</w:t>
      </w:r>
      <w:r w:rsidR="003A2783">
        <w:rPr>
          <w:szCs w:val="22"/>
        </w:rPr>
        <w:t xml:space="preserve"> through the newly redesigned website</w:t>
      </w:r>
      <w:r w:rsidRPr="002665E8">
        <w:rPr>
          <w:szCs w:val="22"/>
        </w:rPr>
        <w:t>, assistance is available</w:t>
      </w:r>
      <w:r w:rsidR="00A9471A">
        <w:rPr>
          <w:szCs w:val="22"/>
        </w:rPr>
        <w:t>,</w:t>
      </w:r>
      <w:r w:rsidRPr="002665E8">
        <w:rPr>
          <w:szCs w:val="22"/>
        </w:rPr>
        <w:t xml:space="preserve"> if needed. </w:t>
      </w:r>
      <w:hyperlink r:id="rId13" w:history="1">
        <w:r w:rsidRPr="007D5F42">
          <w:rPr>
            <w:rStyle w:val="Hyperlink"/>
            <w:sz w:val="22"/>
            <w:szCs w:val="22"/>
          </w:rPr>
          <w:t>Instructions</w:t>
        </w:r>
      </w:hyperlink>
      <w:r w:rsidRPr="00157863">
        <w:rPr>
          <w:szCs w:val="22"/>
        </w:rPr>
        <w:t xml:space="preserve"> </w:t>
      </w:r>
      <w:r w:rsidR="003A2783">
        <w:rPr>
          <w:szCs w:val="22"/>
        </w:rPr>
        <w:t>are available</w:t>
      </w:r>
      <w:r w:rsidRPr="00157863">
        <w:rPr>
          <w:szCs w:val="22"/>
        </w:rPr>
        <w:t xml:space="preserve">, and </w:t>
      </w:r>
      <w:r w:rsidR="00CA73AA" w:rsidRPr="00157863">
        <w:rPr>
          <w:szCs w:val="22"/>
        </w:rPr>
        <w:t>Florica Vlad</w:t>
      </w:r>
      <w:r w:rsidR="00F1519A">
        <w:rPr>
          <w:szCs w:val="22"/>
        </w:rPr>
        <w:t>, AAMA Senior Coordinator, Committee Meetings</w:t>
      </w:r>
      <w:r w:rsidR="00A9471A">
        <w:rPr>
          <w:szCs w:val="22"/>
        </w:rPr>
        <w:t>, can be reached</w:t>
      </w:r>
      <w:r w:rsidR="00CA73AA" w:rsidRPr="00157863">
        <w:rPr>
          <w:szCs w:val="22"/>
        </w:rPr>
        <w:t xml:space="preserve"> at (</w:t>
      </w:r>
      <w:r w:rsidR="00157863" w:rsidRPr="00157863">
        <w:rPr>
          <w:szCs w:val="22"/>
        </w:rPr>
        <w:t>847</w:t>
      </w:r>
      <w:r w:rsidR="00CA73AA" w:rsidRPr="00157863">
        <w:rPr>
          <w:szCs w:val="22"/>
        </w:rPr>
        <w:t xml:space="preserve">) </w:t>
      </w:r>
      <w:r w:rsidR="00157863" w:rsidRPr="00157863">
        <w:rPr>
          <w:szCs w:val="22"/>
        </w:rPr>
        <w:t>303</w:t>
      </w:r>
      <w:r w:rsidR="00CA73AA" w:rsidRPr="00157863">
        <w:rPr>
          <w:szCs w:val="22"/>
        </w:rPr>
        <w:t>-</w:t>
      </w:r>
      <w:r w:rsidR="00157863" w:rsidRPr="00157863">
        <w:rPr>
          <w:szCs w:val="22"/>
        </w:rPr>
        <w:t>5664 ext. 121</w:t>
      </w:r>
      <w:r w:rsidRPr="00157863">
        <w:rPr>
          <w:szCs w:val="22"/>
        </w:rPr>
        <w:t xml:space="preserve"> for personal assistance</w:t>
      </w:r>
      <w:r w:rsidRPr="002665E8">
        <w:rPr>
          <w:szCs w:val="22"/>
        </w:rPr>
        <w:t>.</w:t>
      </w:r>
      <w:r w:rsidR="007825BE" w:rsidRPr="002665E8">
        <w:rPr>
          <w:szCs w:val="22"/>
        </w:rPr>
        <w:t xml:space="preserve"> As always, participants are encouraged to visit the registration desk throughout the conference to relay thoughts or feedback.</w:t>
      </w:r>
    </w:p>
    <w:p w14:paraId="3B764B0E" w14:textId="7E6C6CA5" w:rsidR="007825BE" w:rsidRPr="002665E8" w:rsidRDefault="007825BE" w:rsidP="007825BE">
      <w:pPr>
        <w:rPr>
          <w:szCs w:val="22"/>
        </w:rPr>
      </w:pPr>
      <w:r w:rsidRPr="002665E8">
        <w:rPr>
          <w:szCs w:val="22"/>
        </w:rPr>
        <w:t xml:space="preserve">For more information about the </w:t>
      </w:r>
      <w:r w:rsidR="002665E8" w:rsidRPr="002665E8">
        <w:rPr>
          <w:szCs w:val="22"/>
        </w:rPr>
        <w:t>Fall</w:t>
      </w:r>
      <w:r w:rsidRPr="002665E8">
        <w:rPr>
          <w:szCs w:val="22"/>
        </w:rPr>
        <w:t xml:space="preserve"> Conference, visit the </w:t>
      </w:r>
      <w:hyperlink r:id="rId14" w:history="1">
        <w:r w:rsidRPr="002665E8">
          <w:rPr>
            <w:rStyle w:val="Hyperlink"/>
            <w:sz w:val="22"/>
            <w:szCs w:val="22"/>
          </w:rPr>
          <w:t>event page</w:t>
        </w:r>
      </w:hyperlink>
      <w:r w:rsidRPr="002665E8">
        <w:rPr>
          <w:szCs w:val="22"/>
        </w:rPr>
        <w:t xml:space="preserve">. </w:t>
      </w:r>
    </w:p>
    <w:p w14:paraId="644E8F22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6DF8" w14:textId="77777777" w:rsidR="003A2783" w:rsidRDefault="003A2783">
      <w:pPr>
        <w:spacing w:after="0" w:line="240" w:lineRule="auto"/>
      </w:pPr>
      <w:r>
        <w:separator/>
      </w:r>
    </w:p>
  </w:endnote>
  <w:endnote w:type="continuationSeparator" w:id="0">
    <w:p w14:paraId="5887B92C" w14:textId="77777777" w:rsidR="003A2783" w:rsidRDefault="003A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E564" w14:textId="53475EF7" w:rsidR="003A2783" w:rsidRPr="002D2F67" w:rsidRDefault="003A2783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b/>
      </w:rPr>
      <w:t>1900 E Golf Rd, Suite 12</w:t>
    </w:r>
    <w:r w:rsidRPr="002D2F67">
      <w:rPr>
        <w:b/>
      </w:rPr>
      <w:t xml:space="preserve">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EE250" w14:textId="77777777" w:rsidR="003A2783" w:rsidRDefault="003A2783">
      <w:pPr>
        <w:spacing w:after="0" w:line="240" w:lineRule="auto"/>
      </w:pPr>
      <w:r>
        <w:separator/>
      </w:r>
    </w:p>
  </w:footnote>
  <w:footnote w:type="continuationSeparator" w:id="0">
    <w:p w14:paraId="1841D085" w14:textId="77777777" w:rsidR="003A2783" w:rsidRDefault="003A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A15C" w14:textId="77777777" w:rsidR="003A2783" w:rsidRDefault="003A2783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3A59F70D" w14:textId="77777777" w:rsidR="003A2783" w:rsidRDefault="003A2783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5110C9D6" wp14:editId="0C1BFC46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78325" w14:textId="77777777" w:rsidR="003A2783" w:rsidRDefault="003A2783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42F"/>
    <w:multiLevelType w:val="hybridMultilevel"/>
    <w:tmpl w:val="19DC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E74"/>
    <w:multiLevelType w:val="hybridMultilevel"/>
    <w:tmpl w:val="1ECA9B68"/>
    <w:lvl w:ilvl="0" w:tplc="6E02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17A82"/>
    <w:multiLevelType w:val="hybridMultilevel"/>
    <w:tmpl w:val="1FB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5C0E"/>
    <w:multiLevelType w:val="hybridMultilevel"/>
    <w:tmpl w:val="9A9C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1F"/>
    <w:multiLevelType w:val="hybridMultilevel"/>
    <w:tmpl w:val="5B3E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22026"/>
    <w:multiLevelType w:val="hybridMultilevel"/>
    <w:tmpl w:val="21D6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DE"/>
    <w:rsid w:val="00002C37"/>
    <w:rsid w:val="000070B8"/>
    <w:rsid w:val="00013A8A"/>
    <w:rsid w:val="00037F97"/>
    <w:rsid w:val="000457C3"/>
    <w:rsid w:val="0004674B"/>
    <w:rsid w:val="0007429F"/>
    <w:rsid w:val="00075FB9"/>
    <w:rsid w:val="00077326"/>
    <w:rsid w:val="00080BBB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6AF7"/>
    <w:rsid w:val="00135975"/>
    <w:rsid w:val="00135DCD"/>
    <w:rsid w:val="001418B1"/>
    <w:rsid w:val="001429D5"/>
    <w:rsid w:val="001551CB"/>
    <w:rsid w:val="00157286"/>
    <w:rsid w:val="00157863"/>
    <w:rsid w:val="00186B9A"/>
    <w:rsid w:val="00193DC9"/>
    <w:rsid w:val="00195B04"/>
    <w:rsid w:val="001A39FC"/>
    <w:rsid w:val="001A581E"/>
    <w:rsid w:val="001B5742"/>
    <w:rsid w:val="001C7E3F"/>
    <w:rsid w:val="001D7A21"/>
    <w:rsid w:val="001E3C66"/>
    <w:rsid w:val="001E563A"/>
    <w:rsid w:val="001F3218"/>
    <w:rsid w:val="001F41AD"/>
    <w:rsid w:val="002065B0"/>
    <w:rsid w:val="00210962"/>
    <w:rsid w:val="0021294E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627A9"/>
    <w:rsid w:val="00263188"/>
    <w:rsid w:val="002649EB"/>
    <w:rsid w:val="002665E8"/>
    <w:rsid w:val="00280241"/>
    <w:rsid w:val="0028039D"/>
    <w:rsid w:val="00290DAE"/>
    <w:rsid w:val="00297782"/>
    <w:rsid w:val="002A0243"/>
    <w:rsid w:val="002A2B5D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24A74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5A2"/>
    <w:rsid w:val="00367A21"/>
    <w:rsid w:val="003716A6"/>
    <w:rsid w:val="00380F96"/>
    <w:rsid w:val="0038451E"/>
    <w:rsid w:val="00396D85"/>
    <w:rsid w:val="003A2783"/>
    <w:rsid w:val="003A40D0"/>
    <w:rsid w:val="003B017E"/>
    <w:rsid w:val="003B437E"/>
    <w:rsid w:val="003C4460"/>
    <w:rsid w:val="003E026C"/>
    <w:rsid w:val="003E19CA"/>
    <w:rsid w:val="003F34B6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A3D3C"/>
    <w:rsid w:val="004B6EC3"/>
    <w:rsid w:val="004B74AD"/>
    <w:rsid w:val="004C10A2"/>
    <w:rsid w:val="004C31E0"/>
    <w:rsid w:val="004C65DB"/>
    <w:rsid w:val="004E37DE"/>
    <w:rsid w:val="004E46FE"/>
    <w:rsid w:val="004E5DB8"/>
    <w:rsid w:val="004F3A25"/>
    <w:rsid w:val="004F6E72"/>
    <w:rsid w:val="00502073"/>
    <w:rsid w:val="00506F0B"/>
    <w:rsid w:val="005257C4"/>
    <w:rsid w:val="0052685A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33C63"/>
    <w:rsid w:val="00635D81"/>
    <w:rsid w:val="00655CA4"/>
    <w:rsid w:val="00664729"/>
    <w:rsid w:val="00664BE4"/>
    <w:rsid w:val="00674CCF"/>
    <w:rsid w:val="0067712B"/>
    <w:rsid w:val="00682364"/>
    <w:rsid w:val="0069166D"/>
    <w:rsid w:val="006973F6"/>
    <w:rsid w:val="00697799"/>
    <w:rsid w:val="006A5BEE"/>
    <w:rsid w:val="006C294F"/>
    <w:rsid w:val="006C5F6E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62BF5"/>
    <w:rsid w:val="0077312B"/>
    <w:rsid w:val="007750EA"/>
    <w:rsid w:val="0077731F"/>
    <w:rsid w:val="00781A6C"/>
    <w:rsid w:val="007825BE"/>
    <w:rsid w:val="00783EA4"/>
    <w:rsid w:val="00784394"/>
    <w:rsid w:val="007905BA"/>
    <w:rsid w:val="00791AFA"/>
    <w:rsid w:val="007A5E7D"/>
    <w:rsid w:val="007D20E2"/>
    <w:rsid w:val="007D5F42"/>
    <w:rsid w:val="007E17FE"/>
    <w:rsid w:val="007E3DFE"/>
    <w:rsid w:val="007F075D"/>
    <w:rsid w:val="007F0777"/>
    <w:rsid w:val="00802F68"/>
    <w:rsid w:val="00806290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1F3C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567A5"/>
    <w:rsid w:val="00962E75"/>
    <w:rsid w:val="00962E87"/>
    <w:rsid w:val="00963420"/>
    <w:rsid w:val="00967D62"/>
    <w:rsid w:val="00974E9A"/>
    <w:rsid w:val="00975E10"/>
    <w:rsid w:val="009A23BB"/>
    <w:rsid w:val="009A3D8A"/>
    <w:rsid w:val="009B3BB5"/>
    <w:rsid w:val="009B572A"/>
    <w:rsid w:val="009C1FCE"/>
    <w:rsid w:val="009C478A"/>
    <w:rsid w:val="009D4E05"/>
    <w:rsid w:val="009D626F"/>
    <w:rsid w:val="009D78B5"/>
    <w:rsid w:val="009E773D"/>
    <w:rsid w:val="009F4F88"/>
    <w:rsid w:val="009F6D20"/>
    <w:rsid w:val="00A03A37"/>
    <w:rsid w:val="00A1046C"/>
    <w:rsid w:val="00A3027E"/>
    <w:rsid w:val="00A41F02"/>
    <w:rsid w:val="00A43F9D"/>
    <w:rsid w:val="00A441A2"/>
    <w:rsid w:val="00A57119"/>
    <w:rsid w:val="00A65771"/>
    <w:rsid w:val="00A7487C"/>
    <w:rsid w:val="00A7509E"/>
    <w:rsid w:val="00A75D7F"/>
    <w:rsid w:val="00A802C0"/>
    <w:rsid w:val="00A808FF"/>
    <w:rsid w:val="00A84FE7"/>
    <w:rsid w:val="00A934DE"/>
    <w:rsid w:val="00A9471A"/>
    <w:rsid w:val="00AA1F2D"/>
    <w:rsid w:val="00AB09AB"/>
    <w:rsid w:val="00AC0581"/>
    <w:rsid w:val="00AC08FA"/>
    <w:rsid w:val="00AC5F33"/>
    <w:rsid w:val="00AC6DB8"/>
    <w:rsid w:val="00AE1550"/>
    <w:rsid w:val="00AE1E8F"/>
    <w:rsid w:val="00AF4A4C"/>
    <w:rsid w:val="00B03BCD"/>
    <w:rsid w:val="00B11838"/>
    <w:rsid w:val="00B15259"/>
    <w:rsid w:val="00B21502"/>
    <w:rsid w:val="00B362B4"/>
    <w:rsid w:val="00B3724B"/>
    <w:rsid w:val="00B37FE2"/>
    <w:rsid w:val="00B43C0A"/>
    <w:rsid w:val="00B4723C"/>
    <w:rsid w:val="00B719AF"/>
    <w:rsid w:val="00B80930"/>
    <w:rsid w:val="00B8423E"/>
    <w:rsid w:val="00B85483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C290C"/>
    <w:rsid w:val="00BC73D8"/>
    <w:rsid w:val="00BD1852"/>
    <w:rsid w:val="00BD4ECD"/>
    <w:rsid w:val="00BD6496"/>
    <w:rsid w:val="00BD77BF"/>
    <w:rsid w:val="00BE46C0"/>
    <w:rsid w:val="00BE723E"/>
    <w:rsid w:val="00BE725D"/>
    <w:rsid w:val="00BF529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A73AA"/>
    <w:rsid w:val="00CB7C37"/>
    <w:rsid w:val="00CD342D"/>
    <w:rsid w:val="00CE03BE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32E21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C82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B53C0"/>
    <w:rsid w:val="00EC071F"/>
    <w:rsid w:val="00EE04B8"/>
    <w:rsid w:val="00EE057E"/>
    <w:rsid w:val="00EE4571"/>
    <w:rsid w:val="00EF6A5B"/>
    <w:rsid w:val="00F1519A"/>
    <w:rsid w:val="00F25F58"/>
    <w:rsid w:val="00F31FE8"/>
    <w:rsid w:val="00F426C5"/>
    <w:rsid w:val="00F446A0"/>
    <w:rsid w:val="00F4584E"/>
    <w:rsid w:val="00F50519"/>
    <w:rsid w:val="00F56BBC"/>
    <w:rsid w:val="00F57F77"/>
    <w:rsid w:val="00F667A6"/>
    <w:rsid w:val="00F74687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14AEE4"/>
  <w15:docId w15:val="{CF2D5471-6D69-4C98-BC4C-9848FB8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2627A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aama-media.s3.amazonaws.com/e27a2ad0-837c-11e7-9982-59bcb36b590c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ama-media.s3.amazonaws.com/ae2004c0-8391-11e7-9982-59bcb36b590c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ama-media.s3.amazonaws.com/85af70c0-8288-11e7-817e-61590ff66cc6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amanet.org/events/1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s://aamanet.org/events/1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075C-281F-4B8D-96BB-E06B4600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131D6A6F.dotm</Template>
  <TotalTime>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3846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4</cp:revision>
  <cp:lastPrinted>2014-02-14T16:35:00Z</cp:lastPrinted>
  <dcterms:created xsi:type="dcterms:W3CDTF">2017-09-05T15:51:00Z</dcterms:created>
  <dcterms:modified xsi:type="dcterms:W3CDTF">2017-09-05T17:02:00Z</dcterms:modified>
</cp:coreProperties>
</file>