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57D8" w14:textId="77777777" w:rsidR="00C02CF9" w:rsidRPr="009B0FEA" w:rsidRDefault="00C02CF9" w:rsidP="00D76AE6">
      <w:pPr>
        <w:ind w:right="-346"/>
        <w:contextualSpacing/>
        <w:rPr>
          <w:rFonts w:ascii="Noto Sans" w:hAnsi="Noto Sans" w:cs="Noto Sans"/>
          <w:i/>
          <w:color w:val="000000" w:themeColor="text1"/>
          <w:sz w:val="20"/>
          <w:szCs w:val="20"/>
        </w:rPr>
      </w:pPr>
      <w:r w:rsidRPr="009B0FEA">
        <w:rPr>
          <w:rFonts w:ascii="Noto Sans" w:hAnsi="Noto Sans" w:cs="Noto Sans"/>
          <w:i/>
          <w:color w:val="000000" w:themeColor="text1"/>
          <w:sz w:val="20"/>
          <w:szCs w:val="20"/>
        </w:rPr>
        <w:t>Media contact: Heather West, 612-724-8760, heather@heatherwestpr.com</w:t>
      </w:r>
    </w:p>
    <w:p w14:paraId="35B0BAA9" w14:textId="77777777" w:rsidR="00C02CF9" w:rsidRPr="009B0FEA" w:rsidRDefault="00C02CF9" w:rsidP="00D76AE6">
      <w:pPr>
        <w:ind w:right="-346"/>
        <w:contextualSpacing/>
        <w:rPr>
          <w:rFonts w:ascii="Noto Sans" w:hAnsi="Noto Sans" w:cs="Noto Sans"/>
          <w:color w:val="000000" w:themeColor="text1"/>
        </w:rPr>
      </w:pPr>
    </w:p>
    <w:p w14:paraId="07B69141" w14:textId="5C29C758" w:rsidR="001F63E1" w:rsidRPr="005A6FC4" w:rsidRDefault="001F63E1" w:rsidP="00D76AE6">
      <w:pPr>
        <w:ind w:right="-346"/>
        <w:jc w:val="center"/>
        <w:rPr>
          <w:rFonts w:ascii="Noto Sans" w:hAnsi="Noto Sans" w:cs="Noto Sans"/>
          <w:b/>
          <w:bCs/>
          <w:sz w:val="30"/>
          <w:szCs w:val="30"/>
        </w:rPr>
      </w:pPr>
      <w:r w:rsidRPr="005A6FC4">
        <w:rPr>
          <w:rFonts w:ascii="Noto Sans" w:hAnsi="Noto Sans" w:cs="Noto Sans"/>
          <w:b/>
          <w:bCs/>
          <w:sz w:val="30"/>
          <w:szCs w:val="30"/>
        </w:rPr>
        <w:t xml:space="preserve">Technoform </w:t>
      </w:r>
      <w:r>
        <w:rPr>
          <w:rFonts w:ascii="Noto Sans" w:hAnsi="Noto Sans" w:cs="Noto Sans"/>
          <w:b/>
          <w:bCs/>
          <w:sz w:val="30"/>
          <w:szCs w:val="30"/>
        </w:rPr>
        <w:t xml:space="preserve">showcases </w:t>
      </w:r>
      <w:r w:rsidRPr="005A6FC4">
        <w:rPr>
          <w:rFonts w:ascii="Noto Sans" w:hAnsi="Noto Sans" w:cs="Noto Sans"/>
          <w:b/>
          <w:bCs/>
          <w:sz w:val="30"/>
          <w:szCs w:val="30"/>
        </w:rPr>
        <w:t>high-performance solutions for glass</w:t>
      </w:r>
      <w:r w:rsidR="001C7279">
        <w:rPr>
          <w:rFonts w:ascii="Noto Sans" w:hAnsi="Noto Sans" w:cs="Noto Sans"/>
          <w:b/>
          <w:bCs/>
          <w:sz w:val="30"/>
          <w:szCs w:val="30"/>
        </w:rPr>
        <w:br/>
        <w:t xml:space="preserve">and </w:t>
      </w:r>
      <w:r w:rsidRPr="005A6FC4">
        <w:rPr>
          <w:rFonts w:ascii="Noto Sans" w:hAnsi="Noto Sans" w:cs="Noto Sans"/>
          <w:b/>
          <w:bCs/>
          <w:sz w:val="30"/>
          <w:szCs w:val="30"/>
        </w:rPr>
        <w:t xml:space="preserve">fenestration </w:t>
      </w:r>
      <w:r w:rsidR="001C7279">
        <w:rPr>
          <w:rFonts w:ascii="Noto Sans" w:hAnsi="Noto Sans" w:cs="Noto Sans"/>
          <w:b/>
          <w:bCs/>
          <w:sz w:val="30"/>
          <w:szCs w:val="30"/>
        </w:rPr>
        <w:t xml:space="preserve">systems </w:t>
      </w:r>
      <w:r w:rsidRPr="005A6FC4">
        <w:rPr>
          <w:rFonts w:ascii="Noto Sans" w:hAnsi="Noto Sans" w:cs="Noto Sans"/>
          <w:b/>
          <w:bCs/>
          <w:sz w:val="30"/>
          <w:szCs w:val="30"/>
        </w:rPr>
        <w:t>at GlassBuild America booth #29013</w:t>
      </w:r>
    </w:p>
    <w:p w14:paraId="01EF17B9" w14:textId="77777777" w:rsidR="001F63E1" w:rsidRPr="00163C1C" w:rsidRDefault="001F63E1" w:rsidP="00D76AE6">
      <w:pPr>
        <w:ind w:right="-346"/>
        <w:rPr>
          <w:rFonts w:ascii="Noto Sans" w:hAnsi="Noto Sans" w:cs="Noto Sans"/>
        </w:rPr>
      </w:pPr>
    </w:p>
    <w:p w14:paraId="4C6DD505" w14:textId="05D7463F" w:rsidR="001F63E1" w:rsidRDefault="001F63E1" w:rsidP="00D76AE6">
      <w:pPr>
        <w:ind w:right="-346"/>
        <w:rPr>
          <w:rFonts w:ascii="Noto Sans" w:hAnsi="Noto Sans" w:cs="Noto Sans"/>
          <w:sz w:val="22"/>
          <w:szCs w:val="22"/>
        </w:rPr>
      </w:pPr>
      <w:r w:rsidRPr="00163C1C">
        <w:rPr>
          <w:rFonts w:ascii="Noto Sans" w:hAnsi="Noto Sans" w:cs="Noto Sans"/>
          <w:color w:val="000000" w:themeColor="text1"/>
          <w:sz w:val="22"/>
          <w:szCs w:val="22"/>
        </w:rPr>
        <w:t xml:space="preserve">Twinsburg, Ohio (Oct. 2025) – </w:t>
      </w:r>
      <w:hyperlink r:id="rId11" w:history="1">
        <w:r w:rsidRPr="000B446F">
          <w:rPr>
            <w:rStyle w:val="Hyperlink"/>
            <w:rFonts w:ascii="Noto Sans" w:hAnsi="Noto Sans" w:cs="Noto Sans"/>
            <w:sz w:val="22"/>
            <w:szCs w:val="22"/>
          </w:rPr>
          <w:t>Technoform North America</w:t>
        </w:r>
      </w:hyperlink>
      <w:r w:rsidRPr="00163C1C">
        <w:rPr>
          <w:rFonts w:ascii="Noto Sans" w:hAnsi="Noto Sans" w:cs="Noto Sans"/>
          <w:sz w:val="22"/>
          <w:szCs w:val="22"/>
        </w:rPr>
        <w:t xml:space="preserve"> showcases its high-performance solutions for insulating glass</w:t>
      </w:r>
      <w:r w:rsidR="001C7279">
        <w:rPr>
          <w:rFonts w:ascii="Noto Sans" w:hAnsi="Noto Sans" w:cs="Noto Sans"/>
          <w:sz w:val="22"/>
          <w:szCs w:val="22"/>
        </w:rPr>
        <w:t xml:space="preserve"> and </w:t>
      </w:r>
      <w:r w:rsidRPr="00163C1C">
        <w:rPr>
          <w:rFonts w:ascii="Noto Sans" w:hAnsi="Noto Sans" w:cs="Noto Sans"/>
          <w:sz w:val="22"/>
          <w:szCs w:val="22"/>
        </w:rPr>
        <w:t xml:space="preserve">fenestration </w:t>
      </w:r>
      <w:r w:rsidR="00CC6A58">
        <w:rPr>
          <w:rFonts w:ascii="Noto Sans" w:hAnsi="Noto Sans" w:cs="Noto Sans"/>
          <w:sz w:val="22"/>
          <w:szCs w:val="22"/>
        </w:rPr>
        <w:t xml:space="preserve">systems </w:t>
      </w:r>
      <w:r w:rsidRPr="00163C1C">
        <w:rPr>
          <w:rFonts w:ascii="Noto Sans" w:hAnsi="Noto Sans" w:cs="Noto Sans"/>
          <w:sz w:val="22"/>
          <w:szCs w:val="22"/>
        </w:rPr>
        <w:t xml:space="preserve">at </w:t>
      </w:r>
      <w:hyperlink r:id="rId12" w:history="1">
        <w:r w:rsidRPr="000B446F">
          <w:rPr>
            <w:rStyle w:val="Hyperlink"/>
            <w:rFonts w:ascii="Noto Sans" w:hAnsi="Noto Sans" w:cs="Noto Sans"/>
            <w:sz w:val="22"/>
            <w:szCs w:val="22"/>
          </w:rPr>
          <w:t>GlassBuild America</w:t>
        </w:r>
      </w:hyperlink>
      <w:r w:rsidRPr="00163C1C">
        <w:rPr>
          <w:rFonts w:ascii="Noto Sans" w:hAnsi="Noto Sans" w:cs="Noto Sans"/>
          <w:sz w:val="22"/>
          <w:szCs w:val="22"/>
        </w:rPr>
        <w:t xml:space="preserve"> in booth #29013.</w:t>
      </w:r>
    </w:p>
    <w:p w14:paraId="2C91FF3B" w14:textId="77777777" w:rsidR="001F63E1" w:rsidRDefault="001F63E1" w:rsidP="00D76AE6">
      <w:pPr>
        <w:ind w:right="-346"/>
        <w:rPr>
          <w:rFonts w:ascii="Noto Sans" w:hAnsi="Noto Sans" w:cs="Noto Sans"/>
          <w:sz w:val="22"/>
          <w:szCs w:val="22"/>
        </w:rPr>
      </w:pPr>
    </w:p>
    <w:p w14:paraId="77F93FD0" w14:textId="77777777" w:rsidR="001F63E1" w:rsidRPr="00163C1C" w:rsidRDefault="001F63E1" w:rsidP="00D76AE6">
      <w:pPr>
        <w:ind w:right="-346"/>
        <w:rPr>
          <w:rFonts w:ascii="Noto Sans" w:hAnsi="Noto Sans" w:cs="Noto Sans"/>
          <w:b/>
          <w:bCs/>
          <w:sz w:val="26"/>
          <w:szCs w:val="26"/>
        </w:rPr>
      </w:pPr>
      <w:r w:rsidRPr="00163C1C">
        <w:rPr>
          <w:rFonts w:ascii="Noto Sans" w:hAnsi="Noto Sans" w:cs="Noto Sans"/>
          <w:b/>
          <w:bCs/>
          <w:sz w:val="26"/>
          <w:szCs w:val="26"/>
        </w:rPr>
        <w:t>Face-to-Face Connections</w:t>
      </w:r>
    </w:p>
    <w:p w14:paraId="30121669" w14:textId="77777777" w:rsidR="001F63E1" w:rsidRDefault="001F63E1" w:rsidP="00D76AE6">
      <w:pPr>
        <w:ind w:right="-346"/>
        <w:rPr>
          <w:rFonts w:ascii="Noto Sans" w:hAnsi="Noto Sans" w:cs="Noto Sans"/>
          <w:sz w:val="22"/>
          <w:szCs w:val="22"/>
        </w:rPr>
      </w:pPr>
      <w:r>
        <w:rPr>
          <w:rFonts w:ascii="Noto Sans" w:hAnsi="Noto Sans" w:cs="Noto Sans"/>
          <w:sz w:val="22"/>
          <w:szCs w:val="22"/>
        </w:rPr>
        <w:t xml:space="preserve">On </w:t>
      </w:r>
      <w:r w:rsidRPr="00163C1C">
        <w:rPr>
          <w:rFonts w:ascii="Noto Sans" w:hAnsi="Noto Sans" w:cs="Noto Sans"/>
          <w:sz w:val="22"/>
          <w:szCs w:val="22"/>
        </w:rPr>
        <w:t>Wed., Nov. 5, 2-4 p.m. EST, Technoform will host</w:t>
      </w:r>
      <w:r>
        <w:rPr>
          <w:rFonts w:ascii="Noto Sans" w:hAnsi="Noto Sans" w:cs="Noto Sans"/>
          <w:sz w:val="22"/>
          <w:szCs w:val="22"/>
        </w:rPr>
        <w:t xml:space="preserve"> an in-booth </w:t>
      </w:r>
      <w:r w:rsidRPr="00163C1C">
        <w:rPr>
          <w:rFonts w:ascii="Noto Sans" w:hAnsi="Noto Sans" w:cs="Noto Sans"/>
          <w:sz w:val="22"/>
          <w:szCs w:val="22"/>
        </w:rPr>
        <w:t>a cocktail reception to celebrate its new products and partnerships</w:t>
      </w:r>
      <w:r>
        <w:rPr>
          <w:rFonts w:ascii="Noto Sans" w:hAnsi="Noto Sans" w:cs="Noto Sans"/>
          <w:sz w:val="22"/>
          <w:szCs w:val="22"/>
        </w:rPr>
        <w:t>.</w:t>
      </w:r>
    </w:p>
    <w:p w14:paraId="40F279C2" w14:textId="77777777" w:rsidR="001F63E1" w:rsidRDefault="001F63E1" w:rsidP="00D76AE6">
      <w:pPr>
        <w:ind w:right="-346"/>
        <w:rPr>
          <w:rFonts w:ascii="Noto Sans" w:hAnsi="Noto Sans" w:cs="Noto Sans"/>
          <w:sz w:val="22"/>
          <w:szCs w:val="22"/>
        </w:rPr>
      </w:pPr>
    </w:p>
    <w:p w14:paraId="3135E97C" w14:textId="77777777" w:rsidR="001F63E1" w:rsidRDefault="001F63E1" w:rsidP="00D76AE6">
      <w:pPr>
        <w:ind w:right="-346"/>
        <w:rPr>
          <w:rFonts w:ascii="Noto Sans" w:hAnsi="Noto Sans" w:cs="Noto Sans"/>
          <w:sz w:val="22"/>
          <w:szCs w:val="22"/>
        </w:rPr>
      </w:pPr>
      <w:r>
        <w:rPr>
          <w:rFonts w:ascii="Noto Sans" w:hAnsi="Noto Sans" w:cs="Noto Sans"/>
          <w:sz w:val="22"/>
          <w:szCs w:val="22"/>
        </w:rPr>
        <w:t xml:space="preserve">During GlassBuild, a collaborative trio of industry leaders – </w:t>
      </w:r>
      <w:hyperlink r:id="rId13" w:history="1">
        <w:r w:rsidRPr="000B446F">
          <w:rPr>
            <w:rStyle w:val="Hyperlink"/>
            <w:rFonts w:ascii="Noto Sans" w:hAnsi="Noto Sans" w:cs="Noto Sans"/>
            <w:sz w:val="22"/>
            <w:szCs w:val="22"/>
          </w:rPr>
          <w:t>GED Integrated Solutions, Inc.</w:t>
        </w:r>
      </w:hyperlink>
      <w:r>
        <w:rPr>
          <w:rFonts w:ascii="Noto Sans" w:hAnsi="Noto Sans" w:cs="Noto Sans"/>
          <w:sz w:val="22"/>
          <w:szCs w:val="22"/>
        </w:rPr>
        <w:t>;</w:t>
      </w:r>
      <w:r w:rsidRPr="00163C1C">
        <w:rPr>
          <w:rFonts w:ascii="Noto Sans" w:hAnsi="Noto Sans" w:cs="Noto Sans"/>
          <w:sz w:val="22"/>
          <w:szCs w:val="22"/>
        </w:rPr>
        <w:t xml:space="preserve"> </w:t>
      </w:r>
      <w:hyperlink r:id="rId14" w:history="1">
        <w:r w:rsidRPr="000B446F">
          <w:rPr>
            <w:rStyle w:val="Hyperlink"/>
            <w:rFonts w:ascii="Noto Sans" w:hAnsi="Noto Sans" w:cs="Noto Sans"/>
            <w:sz w:val="22"/>
            <w:szCs w:val="22"/>
          </w:rPr>
          <w:t>Vitro</w:t>
        </w:r>
        <w:r w:rsidRPr="000B446F">
          <w:rPr>
            <w:rStyle w:val="Hyperlink"/>
            <w:rFonts w:ascii="Noto Sans" w:hAnsi="Noto Sans" w:cs="Noto Sans"/>
            <w:sz w:val="22"/>
            <w:szCs w:val="22"/>
            <w:vertAlign w:val="superscript"/>
          </w:rPr>
          <w:t>™</w:t>
        </w:r>
        <w:r w:rsidRPr="000B446F">
          <w:rPr>
            <w:rStyle w:val="Hyperlink"/>
            <w:rFonts w:ascii="Noto Sans" w:hAnsi="Noto Sans" w:cs="Noto Sans"/>
            <w:sz w:val="22"/>
            <w:szCs w:val="22"/>
          </w:rPr>
          <w:t xml:space="preserve"> Architectural Glass</w:t>
        </w:r>
      </w:hyperlink>
      <w:r>
        <w:rPr>
          <w:rFonts w:ascii="Noto Sans" w:hAnsi="Noto Sans" w:cs="Noto Sans"/>
          <w:sz w:val="22"/>
          <w:szCs w:val="22"/>
        </w:rPr>
        <w:t xml:space="preserve"> and Technoform – will introduce the new </w:t>
      </w:r>
      <w:r w:rsidRPr="00163C1C">
        <w:rPr>
          <w:rFonts w:ascii="Noto Sans" w:hAnsi="Noto Sans" w:cs="Noto Sans"/>
          <w:sz w:val="22"/>
          <w:szCs w:val="22"/>
        </w:rPr>
        <w:t>Intercept</w:t>
      </w:r>
      <w:r w:rsidRPr="00F076DD">
        <w:rPr>
          <w:rFonts w:ascii="Noto Sans" w:hAnsi="Noto Sans" w:cs="Noto Sans"/>
          <w:sz w:val="22"/>
          <w:szCs w:val="22"/>
          <w:vertAlign w:val="superscript"/>
        </w:rPr>
        <w:t>®</w:t>
      </w:r>
      <w:r w:rsidRPr="00163C1C">
        <w:rPr>
          <w:rFonts w:ascii="Noto Sans" w:hAnsi="Noto Sans" w:cs="Noto Sans"/>
          <w:sz w:val="22"/>
          <w:szCs w:val="22"/>
        </w:rPr>
        <w:t xml:space="preserve"> Extreme</w:t>
      </w:r>
      <w:r w:rsidRPr="00F076DD">
        <w:rPr>
          <w:rFonts w:ascii="Noto Sans" w:hAnsi="Noto Sans" w:cs="Noto Sans"/>
          <w:sz w:val="22"/>
          <w:szCs w:val="22"/>
          <w:vertAlign w:val="superscript"/>
        </w:rPr>
        <w:t>™</w:t>
      </w:r>
      <w:r w:rsidRPr="00163C1C">
        <w:rPr>
          <w:rFonts w:ascii="Noto Sans" w:hAnsi="Noto Sans" w:cs="Noto Sans"/>
          <w:sz w:val="22"/>
          <w:szCs w:val="22"/>
        </w:rPr>
        <w:t xml:space="preserve"> </w:t>
      </w:r>
      <w:r>
        <w:rPr>
          <w:rFonts w:ascii="Noto Sans" w:hAnsi="Noto Sans" w:cs="Noto Sans"/>
          <w:sz w:val="22"/>
          <w:szCs w:val="22"/>
        </w:rPr>
        <w:t>warm edge spacer system for high-performance residential windows.</w:t>
      </w:r>
    </w:p>
    <w:p w14:paraId="7C4B03FF" w14:textId="77777777" w:rsidR="001F63E1" w:rsidRDefault="001F63E1" w:rsidP="00D76AE6">
      <w:pPr>
        <w:ind w:right="-346"/>
        <w:rPr>
          <w:rFonts w:ascii="Noto Sans" w:hAnsi="Noto Sans" w:cs="Noto Sans"/>
          <w:sz w:val="22"/>
          <w:szCs w:val="22"/>
        </w:rPr>
      </w:pPr>
    </w:p>
    <w:p w14:paraId="64E5588D" w14:textId="77777777" w:rsidR="001F63E1" w:rsidRPr="00D15349" w:rsidRDefault="001F63E1" w:rsidP="00D76AE6">
      <w:pPr>
        <w:ind w:right="-346"/>
        <w:rPr>
          <w:rFonts w:ascii="Noto Sans" w:hAnsi="Noto Sans" w:cs="Noto Sans"/>
          <w:sz w:val="22"/>
          <w:szCs w:val="22"/>
        </w:rPr>
      </w:pPr>
      <w:r w:rsidRPr="00163C1C">
        <w:rPr>
          <w:rFonts w:ascii="Noto Sans" w:hAnsi="Noto Sans" w:cs="Noto Sans"/>
          <w:sz w:val="22"/>
          <w:szCs w:val="22"/>
        </w:rPr>
        <w:t>GlassBuild America’s exposition takes place Nov. 4-6, 2025, at the Orange County Convention Center’s South Building in Orlando</w:t>
      </w:r>
      <w:r>
        <w:rPr>
          <w:rFonts w:ascii="Noto Sans" w:hAnsi="Noto Sans" w:cs="Noto Sans"/>
          <w:sz w:val="22"/>
          <w:szCs w:val="22"/>
        </w:rPr>
        <w:t xml:space="preserve"> and is produced</w:t>
      </w:r>
      <w:r w:rsidRPr="00163C1C">
        <w:rPr>
          <w:rFonts w:ascii="Noto Sans" w:hAnsi="Noto Sans" w:cs="Noto Sans"/>
          <w:sz w:val="22"/>
          <w:szCs w:val="22"/>
        </w:rPr>
        <w:t xml:space="preserve"> by the National Glass Association (NGA)</w:t>
      </w:r>
      <w:r>
        <w:rPr>
          <w:rFonts w:ascii="Noto Sans" w:hAnsi="Noto Sans" w:cs="Noto Sans"/>
          <w:sz w:val="22"/>
          <w:szCs w:val="22"/>
        </w:rPr>
        <w:t xml:space="preserve">. </w:t>
      </w:r>
      <w:hyperlink r:id="rId15" w:history="1">
        <w:r w:rsidRPr="00872C02">
          <w:rPr>
            <w:rStyle w:val="Hyperlink"/>
            <w:rFonts w:ascii="Noto Sans" w:hAnsi="Noto Sans" w:cs="Noto Sans"/>
            <w:sz w:val="22"/>
            <w:szCs w:val="22"/>
          </w:rPr>
          <w:t>Registration</w:t>
        </w:r>
      </w:hyperlink>
      <w:r>
        <w:rPr>
          <w:rFonts w:ascii="Noto Sans" w:hAnsi="Noto Sans" w:cs="Noto Sans"/>
          <w:sz w:val="22"/>
          <w:szCs w:val="22"/>
        </w:rPr>
        <w:t xml:space="preserve"> is required and NGA members can attend at no cost.</w:t>
      </w:r>
    </w:p>
    <w:p w14:paraId="4D831049" w14:textId="77777777" w:rsidR="001F63E1" w:rsidRPr="00163C1C" w:rsidRDefault="001F63E1" w:rsidP="00D76AE6">
      <w:pPr>
        <w:ind w:right="-346"/>
        <w:rPr>
          <w:rFonts w:ascii="Noto Sans" w:hAnsi="Noto Sans" w:cs="Noto Sans"/>
          <w:sz w:val="22"/>
          <w:szCs w:val="22"/>
        </w:rPr>
      </w:pPr>
    </w:p>
    <w:p w14:paraId="38148C0C" w14:textId="77777777" w:rsidR="001F63E1" w:rsidRPr="00163C1C" w:rsidRDefault="001F63E1" w:rsidP="00D76AE6">
      <w:pPr>
        <w:ind w:right="-346"/>
        <w:rPr>
          <w:rFonts w:ascii="Noto Sans" w:hAnsi="Noto Sans" w:cs="Noto Sans"/>
          <w:b/>
          <w:bCs/>
          <w:sz w:val="26"/>
          <w:szCs w:val="26"/>
        </w:rPr>
      </w:pPr>
      <w:r w:rsidRPr="00163C1C">
        <w:rPr>
          <w:rFonts w:ascii="Noto Sans" w:hAnsi="Noto Sans" w:cs="Noto Sans"/>
          <w:b/>
          <w:bCs/>
          <w:sz w:val="26"/>
          <w:szCs w:val="26"/>
        </w:rPr>
        <w:t>Innovation on Display</w:t>
      </w:r>
    </w:p>
    <w:p w14:paraId="074D85CC" w14:textId="4C3CB734" w:rsidR="001F63E1" w:rsidRPr="00163C1C" w:rsidRDefault="001F63E1" w:rsidP="00D76AE6">
      <w:pPr>
        <w:ind w:right="-346"/>
        <w:rPr>
          <w:rFonts w:ascii="Noto Sans" w:hAnsi="Noto Sans" w:cs="Noto Sans"/>
          <w:sz w:val="22"/>
          <w:szCs w:val="22"/>
        </w:rPr>
      </w:pPr>
      <w:r w:rsidRPr="00163C1C">
        <w:rPr>
          <w:rFonts w:ascii="Noto Sans" w:hAnsi="Noto Sans" w:cs="Noto Sans"/>
          <w:sz w:val="22"/>
          <w:szCs w:val="22"/>
        </w:rPr>
        <w:t>G</w:t>
      </w:r>
      <w:r>
        <w:rPr>
          <w:rFonts w:ascii="Noto Sans" w:hAnsi="Noto Sans" w:cs="Noto Sans"/>
          <w:sz w:val="22"/>
          <w:szCs w:val="22"/>
        </w:rPr>
        <w:t>lassBuild</w:t>
      </w:r>
      <w:r w:rsidRPr="00163C1C">
        <w:rPr>
          <w:rFonts w:ascii="Noto Sans" w:hAnsi="Noto Sans" w:cs="Noto Sans"/>
          <w:sz w:val="22"/>
          <w:szCs w:val="22"/>
        </w:rPr>
        <w:t xml:space="preserve"> visitors to Technoform’s booth will learn about the latest </w:t>
      </w:r>
      <w:r>
        <w:rPr>
          <w:rFonts w:ascii="Noto Sans" w:hAnsi="Noto Sans" w:cs="Noto Sans"/>
          <w:sz w:val="22"/>
          <w:szCs w:val="22"/>
        </w:rPr>
        <w:t>i</w:t>
      </w:r>
      <w:r w:rsidRPr="00163C1C">
        <w:rPr>
          <w:rFonts w:ascii="Noto Sans" w:hAnsi="Noto Sans" w:cs="Noto Sans"/>
          <w:sz w:val="22"/>
          <w:szCs w:val="22"/>
        </w:rPr>
        <w:t>n polyamide (PA) thermal barrier</w:t>
      </w:r>
      <w:r>
        <w:rPr>
          <w:rFonts w:ascii="Noto Sans" w:hAnsi="Noto Sans" w:cs="Noto Sans"/>
          <w:sz w:val="22"/>
          <w:szCs w:val="22"/>
        </w:rPr>
        <w:t xml:space="preserve"> technologies</w:t>
      </w:r>
      <w:r w:rsidRPr="00163C1C">
        <w:rPr>
          <w:rFonts w:ascii="Noto Sans" w:hAnsi="Noto Sans" w:cs="Noto Sans"/>
          <w:sz w:val="22"/>
          <w:szCs w:val="22"/>
        </w:rPr>
        <w:t>. These products support energy-efficient, environmentally responsible building envelopes and occupants’ comfort, health and well-being.</w:t>
      </w:r>
    </w:p>
    <w:p w14:paraId="4412A9FE" w14:textId="77777777" w:rsidR="001F63E1" w:rsidRPr="00163C1C" w:rsidRDefault="001F63E1" w:rsidP="00D76AE6">
      <w:pPr>
        <w:ind w:right="-346"/>
        <w:rPr>
          <w:rFonts w:ascii="Noto Sans" w:hAnsi="Noto Sans" w:cs="Noto Sans"/>
          <w:sz w:val="22"/>
          <w:szCs w:val="22"/>
        </w:rPr>
      </w:pPr>
    </w:p>
    <w:p w14:paraId="1B1048AC" w14:textId="6A425EF4" w:rsidR="001F63E1" w:rsidRPr="002A68AA" w:rsidRDefault="001F63E1" w:rsidP="00D76AE6">
      <w:pPr>
        <w:ind w:right="-346"/>
        <w:rPr>
          <w:rFonts w:ascii="Noto Sans" w:hAnsi="Noto Sans" w:cs="Noto Sans"/>
          <w:b/>
          <w:bCs/>
          <w:sz w:val="22"/>
          <w:szCs w:val="22"/>
          <w:u w:val="single"/>
        </w:rPr>
      </w:pPr>
      <w:r>
        <w:rPr>
          <w:rFonts w:ascii="Noto Sans" w:hAnsi="Noto Sans" w:cs="Noto Sans"/>
          <w:b/>
          <w:bCs/>
          <w:sz w:val="22"/>
          <w:szCs w:val="22"/>
          <w:u w:val="single"/>
        </w:rPr>
        <w:t>Technoform l</w:t>
      </w:r>
      <w:r w:rsidRPr="002A68AA">
        <w:rPr>
          <w:rFonts w:ascii="Noto Sans" w:hAnsi="Noto Sans" w:cs="Noto Sans"/>
          <w:b/>
          <w:bCs/>
          <w:sz w:val="22"/>
          <w:szCs w:val="22"/>
          <w:u w:val="single"/>
        </w:rPr>
        <w:t>ow</w:t>
      </w:r>
      <w:r w:rsidR="00656293">
        <w:rPr>
          <w:rFonts w:ascii="Noto Sans" w:hAnsi="Noto Sans" w:cs="Noto Sans"/>
          <w:b/>
          <w:bCs/>
          <w:sz w:val="22"/>
          <w:szCs w:val="22"/>
          <w:u w:val="single"/>
        </w:rPr>
        <w:t>-</w:t>
      </w:r>
      <w:r w:rsidRPr="00163C1C">
        <w:rPr>
          <w:rFonts w:ascii="Noto Sans" w:hAnsi="Noto Sans" w:cs="Noto Sans"/>
          <w:b/>
          <w:bCs/>
          <w:sz w:val="22"/>
          <w:szCs w:val="22"/>
          <w:u w:val="single"/>
        </w:rPr>
        <w:t>l</w:t>
      </w:r>
      <w:r w:rsidRPr="002A68AA">
        <w:rPr>
          <w:rFonts w:ascii="Noto Sans" w:hAnsi="Noto Sans" w:cs="Noto Sans"/>
          <w:b/>
          <w:bCs/>
          <w:sz w:val="22"/>
          <w:szCs w:val="22"/>
          <w:u w:val="single"/>
        </w:rPr>
        <w:t>ambda</w:t>
      </w:r>
      <w:r w:rsidRPr="00163C1C">
        <w:rPr>
          <w:rFonts w:ascii="Noto Sans" w:hAnsi="Noto Sans" w:cs="Noto Sans"/>
          <w:b/>
          <w:bCs/>
          <w:sz w:val="22"/>
          <w:szCs w:val="22"/>
          <w:u w:val="single"/>
        </w:rPr>
        <w:t xml:space="preserve"> </w:t>
      </w:r>
      <w:r w:rsidRPr="002A68AA">
        <w:rPr>
          <w:rFonts w:ascii="Noto Sans" w:hAnsi="Noto Sans" w:cs="Noto Sans"/>
          <w:b/>
          <w:bCs/>
          <w:sz w:val="22"/>
          <w:szCs w:val="22"/>
          <w:u w:val="single"/>
        </w:rPr>
        <w:t>polyamide</w:t>
      </w:r>
      <w:r w:rsidRPr="00163C1C">
        <w:rPr>
          <w:rFonts w:ascii="Noto Sans" w:hAnsi="Noto Sans" w:cs="Noto Sans"/>
          <w:b/>
          <w:bCs/>
          <w:sz w:val="22"/>
          <w:szCs w:val="22"/>
          <w:u w:val="single"/>
        </w:rPr>
        <w:t xml:space="preserve"> </w:t>
      </w:r>
      <w:r w:rsidR="00D76AE6">
        <w:rPr>
          <w:rFonts w:ascii="Noto Sans" w:hAnsi="Noto Sans" w:cs="Noto Sans"/>
          <w:b/>
          <w:bCs/>
          <w:sz w:val="22"/>
          <w:szCs w:val="22"/>
          <w:u w:val="single"/>
        </w:rPr>
        <w:t xml:space="preserve">(PA) </w:t>
      </w:r>
      <w:r w:rsidRPr="00163C1C">
        <w:rPr>
          <w:rFonts w:ascii="Noto Sans" w:hAnsi="Noto Sans" w:cs="Noto Sans"/>
          <w:b/>
          <w:bCs/>
          <w:sz w:val="22"/>
          <w:szCs w:val="22"/>
          <w:u w:val="single"/>
        </w:rPr>
        <w:t>for fenestration framing</w:t>
      </w:r>
    </w:p>
    <w:p w14:paraId="5AC0A854" w14:textId="77777777" w:rsidR="001F63E1" w:rsidRPr="00163C1C" w:rsidRDefault="001F63E1" w:rsidP="00D76AE6">
      <w:pPr>
        <w:ind w:right="-346"/>
        <w:rPr>
          <w:rFonts w:ascii="Noto Sans" w:hAnsi="Noto Sans" w:cs="Noto Sans"/>
          <w:sz w:val="22"/>
          <w:szCs w:val="22"/>
        </w:rPr>
      </w:pPr>
      <w:r w:rsidRPr="00163C1C">
        <w:rPr>
          <w:rFonts w:ascii="Noto Sans" w:hAnsi="Noto Sans" w:cs="Noto Sans"/>
          <w:sz w:val="22"/>
          <w:szCs w:val="22"/>
        </w:rPr>
        <w:t>Incorporating Technoform’s plastic hybrid stainless steel warm edge spacer and high-precision PA-based insulation profiles in fenestration improves thermal performance and condensation resistance without sacrificing durability or design. This innovative approach involves reduction in the thermal conductivity of the PA itself.</w:t>
      </w:r>
    </w:p>
    <w:p w14:paraId="2C06810C" w14:textId="77777777" w:rsidR="001F63E1" w:rsidRPr="00163C1C" w:rsidRDefault="001F63E1" w:rsidP="00D76AE6">
      <w:pPr>
        <w:ind w:right="-346"/>
        <w:rPr>
          <w:rFonts w:ascii="Noto Sans" w:hAnsi="Noto Sans" w:cs="Noto Sans"/>
          <w:sz w:val="22"/>
          <w:szCs w:val="22"/>
        </w:rPr>
      </w:pPr>
    </w:p>
    <w:p w14:paraId="10917DBB" w14:textId="77777777" w:rsidR="001F63E1" w:rsidRPr="00163C1C" w:rsidRDefault="001F63E1" w:rsidP="00D76AE6">
      <w:pPr>
        <w:ind w:right="-346"/>
        <w:rPr>
          <w:rFonts w:ascii="Noto Sans" w:hAnsi="Noto Sans" w:cs="Noto Sans"/>
          <w:sz w:val="22"/>
          <w:szCs w:val="22"/>
        </w:rPr>
      </w:pPr>
      <w:r w:rsidRPr="00163C1C">
        <w:rPr>
          <w:rFonts w:ascii="Noto Sans" w:hAnsi="Noto Sans" w:cs="Noto Sans"/>
          <w:sz w:val="22"/>
          <w:szCs w:val="22"/>
        </w:rPr>
        <w:t>The lower-conductivity PA, often referred to as “low lambda,” allows fabricators to achieve lower assembly U-factors in each frame design without widening its barrier. As a result, it may be possible to improve the performance of an existing design without changing extrusions, simply by substituting the existing barrier with one made of lower-conductivity PA.</w:t>
      </w:r>
    </w:p>
    <w:p w14:paraId="389136A4" w14:textId="77777777" w:rsidR="001F63E1" w:rsidRPr="00163C1C" w:rsidRDefault="001F63E1" w:rsidP="00D76AE6">
      <w:pPr>
        <w:ind w:right="-346"/>
        <w:rPr>
          <w:rFonts w:ascii="Noto Sans" w:hAnsi="Noto Sans" w:cs="Noto Sans"/>
          <w:sz w:val="22"/>
          <w:szCs w:val="22"/>
        </w:rPr>
      </w:pPr>
    </w:p>
    <w:p w14:paraId="35EA04E6" w14:textId="77777777" w:rsidR="001F63E1" w:rsidRPr="00163C1C" w:rsidRDefault="001F63E1" w:rsidP="00D76AE6">
      <w:pPr>
        <w:ind w:right="-346"/>
        <w:rPr>
          <w:rFonts w:ascii="Noto Sans" w:hAnsi="Noto Sans" w:cs="Noto Sans"/>
          <w:sz w:val="22"/>
          <w:szCs w:val="22"/>
        </w:rPr>
      </w:pPr>
      <w:r w:rsidRPr="00163C1C">
        <w:rPr>
          <w:rFonts w:ascii="Noto Sans" w:hAnsi="Noto Sans" w:cs="Noto Sans"/>
          <w:sz w:val="22"/>
          <w:szCs w:val="22"/>
        </w:rPr>
        <w:t>Technoform’s special glass fiber-reinforced PA 66 GF25, dry impact-resistant mixture has a low-lambda value of 0.</w:t>
      </w:r>
      <w:r>
        <w:rPr>
          <w:rFonts w:ascii="Noto Sans" w:hAnsi="Noto Sans" w:cs="Noto Sans"/>
          <w:sz w:val="22"/>
          <w:szCs w:val="22"/>
        </w:rPr>
        <w:t>1</w:t>
      </w:r>
      <w:r w:rsidRPr="00163C1C">
        <w:rPr>
          <w:rFonts w:ascii="Noto Sans" w:hAnsi="Noto Sans" w:cs="Noto Sans"/>
          <w:sz w:val="22"/>
          <w:szCs w:val="22"/>
        </w:rPr>
        <w:t>98 W/(mK), which is more than a 30% improvement over standard PA. It is optimized to produce slimline structural and reinforcement profiles, while maintaining required U-factor values.</w:t>
      </w:r>
    </w:p>
    <w:p w14:paraId="6DCAC4CB" w14:textId="77777777" w:rsidR="001F63E1" w:rsidRPr="00163C1C" w:rsidRDefault="001F63E1" w:rsidP="00D76AE6">
      <w:pPr>
        <w:ind w:right="-346"/>
        <w:rPr>
          <w:rFonts w:ascii="Noto Sans" w:hAnsi="Noto Sans" w:cs="Noto Sans"/>
          <w:sz w:val="22"/>
          <w:szCs w:val="22"/>
        </w:rPr>
      </w:pPr>
    </w:p>
    <w:p w14:paraId="16EC8667" w14:textId="77777777" w:rsidR="001F63E1" w:rsidRDefault="001F63E1" w:rsidP="00D76AE6">
      <w:pPr>
        <w:ind w:right="-346"/>
        <w:rPr>
          <w:rFonts w:ascii="Noto Sans" w:hAnsi="Noto Sans" w:cs="Noto Sans"/>
          <w:i/>
          <w:iCs/>
          <w:sz w:val="22"/>
          <w:szCs w:val="22"/>
        </w:rPr>
      </w:pPr>
      <w:r w:rsidRPr="00163C1C">
        <w:rPr>
          <w:rFonts w:ascii="Noto Sans" w:hAnsi="Noto Sans" w:cs="Noto Sans"/>
          <w:i/>
          <w:iCs/>
          <w:sz w:val="22"/>
          <w:szCs w:val="22"/>
        </w:rPr>
        <w:lastRenderedPageBreak/>
        <w:t xml:space="preserve">Please see Technoform’s </w:t>
      </w:r>
      <w:hyperlink r:id="rId16" w:history="1">
        <w:r w:rsidRPr="00163C1C">
          <w:rPr>
            <w:rStyle w:val="Hyperlink"/>
            <w:rFonts w:ascii="Noto Sans" w:hAnsi="Noto Sans" w:cs="Noto Sans"/>
            <w:i/>
            <w:iCs/>
            <w:sz w:val="22"/>
            <w:szCs w:val="22"/>
          </w:rPr>
          <w:t>low-lambda PA webpage</w:t>
        </w:r>
      </w:hyperlink>
      <w:r w:rsidRPr="00163C1C">
        <w:rPr>
          <w:rFonts w:ascii="Noto Sans" w:hAnsi="Noto Sans" w:cs="Noto Sans"/>
          <w:i/>
          <w:iCs/>
          <w:sz w:val="22"/>
          <w:szCs w:val="22"/>
        </w:rPr>
        <w:t xml:space="preserve"> for additional information and visit booth #29013 at GlassBuild America.</w:t>
      </w:r>
    </w:p>
    <w:p w14:paraId="09963839" w14:textId="77777777" w:rsidR="001F63E1" w:rsidRDefault="001F63E1" w:rsidP="00D76AE6">
      <w:pPr>
        <w:ind w:right="-346"/>
        <w:rPr>
          <w:rFonts w:ascii="Noto Sans" w:hAnsi="Noto Sans" w:cs="Noto Sans"/>
          <w:i/>
          <w:iCs/>
          <w:sz w:val="22"/>
          <w:szCs w:val="22"/>
        </w:rPr>
      </w:pPr>
    </w:p>
    <w:p w14:paraId="283B8A22" w14:textId="414C3CDC" w:rsidR="001F63E1" w:rsidRPr="00163C1C" w:rsidRDefault="001F63E1" w:rsidP="00D76AE6">
      <w:pPr>
        <w:ind w:right="-346"/>
        <w:rPr>
          <w:rFonts w:ascii="Noto Sans" w:hAnsi="Noto Sans" w:cs="Noto Sans"/>
          <w:b/>
          <w:bCs/>
          <w:sz w:val="22"/>
          <w:szCs w:val="22"/>
          <w:u w:val="single"/>
        </w:rPr>
      </w:pPr>
      <w:r>
        <w:rPr>
          <w:rFonts w:ascii="Noto Sans" w:hAnsi="Noto Sans" w:cs="Noto Sans"/>
          <w:b/>
          <w:bCs/>
          <w:sz w:val="22"/>
          <w:szCs w:val="22"/>
          <w:u w:val="single"/>
        </w:rPr>
        <w:t>Technoform Adhesion Prime for thermal barrier surfaces</w:t>
      </w:r>
    </w:p>
    <w:p w14:paraId="0C1E64EF" w14:textId="63A5B817" w:rsidR="002F3FFA" w:rsidRDefault="001F63E1" w:rsidP="00D76AE6">
      <w:pPr>
        <w:ind w:right="-346"/>
        <w:rPr>
          <w:rFonts w:ascii="Noto Sans" w:hAnsi="Noto Sans" w:cs="Noto Sans"/>
          <w:sz w:val="22"/>
          <w:szCs w:val="22"/>
        </w:rPr>
      </w:pPr>
      <w:r>
        <w:rPr>
          <w:rFonts w:ascii="Noto Sans" w:hAnsi="Noto Sans" w:cs="Noto Sans"/>
          <w:sz w:val="22"/>
          <w:szCs w:val="22"/>
        </w:rPr>
        <w:t xml:space="preserve">Technoform Adhesion Prime </w:t>
      </w:r>
      <w:r w:rsidR="00F3658B">
        <w:rPr>
          <w:rFonts w:ascii="Noto Sans" w:hAnsi="Noto Sans" w:cs="Noto Sans"/>
          <w:sz w:val="22"/>
          <w:szCs w:val="22"/>
        </w:rPr>
        <w:t>en</w:t>
      </w:r>
      <w:r w:rsidR="00F3658B" w:rsidRPr="001F63E1">
        <w:rPr>
          <w:rFonts w:ascii="Noto Sans" w:hAnsi="Noto Sans" w:cs="Noto Sans"/>
          <w:sz w:val="22"/>
          <w:szCs w:val="22"/>
        </w:rPr>
        <w:t>hanc</w:t>
      </w:r>
      <w:r w:rsidR="00F3658B">
        <w:rPr>
          <w:rFonts w:ascii="Noto Sans" w:hAnsi="Noto Sans" w:cs="Noto Sans"/>
          <w:sz w:val="22"/>
          <w:szCs w:val="22"/>
        </w:rPr>
        <w:t xml:space="preserve">es </w:t>
      </w:r>
      <w:r w:rsidR="00F3658B" w:rsidRPr="001F63E1">
        <w:rPr>
          <w:rFonts w:ascii="Noto Sans" w:hAnsi="Noto Sans" w:cs="Noto Sans"/>
          <w:sz w:val="22"/>
          <w:szCs w:val="22"/>
        </w:rPr>
        <w:t>the</w:t>
      </w:r>
      <w:r w:rsidR="00F3658B">
        <w:rPr>
          <w:rFonts w:ascii="Noto Sans" w:hAnsi="Noto Sans" w:cs="Noto Sans"/>
          <w:sz w:val="22"/>
          <w:szCs w:val="22"/>
        </w:rPr>
        <w:t xml:space="preserve"> </w:t>
      </w:r>
      <w:r w:rsidR="00F3658B" w:rsidRPr="001F63E1">
        <w:rPr>
          <w:rFonts w:ascii="Noto Sans" w:hAnsi="Noto Sans" w:cs="Noto Sans"/>
          <w:sz w:val="22"/>
          <w:szCs w:val="22"/>
        </w:rPr>
        <w:t>adhesion properties of polyamide</w:t>
      </w:r>
      <w:r w:rsidR="00F3658B">
        <w:rPr>
          <w:rFonts w:ascii="Noto Sans" w:hAnsi="Noto Sans" w:cs="Noto Sans"/>
          <w:sz w:val="22"/>
          <w:szCs w:val="22"/>
        </w:rPr>
        <w:t xml:space="preserve"> (PA)</w:t>
      </w:r>
      <w:r w:rsidR="00F3658B" w:rsidRPr="001F63E1">
        <w:rPr>
          <w:rFonts w:ascii="Noto Sans" w:hAnsi="Noto Sans" w:cs="Noto Sans"/>
          <w:sz w:val="22"/>
          <w:szCs w:val="22"/>
        </w:rPr>
        <w:t xml:space="preserve"> strips</w:t>
      </w:r>
      <w:r w:rsidR="00F3658B">
        <w:rPr>
          <w:rFonts w:ascii="Noto Sans" w:hAnsi="Noto Sans" w:cs="Noto Sans"/>
          <w:sz w:val="22"/>
          <w:szCs w:val="22"/>
        </w:rPr>
        <w:t xml:space="preserve"> </w:t>
      </w:r>
      <w:r w:rsidR="002F3FFA">
        <w:rPr>
          <w:rFonts w:ascii="Noto Sans" w:hAnsi="Noto Sans" w:cs="Noto Sans"/>
          <w:sz w:val="22"/>
          <w:szCs w:val="22"/>
        </w:rPr>
        <w:t xml:space="preserve">by </w:t>
      </w:r>
      <w:r w:rsidR="00F3658B">
        <w:rPr>
          <w:rFonts w:ascii="Noto Sans" w:hAnsi="Noto Sans" w:cs="Noto Sans"/>
          <w:sz w:val="22"/>
          <w:szCs w:val="22"/>
        </w:rPr>
        <w:t xml:space="preserve">modifying </w:t>
      </w:r>
      <w:r w:rsidRPr="009B0FEA">
        <w:rPr>
          <w:rFonts w:ascii="Noto Sans" w:hAnsi="Noto Sans" w:cs="Noto Sans"/>
          <w:sz w:val="22"/>
          <w:szCs w:val="22"/>
        </w:rPr>
        <w:t>the thermal barrier surface</w:t>
      </w:r>
      <w:r w:rsidR="002F3FFA">
        <w:rPr>
          <w:rFonts w:ascii="Noto Sans" w:hAnsi="Noto Sans" w:cs="Noto Sans"/>
          <w:sz w:val="22"/>
          <w:szCs w:val="22"/>
        </w:rPr>
        <w:t>. This technology improves</w:t>
      </w:r>
      <w:r w:rsidR="00F3658B">
        <w:rPr>
          <w:rFonts w:ascii="Noto Sans" w:hAnsi="Noto Sans" w:cs="Noto Sans"/>
          <w:sz w:val="22"/>
          <w:szCs w:val="22"/>
        </w:rPr>
        <w:t xml:space="preserve"> aluminum-framed fenestration and glazing systems’ thermal insulation</w:t>
      </w:r>
      <w:r w:rsidR="00D76AE6">
        <w:rPr>
          <w:rFonts w:ascii="Noto Sans" w:hAnsi="Noto Sans" w:cs="Noto Sans"/>
          <w:sz w:val="22"/>
          <w:szCs w:val="22"/>
        </w:rPr>
        <w:t>,</w:t>
      </w:r>
      <w:r w:rsidR="00F3658B">
        <w:rPr>
          <w:rFonts w:ascii="Noto Sans" w:hAnsi="Noto Sans" w:cs="Noto Sans"/>
          <w:sz w:val="22"/>
          <w:szCs w:val="22"/>
        </w:rPr>
        <w:t xml:space="preserve"> condensation resistance</w:t>
      </w:r>
      <w:r w:rsidRPr="009B0FEA">
        <w:rPr>
          <w:rFonts w:ascii="Noto Sans" w:hAnsi="Noto Sans" w:cs="Noto Sans"/>
          <w:sz w:val="22"/>
          <w:szCs w:val="22"/>
        </w:rPr>
        <w:t xml:space="preserve"> </w:t>
      </w:r>
      <w:r w:rsidR="00D76AE6">
        <w:rPr>
          <w:rFonts w:ascii="Noto Sans" w:hAnsi="Noto Sans" w:cs="Noto Sans"/>
          <w:sz w:val="22"/>
          <w:szCs w:val="22"/>
        </w:rPr>
        <w:t xml:space="preserve">and acoustic </w:t>
      </w:r>
      <w:r w:rsidRPr="009B0FEA">
        <w:rPr>
          <w:rFonts w:ascii="Noto Sans" w:hAnsi="Noto Sans" w:cs="Noto Sans"/>
          <w:sz w:val="22"/>
          <w:szCs w:val="22"/>
        </w:rPr>
        <w:t>performance</w:t>
      </w:r>
      <w:r w:rsidR="002F3FFA">
        <w:rPr>
          <w:rFonts w:ascii="Noto Sans" w:hAnsi="Noto Sans" w:cs="Noto Sans"/>
          <w:sz w:val="22"/>
          <w:szCs w:val="22"/>
        </w:rPr>
        <w:t>, and</w:t>
      </w:r>
      <w:r w:rsidR="00D76AE6">
        <w:rPr>
          <w:rFonts w:ascii="Noto Sans" w:hAnsi="Noto Sans" w:cs="Noto Sans"/>
          <w:sz w:val="22"/>
          <w:szCs w:val="22"/>
        </w:rPr>
        <w:t xml:space="preserve"> </w:t>
      </w:r>
      <w:r w:rsidR="002F3FFA">
        <w:rPr>
          <w:rFonts w:ascii="Noto Sans" w:hAnsi="Noto Sans" w:cs="Noto Sans"/>
          <w:sz w:val="22"/>
          <w:szCs w:val="22"/>
        </w:rPr>
        <w:t>maintains comfortable interiors for occupants near the façade.</w:t>
      </w:r>
    </w:p>
    <w:p w14:paraId="3E17FE1F" w14:textId="77777777" w:rsidR="002F3FFA" w:rsidRDefault="002F3FFA" w:rsidP="00D76AE6">
      <w:pPr>
        <w:ind w:right="-346"/>
        <w:rPr>
          <w:rFonts w:ascii="Noto Sans" w:hAnsi="Noto Sans" w:cs="Noto Sans"/>
          <w:sz w:val="22"/>
          <w:szCs w:val="22"/>
        </w:rPr>
      </w:pPr>
    </w:p>
    <w:p w14:paraId="14B6072D" w14:textId="3AF38A44" w:rsidR="001F63E1" w:rsidRPr="00C2738E" w:rsidRDefault="001F63E1" w:rsidP="00D76AE6">
      <w:pPr>
        <w:ind w:right="-346"/>
        <w:rPr>
          <w:rFonts w:ascii="Noto Sans" w:hAnsi="Noto Sans" w:cs="Noto Sans"/>
          <w:sz w:val="22"/>
          <w:szCs w:val="22"/>
        </w:rPr>
      </w:pPr>
      <w:r w:rsidRPr="009B0FEA">
        <w:rPr>
          <w:rFonts w:ascii="Noto Sans" w:hAnsi="Noto Sans" w:cs="Noto Sans"/>
          <w:sz w:val="22"/>
          <w:szCs w:val="22"/>
        </w:rPr>
        <w:t xml:space="preserve">Saving fabricators time, </w:t>
      </w:r>
      <w:r w:rsidRPr="00C2738E">
        <w:rPr>
          <w:rFonts w:ascii="Noto Sans" w:hAnsi="Noto Sans" w:cs="Noto Sans"/>
          <w:sz w:val="22"/>
          <w:szCs w:val="22"/>
        </w:rPr>
        <w:t xml:space="preserve">labor and costs, this </w:t>
      </w:r>
      <w:r w:rsidR="00F3658B">
        <w:rPr>
          <w:rFonts w:ascii="Noto Sans" w:hAnsi="Noto Sans" w:cs="Noto Sans"/>
          <w:sz w:val="22"/>
          <w:szCs w:val="22"/>
        </w:rPr>
        <w:t>technology</w:t>
      </w:r>
      <w:r w:rsidRPr="00C2738E">
        <w:rPr>
          <w:rFonts w:ascii="Noto Sans" w:hAnsi="Noto Sans" w:cs="Noto Sans"/>
          <w:sz w:val="22"/>
          <w:szCs w:val="22"/>
        </w:rPr>
        <w:t xml:space="preserve"> offers the same high level of adhesion to sealants, without the need for chemical primers and without added steps to current best practices and processes.</w:t>
      </w:r>
      <w:r w:rsidR="002F3FFA">
        <w:rPr>
          <w:rFonts w:ascii="Noto Sans" w:hAnsi="Noto Sans" w:cs="Noto Sans"/>
          <w:sz w:val="22"/>
          <w:szCs w:val="22"/>
        </w:rPr>
        <w:t xml:space="preserve"> </w:t>
      </w:r>
      <w:r w:rsidR="00D76AE6">
        <w:rPr>
          <w:rFonts w:ascii="Noto Sans" w:hAnsi="Noto Sans" w:cs="Noto Sans"/>
          <w:sz w:val="22"/>
          <w:szCs w:val="22"/>
        </w:rPr>
        <w:t xml:space="preserve">Simplifying assembly, </w:t>
      </w:r>
      <w:r w:rsidR="002F3FFA">
        <w:rPr>
          <w:rFonts w:ascii="Noto Sans" w:hAnsi="Noto Sans" w:cs="Noto Sans"/>
          <w:sz w:val="22"/>
          <w:szCs w:val="22"/>
        </w:rPr>
        <w:t>Technoform Adhesion Prime also help</w:t>
      </w:r>
      <w:r w:rsidR="00D76AE6">
        <w:rPr>
          <w:rFonts w:ascii="Noto Sans" w:hAnsi="Noto Sans" w:cs="Noto Sans"/>
          <w:sz w:val="22"/>
          <w:szCs w:val="22"/>
        </w:rPr>
        <w:t>s</w:t>
      </w:r>
      <w:r w:rsidR="002F3FFA">
        <w:rPr>
          <w:rFonts w:ascii="Noto Sans" w:hAnsi="Noto Sans" w:cs="Noto Sans"/>
          <w:sz w:val="22"/>
          <w:szCs w:val="22"/>
        </w:rPr>
        <w:t xml:space="preserve"> reduce the quantity and cost of frame components,</w:t>
      </w:r>
      <w:r w:rsidR="00D76AE6">
        <w:rPr>
          <w:rFonts w:ascii="Noto Sans" w:hAnsi="Noto Sans" w:cs="Noto Sans"/>
          <w:sz w:val="22"/>
          <w:szCs w:val="22"/>
        </w:rPr>
        <w:t xml:space="preserve"> </w:t>
      </w:r>
      <w:r w:rsidR="002F3FFA">
        <w:rPr>
          <w:rFonts w:ascii="Noto Sans" w:hAnsi="Noto Sans" w:cs="Noto Sans"/>
          <w:sz w:val="22"/>
          <w:szCs w:val="22"/>
        </w:rPr>
        <w:t>and the weight of the assembled structure.</w:t>
      </w:r>
    </w:p>
    <w:p w14:paraId="17DF3EC0" w14:textId="77777777" w:rsidR="001F63E1" w:rsidRPr="00163C1C" w:rsidRDefault="001F63E1" w:rsidP="00D76AE6">
      <w:pPr>
        <w:ind w:right="-346"/>
        <w:rPr>
          <w:rFonts w:ascii="Noto Sans" w:hAnsi="Noto Sans" w:cs="Noto Sans"/>
          <w:sz w:val="22"/>
          <w:szCs w:val="22"/>
        </w:rPr>
      </w:pPr>
    </w:p>
    <w:p w14:paraId="0DA6878D" w14:textId="249C98C9" w:rsidR="002F3FFA" w:rsidRPr="009B0FEA" w:rsidRDefault="002F3FFA" w:rsidP="00D76AE6">
      <w:pPr>
        <w:ind w:right="-346"/>
        <w:rPr>
          <w:rFonts w:ascii="Noto Sans" w:hAnsi="Noto Sans" w:cs="Noto Sans"/>
          <w:sz w:val="22"/>
          <w:szCs w:val="22"/>
        </w:rPr>
      </w:pPr>
      <w:r>
        <w:rPr>
          <w:rFonts w:ascii="Noto Sans" w:hAnsi="Noto Sans" w:cs="Noto Sans"/>
          <w:sz w:val="22"/>
          <w:szCs w:val="22"/>
        </w:rPr>
        <w:t xml:space="preserve">Supporting energy-efficient building envelopes, </w:t>
      </w:r>
      <w:r w:rsidRPr="009B0FEA">
        <w:rPr>
          <w:rFonts w:ascii="Noto Sans" w:hAnsi="Noto Sans" w:cs="Noto Sans"/>
          <w:sz w:val="22"/>
          <w:szCs w:val="22"/>
        </w:rPr>
        <w:t xml:space="preserve">Technoform Adhesion Prime creates a bond between the silicone adhesive and the </w:t>
      </w:r>
      <w:r>
        <w:rPr>
          <w:rFonts w:ascii="Noto Sans" w:hAnsi="Noto Sans" w:cs="Noto Sans"/>
          <w:sz w:val="22"/>
          <w:szCs w:val="22"/>
        </w:rPr>
        <w:t xml:space="preserve">PA </w:t>
      </w:r>
      <w:r w:rsidRPr="009B0FEA">
        <w:rPr>
          <w:rFonts w:ascii="Noto Sans" w:hAnsi="Noto Sans" w:cs="Noto Sans"/>
          <w:sz w:val="22"/>
          <w:szCs w:val="22"/>
        </w:rPr>
        <w:t xml:space="preserve">thermal barrier’s surface that is strong enough to meet all the structural requirements of ASTM C1401 – </w:t>
      </w:r>
      <w:r w:rsidRPr="009B0FEA">
        <w:rPr>
          <w:rFonts w:ascii="Noto Sans" w:hAnsi="Noto Sans" w:cs="Noto Sans"/>
          <w:i/>
          <w:iCs/>
          <w:sz w:val="22"/>
          <w:szCs w:val="22"/>
        </w:rPr>
        <w:t>Standard Guide for Structural Glazing Sealants</w:t>
      </w:r>
      <w:r w:rsidRPr="009B0FEA">
        <w:rPr>
          <w:rFonts w:ascii="Noto Sans" w:hAnsi="Noto Sans" w:cs="Noto Sans"/>
          <w:sz w:val="22"/>
          <w:szCs w:val="22"/>
        </w:rPr>
        <w:t>. Structural sealant glazing (SSG) primarily provides structural support and attachment of glazing or other components to a window, curtain wall or other framing system.</w:t>
      </w:r>
    </w:p>
    <w:p w14:paraId="68E20F03" w14:textId="77777777" w:rsidR="001F63E1" w:rsidRPr="00163C1C" w:rsidRDefault="001F63E1" w:rsidP="00D76AE6">
      <w:pPr>
        <w:ind w:right="-346"/>
        <w:rPr>
          <w:rFonts w:ascii="Noto Sans" w:hAnsi="Noto Sans" w:cs="Noto Sans"/>
          <w:sz w:val="22"/>
          <w:szCs w:val="22"/>
        </w:rPr>
      </w:pPr>
    </w:p>
    <w:p w14:paraId="4366D62F" w14:textId="7798500C" w:rsidR="001F63E1" w:rsidRPr="00163C1C" w:rsidRDefault="001F63E1" w:rsidP="00D76AE6">
      <w:pPr>
        <w:ind w:right="-346"/>
        <w:rPr>
          <w:rFonts w:ascii="Noto Sans" w:hAnsi="Noto Sans" w:cs="Noto Sans"/>
          <w:sz w:val="22"/>
          <w:szCs w:val="22"/>
        </w:rPr>
      </w:pPr>
      <w:r w:rsidRPr="00163C1C">
        <w:rPr>
          <w:rFonts w:ascii="Noto Sans" w:hAnsi="Noto Sans" w:cs="Noto Sans"/>
          <w:i/>
          <w:iCs/>
          <w:sz w:val="22"/>
          <w:szCs w:val="22"/>
        </w:rPr>
        <w:t>Please see Technoform’</w:t>
      </w:r>
      <w:r w:rsidR="00F3658B">
        <w:rPr>
          <w:rFonts w:ascii="Noto Sans" w:hAnsi="Noto Sans" w:cs="Noto Sans"/>
          <w:i/>
          <w:iCs/>
          <w:sz w:val="22"/>
          <w:szCs w:val="22"/>
        </w:rPr>
        <w:t xml:space="preserve">s </w:t>
      </w:r>
      <w:hyperlink r:id="rId17" w:history="1">
        <w:r w:rsidR="00F3658B" w:rsidRPr="00D76AE6">
          <w:rPr>
            <w:rStyle w:val="Hyperlink"/>
            <w:rFonts w:ascii="Noto Sans" w:hAnsi="Noto Sans" w:cs="Noto Sans"/>
            <w:i/>
            <w:iCs/>
            <w:sz w:val="22"/>
            <w:szCs w:val="22"/>
          </w:rPr>
          <w:t>Adhesion Prime webpage</w:t>
        </w:r>
      </w:hyperlink>
      <w:r w:rsidRPr="00163C1C">
        <w:rPr>
          <w:rFonts w:ascii="Noto Sans" w:hAnsi="Noto Sans" w:cs="Noto Sans"/>
          <w:i/>
          <w:iCs/>
          <w:sz w:val="22"/>
          <w:szCs w:val="22"/>
        </w:rPr>
        <w:t xml:space="preserve"> for additional information and visit booth #29013 at GlassBuild America.</w:t>
      </w:r>
    </w:p>
    <w:p w14:paraId="5B3398B9" w14:textId="77777777" w:rsidR="001F63E1" w:rsidRPr="00163C1C" w:rsidRDefault="001F63E1" w:rsidP="00D76AE6">
      <w:pPr>
        <w:ind w:right="-346"/>
        <w:rPr>
          <w:rFonts w:ascii="Noto Sans" w:hAnsi="Noto Sans" w:cs="Noto Sans"/>
          <w:sz w:val="22"/>
          <w:szCs w:val="22"/>
        </w:rPr>
      </w:pPr>
    </w:p>
    <w:p w14:paraId="6576CE44" w14:textId="77777777" w:rsidR="001F63E1" w:rsidRPr="00163C1C" w:rsidRDefault="001F63E1" w:rsidP="00D76AE6">
      <w:pPr>
        <w:ind w:right="-346"/>
        <w:rPr>
          <w:rFonts w:ascii="Noto Sans" w:hAnsi="Noto Sans" w:cs="Noto Sans"/>
          <w:sz w:val="22"/>
          <w:szCs w:val="22"/>
        </w:rPr>
      </w:pPr>
    </w:p>
    <w:p w14:paraId="19D3F779" w14:textId="77777777" w:rsidR="001F63E1" w:rsidRPr="00163C1C" w:rsidRDefault="001F63E1" w:rsidP="00D76AE6">
      <w:pPr>
        <w:ind w:right="-346"/>
        <w:rPr>
          <w:rFonts w:ascii="Noto Sans" w:hAnsi="Noto Sans" w:cs="Noto Sans"/>
          <w:sz w:val="18"/>
          <w:szCs w:val="18"/>
        </w:rPr>
      </w:pPr>
      <w:r w:rsidRPr="00163C1C">
        <w:rPr>
          <w:rFonts w:ascii="Noto Sans" w:hAnsi="Noto Sans" w:cs="Noto Sans"/>
          <w:sz w:val="18"/>
          <w:szCs w:val="18"/>
        </w:rPr>
        <w:t>Technoform provides high-performance solutions that improve the thermal performance of façade, fenestration and cladding systems. Its best-in-class building envelope products are developed through collaboration with its customer partnerships to boost thermal performance of insulating glass, windows, doors, curtain wall, storefront and opaque façades. The relative low cost and high performance of Technoform’s components help building designs to balance energy efficiency with occupant health and comfort without compromising aesthetics.</w:t>
      </w:r>
    </w:p>
    <w:p w14:paraId="73C99E97" w14:textId="77777777" w:rsidR="001F63E1" w:rsidRPr="00163C1C" w:rsidRDefault="001F63E1" w:rsidP="00D76AE6">
      <w:pPr>
        <w:ind w:right="-346"/>
        <w:rPr>
          <w:rFonts w:ascii="Noto Sans" w:hAnsi="Noto Sans" w:cs="Noto Sans"/>
          <w:sz w:val="18"/>
          <w:szCs w:val="18"/>
        </w:rPr>
      </w:pPr>
    </w:p>
    <w:p w14:paraId="18D60B8E" w14:textId="77777777" w:rsidR="001F63E1" w:rsidRPr="006F78AE" w:rsidRDefault="001F63E1" w:rsidP="00D76AE6">
      <w:pPr>
        <w:ind w:right="-346"/>
        <w:rPr>
          <w:rFonts w:ascii="Noto Sans" w:hAnsi="Noto Sans" w:cs="Noto Sans"/>
          <w:i/>
          <w:iCs/>
          <w:sz w:val="18"/>
          <w:szCs w:val="18"/>
        </w:rPr>
      </w:pPr>
      <w:r w:rsidRPr="006F78AE">
        <w:rPr>
          <w:rFonts w:ascii="Noto Sans" w:hAnsi="Noto Sans" w:cs="Noto Sans"/>
          <w:i/>
          <w:iCs/>
          <w:sz w:val="18"/>
          <w:szCs w:val="18"/>
        </w:rPr>
        <w:t xml:space="preserve">For more information on Technoform’s knowledgeable team members and high-performance solutions, please email </w:t>
      </w:r>
      <w:hyperlink r:id="rId18" w:history="1">
        <w:r w:rsidRPr="006F78AE">
          <w:rPr>
            <w:rStyle w:val="Hyperlink"/>
            <w:rFonts w:ascii="Noto Sans" w:hAnsi="Noto Sans" w:cs="Noto Sans"/>
            <w:i/>
            <w:iCs/>
            <w:sz w:val="18"/>
            <w:szCs w:val="18"/>
          </w:rPr>
          <w:t>info.us@technoform.com</w:t>
        </w:r>
      </w:hyperlink>
      <w:r w:rsidRPr="006F78AE">
        <w:rPr>
          <w:rFonts w:ascii="Noto Sans" w:hAnsi="Noto Sans" w:cs="Noto Sans"/>
          <w:i/>
          <w:iCs/>
          <w:sz w:val="18"/>
          <w:szCs w:val="18"/>
        </w:rPr>
        <w:t xml:space="preserve">, call 330-487-6600 or visit </w:t>
      </w:r>
      <w:hyperlink r:id="rId19" w:tgtFrame="_blank" w:history="1">
        <w:r w:rsidRPr="006F78AE">
          <w:rPr>
            <w:rStyle w:val="Hyperlink"/>
            <w:rFonts w:ascii="Noto Sans" w:hAnsi="Noto Sans" w:cs="Noto Sans"/>
            <w:i/>
            <w:iCs/>
            <w:sz w:val="18"/>
            <w:szCs w:val="18"/>
          </w:rPr>
          <w:t>www.technoform.com</w:t>
        </w:r>
      </w:hyperlink>
      <w:r w:rsidRPr="006F78AE">
        <w:rPr>
          <w:rFonts w:ascii="Noto Sans" w:hAnsi="Noto Sans" w:cs="Noto Sans"/>
          <w:i/>
          <w:iCs/>
          <w:sz w:val="18"/>
          <w:szCs w:val="18"/>
        </w:rPr>
        <w:t>.</w:t>
      </w:r>
    </w:p>
    <w:p w14:paraId="79E2E1E2" w14:textId="705C3DA5" w:rsidR="00237B77" w:rsidRPr="00D76AE6" w:rsidRDefault="001F63E1" w:rsidP="00D76AE6">
      <w:pPr>
        <w:ind w:right="-346"/>
        <w:jc w:val="center"/>
        <w:rPr>
          <w:rFonts w:ascii="Noto Sans" w:hAnsi="Noto Sans" w:cs="Noto Sans"/>
          <w:sz w:val="18"/>
          <w:szCs w:val="18"/>
        </w:rPr>
      </w:pPr>
      <w:r w:rsidRPr="00163C1C">
        <w:rPr>
          <w:rFonts w:ascii="Noto Sans" w:hAnsi="Noto Sans" w:cs="Noto Sans"/>
          <w:sz w:val="18"/>
          <w:szCs w:val="18"/>
        </w:rPr>
        <w:t>###</w:t>
      </w:r>
    </w:p>
    <w:sectPr w:rsidR="00237B77" w:rsidRPr="00D76AE6" w:rsidSect="005E72E2">
      <w:headerReference w:type="even" r:id="rId20"/>
      <w:headerReference w:type="default" r:id="rId21"/>
      <w:footerReference w:type="even" r:id="rId22"/>
      <w:footerReference w:type="default" r:id="rId23"/>
      <w:headerReference w:type="first" r:id="rId24"/>
      <w:footerReference w:type="first" r:id="rId25"/>
      <w:pgSz w:w="12240" w:h="15840"/>
      <w:pgMar w:top="1714" w:right="1138" w:bottom="1440" w:left="1368" w:header="0" w:footer="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3569" w14:textId="77777777" w:rsidR="00322187" w:rsidRDefault="00322187">
      <w:r>
        <w:separator/>
      </w:r>
    </w:p>
  </w:endnote>
  <w:endnote w:type="continuationSeparator" w:id="0">
    <w:p w14:paraId="00235A94" w14:textId="77777777" w:rsidR="00322187" w:rsidRDefault="00322187">
      <w:r>
        <w:continuationSeparator/>
      </w:r>
    </w:p>
  </w:endnote>
  <w:endnote w:type="continuationNotice" w:id="1">
    <w:p w14:paraId="7EFF8755" w14:textId="77777777" w:rsidR="00322187" w:rsidRDefault="00322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20B0604020202020204"/>
    <w:charset w:val="00"/>
    <w:family w:val="swiss"/>
    <w:pitch w:val="default"/>
    <w:sig w:usb0="00000003" w:usb1="00000000" w:usb2="00000000" w:usb3="00000000" w:csb0="00000001" w:csb1="00000000"/>
  </w:font>
  <w:font w:name="Noto Sans">
    <w:panose1 w:val="020B0502040504020204"/>
    <w:charset w:val="00"/>
    <w:family w:val="swiss"/>
    <w:pitch w:val="variable"/>
    <w:sig w:usb0="E00002FF" w:usb1="4000001F" w:usb2="08000029"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74A" w14:textId="77777777" w:rsidR="00325110" w:rsidRDefault="00325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8DB4" w14:textId="77777777" w:rsidR="009B7BB0" w:rsidRPr="00727B5F" w:rsidRDefault="009601E6">
    <w:pPr>
      <w:pStyle w:val="Footer"/>
      <w:rPr>
        <w:rFonts w:ascii="Noto Sans" w:hAnsi="Noto Sans" w:cs="Noto Sans"/>
        <w:sz w:val="16"/>
        <w:szCs w:val="16"/>
      </w:rPr>
    </w:pPr>
    <w:r>
      <w:rPr>
        <w:rFonts w:ascii="Noto Sans" w:hAnsi="Noto Sans" w:cs="Noto Sans"/>
        <w:sz w:val="16"/>
        <w:szCs w:val="16"/>
      </w:rPr>
      <w:t>Technoform</w:t>
    </w:r>
    <w:r w:rsidR="009B7BB0" w:rsidRPr="00727B5F">
      <w:rPr>
        <w:rFonts w:ascii="Noto Sans" w:hAnsi="Noto Sans" w:cs="Noto Sans"/>
        <w:sz w:val="16"/>
        <w:szCs w:val="16"/>
      </w:rPr>
      <w:t xml:space="preserve"> North America, Inc.</w:t>
    </w:r>
  </w:p>
  <w:p w14:paraId="72832F98" w14:textId="77777777" w:rsidR="009B7BB0" w:rsidRPr="00727B5F" w:rsidRDefault="009B7BB0">
    <w:pPr>
      <w:pStyle w:val="Footer"/>
      <w:rPr>
        <w:rFonts w:ascii="Noto Sans" w:hAnsi="Noto Sans" w:cs="Noto Sans"/>
        <w:sz w:val="16"/>
        <w:szCs w:val="16"/>
      </w:rPr>
    </w:pPr>
    <w:r w:rsidRPr="00727B5F">
      <w:rPr>
        <w:rFonts w:ascii="Noto Sans" w:hAnsi="Noto Sans" w:cs="Noto Sans"/>
        <w:sz w:val="16"/>
        <w:szCs w:val="16"/>
      </w:rPr>
      <w:t>1755 Enterprise Parkway Suite #300, Twinsburg, OH 44087 U.S.A</w:t>
    </w:r>
  </w:p>
  <w:p w14:paraId="2DC5C824" w14:textId="6CCEBD40" w:rsidR="009B7BB0" w:rsidRPr="00727B5F" w:rsidRDefault="009B7BB0">
    <w:pPr>
      <w:pStyle w:val="Footer"/>
      <w:rPr>
        <w:rFonts w:ascii="Noto Sans" w:hAnsi="Noto Sans" w:cs="Noto Sans"/>
        <w:sz w:val="16"/>
        <w:szCs w:val="16"/>
      </w:rPr>
    </w:pPr>
    <w:r w:rsidRPr="00727B5F">
      <w:rPr>
        <w:rFonts w:ascii="Noto Sans" w:hAnsi="Noto Sans" w:cs="Noto Sans"/>
        <w:sz w:val="16"/>
        <w:szCs w:val="16"/>
      </w:rPr>
      <w:t>Phone:</w:t>
    </w:r>
    <w:r w:rsidR="00396744">
      <w:rPr>
        <w:rFonts w:ascii="Noto Sans" w:hAnsi="Noto Sans" w:cs="Noto Sans"/>
        <w:sz w:val="16"/>
        <w:szCs w:val="16"/>
      </w:rPr>
      <w:t xml:space="preserve"> </w:t>
    </w:r>
    <w:r w:rsidRPr="00727B5F">
      <w:rPr>
        <w:rFonts w:ascii="Noto Sans" w:hAnsi="Noto Sans" w:cs="Noto Sans"/>
        <w:sz w:val="16"/>
        <w:szCs w:val="16"/>
      </w:rPr>
      <w:t>330-487-6600</w:t>
    </w:r>
    <w:r w:rsidR="004D1C53">
      <w:rPr>
        <w:rFonts w:ascii="Noto Sans" w:hAnsi="Noto Sans" w:cs="Noto Sans"/>
        <w:sz w:val="16"/>
        <w:szCs w:val="16"/>
      </w:rPr>
      <w:t xml:space="preserve">; </w:t>
    </w:r>
    <w:r w:rsidR="00727B5F">
      <w:rPr>
        <w:rFonts w:ascii="Noto Sans" w:hAnsi="Noto Sans" w:cs="Noto Sans"/>
        <w:sz w:val="16"/>
        <w:szCs w:val="16"/>
      </w:rPr>
      <w:t>Fax:</w:t>
    </w:r>
    <w:r w:rsidR="00396744">
      <w:rPr>
        <w:rFonts w:ascii="Noto Sans" w:hAnsi="Noto Sans" w:cs="Noto Sans"/>
        <w:sz w:val="16"/>
        <w:szCs w:val="16"/>
      </w:rPr>
      <w:t xml:space="preserve"> </w:t>
    </w:r>
    <w:r w:rsidR="00727B5F">
      <w:rPr>
        <w:rFonts w:ascii="Noto Sans" w:hAnsi="Noto Sans" w:cs="Noto Sans"/>
        <w:sz w:val="16"/>
        <w:szCs w:val="16"/>
      </w:rPr>
      <w:t xml:space="preserve">330-487-6680 </w:t>
    </w:r>
    <w:r w:rsidR="004D1C53">
      <w:rPr>
        <w:rFonts w:ascii="Noto Sans" w:hAnsi="Noto Sans" w:cs="Noto Sans"/>
        <w:sz w:val="16"/>
        <w:szCs w:val="16"/>
      </w:rPr>
      <w:tab/>
    </w:r>
    <w:r w:rsidRPr="00727B5F">
      <w:rPr>
        <w:rFonts w:ascii="Noto Sans" w:hAnsi="Noto Sans" w:cs="Noto Sans"/>
        <w:sz w:val="16"/>
        <w:szCs w:val="16"/>
      </w:rPr>
      <w:t>www.technoform.</w:t>
    </w:r>
    <w:r w:rsidR="00727B5F">
      <w:rPr>
        <w:rFonts w:ascii="Noto Sans" w:hAnsi="Noto Sans" w:cs="Noto Sans"/>
        <w:sz w:val="16"/>
        <w:szCs w:val="16"/>
      </w:rPr>
      <w:t>com</w:t>
    </w:r>
  </w:p>
  <w:p w14:paraId="179BD28A" w14:textId="77777777" w:rsidR="009B7BB0" w:rsidRDefault="009B7BB0">
    <w:pPr>
      <w:pStyle w:val="Footer"/>
    </w:pPr>
  </w:p>
  <w:p w14:paraId="4FE8BA38" w14:textId="77777777" w:rsidR="00647D61" w:rsidRPr="008F70C3" w:rsidRDefault="00647D61">
    <w:pPr>
      <w:pStyle w:val="Footer"/>
      <w:rPr>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14C1" w14:textId="77777777" w:rsidR="00325110" w:rsidRDefault="00325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CC4A" w14:textId="77777777" w:rsidR="00322187" w:rsidRDefault="00322187">
      <w:r>
        <w:separator/>
      </w:r>
    </w:p>
  </w:footnote>
  <w:footnote w:type="continuationSeparator" w:id="0">
    <w:p w14:paraId="13C8A597" w14:textId="77777777" w:rsidR="00322187" w:rsidRDefault="00322187">
      <w:r>
        <w:continuationSeparator/>
      </w:r>
    </w:p>
  </w:footnote>
  <w:footnote w:type="continuationNotice" w:id="1">
    <w:p w14:paraId="7A43253D" w14:textId="77777777" w:rsidR="00322187" w:rsidRDefault="00322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83F" w14:textId="1FA19226" w:rsidR="005F39BF" w:rsidRDefault="005F3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4CCB" w14:textId="14707846" w:rsidR="002B5AC3" w:rsidRDefault="009B7BB0">
    <w:pPr>
      <w:pStyle w:val="Header"/>
    </w:pPr>
    <w:r w:rsidRPr="007E0F23">
      <w:rPr>
        <w:noProof/>
        <w:color w:val="FFFFFF" w:themeColor="background1"/>
      </w:rPr>
      <w:drawing>
        <wp:anchor distT="0" distB="0" distL="114300" distR="114300" simplePos="0" relativeHeight="251658240" behindDoc="0" locked="1" layoutInCell="1" allowOverlap="1" wp14:anchorId="707F8D2F" wp14:editId="68583A16">
          <wp:simplePos x="0" y="0"/>
          <wp:positionH relativeFrom="page">
            <wp:posOffset>5297170</wp:posOffset>
          </wp:positionH>
          <wp:positionV relativeFrom="page">
            <wp:posOffset>434340</wp:posOffset>
          </wp:positionV>
          <wp:extent cx="1979930" cy="226695"/>
          <wp:effectExtent l="0" t="0" r="1270" b="1905"/>
          <wp:wrapNone/>
          <wp:docPr id="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riefbogen_Header_A4quer_RGB.emf"/>
                  <pic:cNvPicPr/>
                </pic:nvPicPr>
                <pic:blipFill>
                  <a:blip r:embed="rId1"/>
                  <a:stretch>
                    <a:fillRect/>
                  </a:stretch>
                </pic:blipFill>
                <pic:spPr>
                  <a:xfrm>
                    <a:off x="0" y="0"/>
                    <a:ext cx="1979930" cy="2266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BF49" w14:textId="55364FD5" w:rsidR="005F39BF" w:rsidRDefault="005F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0FA9"/>
    <w:multiLevelType w:val="hybridMultilevel"/>
    <w:tmpl w:val="150CC4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7B042A"/>
    <w:multiLevelType w:val="hybridMultilevel"/>
    <w:tmpl w:val="D1A6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B515F"/>
    <w:multiLevelType w:val="hybridMultilevel"/>
    <w:tmpl w:val="29BC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50150"/>
    <w:multiLevelType w:val="hybridMultilevel"/>
    <w:tmpl w:val="19308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51A22"/>
    <w:multiLevelType w:val="hybridMultilevel"/>
    <w:tmpl w:val="62526C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80F6EB2"/>
    <w:multiLevelType w:val="hybridMultilevel"/>
    <w:tmpl w:val="C4FA2FA0"/>
    <w:lvl w:ilvl="0" w:tplc="95848574">
      <w:start w:val="1"/>
      <w:numFmt w:val="decimal"/>
      <w:lvlText w:val="%1."/>
      <w:lvlJc w:val="left"/>
      <w:pPr>
        <w:tabs>
          <w:tab w:val="num" w:pos="720"/>
        </w:tabs>
        <w:ind w:left="720" w:hanging="360"/>
      </w:pPr>
    </w:lvl>
    <w:lvl w:ilvl="1" w:tplc="4B1A9736" w:tentative="1">
      <w:start w:val="1"/>
      <w:numFmt w:val="decimal"/>
      <w:lvlText w:val="%2."/>
      <w:lvlJc w:val="left"/>
      <w:pPr>
        <w:tabs>
          <w:tab w:val="num" w:pos="1440"/>
        </w:tabs>
        <w:ind w:left="1440" w:hanging="360"/>
      </w:pPr>
    </w:lvl>
    <w:lvl w:ilvl="2" w:tplc="79B6CC4A" w:tentative="1">
      <w:start w:val="1"/>
      <w:numFmt w:val="decimal"/>
      <w:lvlText w:val="%3."/>
      <w:lvlJc w:val="left"/>
      <w:pPr>
        <w:tabs>
          <w:tab w:val="num" w:pos="2160"/>
        </w:tabs>
        <w:ind w:left="2160" w:hanging="360"/>
      </w:pPr>
    </w:lvl>
    <w:lvl w:ilvl="3" w:tplc="DF8EF524" w:tentative="1">
      <w:start w:val="1"/>
      <w:numFmt w:val="decimal"/>
      <w:lvlText w:val="%4."/>
      <w:lvlJc w:val="left"/>
      <w:pPr>
        <w:tabs>
          <w:tab w:val="num" w:pos="2880"/>
        </w:tabs>
        <w:ind w:left="2880" w:hanging="360"/>
      </w:pPr>
    </w:lvl>
    <w:lvl w:ilvl="4" w:tplc="1D9E80D8" w:tentative="1">
      <w:start w:val="1"/>
      <w:numFmt w:val="decimal"/>
      <w:lvlText w:val="%5."/>
      <w:lvlJc w:val="left"/>
      <w:pPr>
        <w:tabs>
          <w:tab w:val="num" w:pos="3600"/>
        </w:tabs>
        <w:ind w:left="3600" w:hanging="360"/>
      </w:pPr>
    </w:lvl>
    <w:lvl w:ilvl="5" w:tplc="43C2B752" w:tentative="1">
      <w:start w:val="1"/>
      <w:numFmt w:val="decimal"/>
      <w:lvlText w:val="%6."/>
      <w:lvlJc w:val="left"/>
      <w:pPr>
        <w:tabs>
          <w:tab w:val="num" w:pos="4320"/>
        </w:tabs>
        <w:ind w:left="4320" w:hanging="360"/>
      </w:pPr>
    </w:lvl>
    <w:lvl w:ilvl="6" w:tplc="4328C05C" w:tentative="1">
      <w:start w:val="1"/>
      <w:numFmt w:val="decimal"/>
      <w:lvlText w:val="%7."/>
      <w:lvlJc w:val="left"/>
      <w:pPr>
        <w:tabs>
          <w:tab w:val="num" w:pos="5040"/>
        </w:tabs>
        <w:ind w:left="5040" w:hanging="360"/>
      </w:pPr>
    </w:lvl>
    <w:lvl w:ilvl="7" w:tplc="39E20BC8" w:tentative="1">
      <w:start w:val="1"/>
      <w:numFmt w:val="decimal"/>
      <w:lvlText w:val="%8."/>
      <w:lvlJc w:val="left"/>
      <w:pPr>
        <w:tabs>
          <w:tab w:val="num" w:pos="5760"/>
        </w:tabs>
        <w:ind w:left="5760" w:hanging="360"/>
      </w:pPr>
    </w:lvl>
    <w:lvl w:ilvl="8" w:tplc="76C0032E" w:tentative="1">
      <w:start w:val="1"/>
      <w:numFmt w:val="decimal"/>
      <w:lvlText w:val="%9."/>
      <w:lvlJc w:val="left"/>
      <w:pPr>
        <w:tabs>
          <w:tab w:val="num" w:pos="6480"/>
        </w:tabs>
        <w:ind w:left="6480" w:hanging="360"/>
      </w:pPr>
    </w:lvl>
  </w:abstractNum>
  <w:abstractNum w:abstractNumId="6" w15:restartNumberingAfterBreak="0">
    <w:nsid w:val="2E6D56FB"/>
    <w:multiLevelType w:val="hybridMultilevel"/>
    <w:tmpl w:val="5F5EF8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1B5CEC"/>
    <w:multiLevelType w:val="hybridMultilevel"/>
    <w:tmpl w:val="15362A90"/>
    <w:lvl w:ilvl="0" w:tplc="04090001">
      <w:start w:val="1"/>
      <w:numFmt w:val="bullet"/>
      <w:lvlText w:val=""/>
      <w:lvlJc w:val="left"/>
      <w:pPr>
        <w:tabs>
          <w:tab w:val="num" w:pos="720"/>
        </w:tabs>
        <w:ind w:left="720" w:hanging="360"/>
      </w:pPr>
      <w:rPr>
        <w:rFonts w:ascii="Symbol" w:hAnsi="Symbol" w:hint="default"/>
      </w:rPr>
    </w:lvl>
    <w:lvl w:ilvl="1" w:tplc="4B1A9736" w:tentative="1">
      <w:start w:val="1"/>
      <w:numFmt w:val="decimal"/>
      <w:lvlText w:val="%2."/>
      <w:lvlJc w:val="left"/>
      <w:pPr>
        <w:tabs>
          <w:tab w:val="num" w:pos="1440"/>
        </w:tabs>
        <w:ind w:left="1440" w:hanging="360"/>
      </w:pPr>
    </w:lvl>
    <w:lvl w:ilvl="2" w:tplc="79B6CC4A" w:tentative="1">
      <w:start w:val="1"/>
      <w:numFmt w:val="decimal"/>
      <w:lvlText w:val="%3."/>
      <w:lvlJc w:val="left"/>
      <w:pPr>
        <w:tabs>
          <w:tab w:val="num" w:pos="2160"/>
        </w:tabs>
        <w:ind w:left="2160" w:hanging="360"/>
      </w:pPr>
    </w:lvl>
    <w:lvl w:ilvl="3" w:tplc="DF8EF524" w:tentative="1">
      <w:start w:val="1"/>
      <w:numFmt w:val="decimal"/>
      <w:lvlText w:val="%4."/>
      <w:lvlJc w:val="left"/>
      <w:pPr>
        <w:tabs>
          <w:tab w:val="num" w:pos="2880"/>
        </w:tabs>
        <w:ind w:left="2880" w:hanging="360"/>
      </w:pPr>
    </w:lvl>
    <w:lvl w:ilvl="4" w:tplc="1D9E80D8" w:tentative="1">
      <w:start w:val="1"/>
      <w:numFmt w:val="decimal"/>
      <w:lvlText w:val="%5."/>
      <w:lvlJc w:val="left"/>
      <w:pPr>
        <w:tabs>
          <w:tab w:val="num" w:pos="3600"/>
        </w:tabs>
        <w:ind w:left="3600" w:hanging="360"/>
      </w:pPr>
    </w:lvl>
    <w:lvl w:ilvl="5" w:tplc="43C2B752" w:tentative="1">
      <w:start w:val="1"/>
      <w:numFmt w:val="decimal"/>
      <w:lvlText w:val="%6."/>
      <w:lvlJc w:val="left"/>
      <w:pPr>
        <w:tabs>
          <w:tab w:val="num" w:pos="4320"/>
        </w:tabs>
        <w:ind w:left="4320" w:hanging="360"/>
      </w:pPr>
    </w:lvl>
    <w:lvl w:ilvl="6" w:tplc="4328C05C" w:tentative="1">
      <w:start w:val="1"/>
      <w:numFmt w:val="decimal"/>
      <w:lvlText w:val="%7."/>
      <w:lvlJc w:val="left"/>
      <w:pPr>
        <w:tabs>
          <w:tab w:val="num" w:pos="5040"/>
        </w:tabs>
        <w:ind w:left="5040" w:hanging="360"/>
      </w:pPr>
    </w:lvl>
    <w:lvl w:ilvl="7" w:tplc="39E20BC8" w:tentative="1">
      <w:start w:val="1"/>
      <w:numFmt w:val="decimal"/>
      <w:lvlText w:val="%8."/>
      <w:lvlJc w:val="left"/>
      <w:pPr>
        <w:tabs>
          <w:tab w:val="num" w:pos="5760"/>
        </w:tabs>
        <w:ind w:left="5760" w:hanging="360"/>
      </w:pPr>
    </w:lvl>
    <w:lvl w:ilvl="8" w:tplc="76C0032E" w:tentative="1">
      <w:start w:val="1"/>
      <w:numFmt w:val="decimal"/>
      <w:lvlText w:val="%9."/>
      <w:lvlJc w:val="left"/>
      <w:pPr>
        <w:tabs>
          <w:tab w:val="num" w:pos="6480"/>
        </w:tabs>
        <w:ind w:left="6480" w:hanging="360"/>
      </w:pPr>
    </w:lvl>
  </w:abstractNum>
  <w:abstractNum w:abstractNumId="8" w15:restartNumberingAfterBreak="0">
    <w:nsid w:val="3E7A0181"/>
    <w:multiLevelType w:val="hybridMultilevel"/>
    <w:tmpl w:val="C29EA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4D255E"/>
    <w:multiLevelType w:val="multilevel"/>
    <w:tmpl w:val="6A12B4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EBE19BC"/>
    <w:multiLevelType w:val="hybridMultilevel"/>
    <w:tmpl w:val="F79A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F44B3"/>
    <w:multiLevelType w:val="hybridMultilevel"/>
    <w:tmpl w:val="7E3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E53E6"/>
    <w:multiLevelType w:val="hybridMultilevel"/>
    <w:tmpl w:val="7CC8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F207A"/>
    <w:multiLevelType w:val="hybridMultilevel"/>
    <w:tmpl w:val="4186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F78EA"/>
    <w:multiLevelType w:val="hybridMultilevel"/>
    <w:tmpl w:val="8E42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87801"/>
    <w:multiLevelType w:val="multilevel"/>
    <w:tmpl w:val="2208179C"/>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6" w15:restartNumberingAfterBreak="0">
    <w:nsid w:val="78DB3721"/>
    <w:multiLevelType w:val="hybridMultilevel"/>
    <w:tmpl w:val="7396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138864">
    <w:abstractNumId w:val="13"/>
  </w:num>
  <w:num w:numId="2" w16cid:durableId="720783980">
    <w:abstractNumId w:val="3"/>
  </w:num>
  <w:num w:numId="3" w16cid:durableId="1045564440">
    <w:abstractNumId w:val="12"/>
  </w:num>
  <w:num w:numId="4" w16cid:durableId="447746837">
    <w:abstractNumId w:val="0"/>
  </w:num>
  <w:num w:numId="5" w16cid:durableId="874536233">
    <w:abstractNumId w:val="4"/>
  </w:num>
  <w:num w:numId="6" w16cid:durableId="442531551">
    <w:abstractNumId w:val="5"/>
  </w:num>
  <w:num w:numId="7" w16cid:durableId="712197348">
    <w:abstractNumId w:val="9"/>
  </w:num>
  <w:num w:numId="8" w16cid:durableId="2027244938">
    <w:abstractNumId w:val="7"/>
  </w:num>
  <w:num w:numId="9" w16cid:durableId="813252948">
    <w:abstractNumId w:val="15"/>
  </w:num>
  <w:num w:numId="10" w16cid:durableId="1938978844">
    <w:abstractNumId w:val="11"/>
  </w:num>
  <w:num w:numId="11" w16cid:durableId="1981880094">
    <w:abstractNumId w:val="2"/>
  </w:num>
  <w:num w:numId="12" w16cid:durableId="1743136557">
    <w:abstractNumId w:val="6"/>
  </w:num>
  <w:num w:numId="13" w16cid:durableId="2118866928">
    <w:abstractNumId w:val="14"/>
  </w:num>
  <w:num w:numId="14" w16cid:durableId="1338576732">
    <w:abstractNumId w:val="16"/>
  </w:num>
  <w:num w:numId="15" w16cid:durableId="1687174647">
    <w:abstractNumId w:val="10"/>
  </w:num>
  <w:num w:numId="16" w16cid:durableId="1890727255">
    <w:abstractNumId w:val="1"/>
  </w:num>
  <w:num w:numId="17" w16cid:durableId="1996372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25"/>
    <w:rsid w:val="00000B27"/>
    <w:rsid w:val="00003E67"/>
    <w:rsid w:val="000049A6"/>
    <w:rsid w:val="00007BCC"/>
    <w:rsid w:val="00011703"/>
    <w:rsid w:val="00015609"/>
    <w:rsid w:val="00016184"/>
    <w:rsid w:val="000202AD"/>
    <w:rsid w:val="000237CD"/>
    <w:rsid w:val="00032B61"/>
    <w:rsid w:val="00036FFE"/>
    <w:rsid w:val="00040AB0"/>
    <w:rsid w:val="0004233D"/>
    <w:rsid w:val="00043A20"/>
    <w:rsid w:val="00046094"/>
    <w:rsid w:val="00051DD3"/>
    <w:rsid w:val="00052CB8"/>
    <w:rsid w:val="0005422F"/>
    <w:rsid w:val="0006014E"/>
    <w:rsid w:val="0006206D"/>
    <w:rsid w:val="00064803"/>
    <w:rsid w:val="0007528C"/>
    <w:rsid w:val="00076ED3"/>
    <w:rsid w:val="00087818"/>
    <w:rsid w:val="000A31D2"/>
    <w:rsid w:val="000A5E55"/>
    <w:rsid w:val="000B10FC"/>
    <w:rsid w:val="000C741A"/>
    <w:rsid w:val="000D101A"/>
    <w:rsid w:val="000D722B"/>
    <w:rsid w:val="000E1AE9"/>
    <w:rsid w:val="000F102A"/>
    <w:rsid w:val="000F1A71"/>
    <w:rsid w:val="000F7F68"/>
    <w:rsid w:val="001026D0"/>
    <w:rsid w:val="00112977"/>
    <w:rsid w:val="00113329"/>
    <w:rsid w:val="0011379E"/>
    <w:rsid w:val="00113CC6"/>
    <w:rsid w:val="001165E4"/>
    <w:rsid w:val="00121D17"/>
    <w:rsid w:val="00122820"/>
    <w:rsid w:val="00132BDA"/>
    <w:rsid w:val="00135C81"/>
    <w:rsid w:val="00136FC1"/>
    <w:rsid w:val="0016197C"/>
    <w:rsid w:val="00162A93"/>
    <w:rsid w:val="00167ECA"/>
    <w:rsid w:val="001819F4"/>
    <w:rsid w:val="00192C15"/>
    <w:rsid w:val="001A0948"/>
    <w:rsid w:val="001A1F64"/>
    <w:rsid w:val="001C1987"/>
    <w:rsid w:val="001C7279"/>
    <w:rsid w:val="001C783C"/>
    <w:rsid w:val="001D392B"/>
    <w:rsid w:val="001D6948"/>
    <w:rsid w:val="001E3F21"/>
    <w:rsid w:val="001E7AA8"/>
    <w:rsid w:val="001F63E1"/>
    <w:rsid w:val="00203131"/>
    <w:rsid w:val="00211B5B"/>
    <w:rsid w:val="00217B3D"/>
    <w:rsid w:val="00220A27"/>
    <w:rsid w:val="0022185D"/>
    <w:rsid w:val="002314DF"/>
    <w:rsid w:val="00232226"/>
    <w:rsid w:val="0023380B"/>
    <w:rsid w:val="0023420F"/>
    <w:rsid w:val="00234A34"/>
    <w:rsid w:val="00237B77"/>
    <w:rsid w:val="0024037F"/>
    <w:rsid w:val="002408EC"/>
    <w:rsid w:val="00242EEA"/>
    <w:rsid w:val="00255E8F"/>
    <w:rsid w:val="00256ACC"/>
    <w:rsid w:val="00257BA9"/>
    <w:rsid w:val="00267945"/>
    <w:rsid w:val="00276E56"/>
    <w:rsid w:val="00295917"/>
    <w:rsid w:val="00297C2E"/>
    <w:rsid w:val="002B28F9"/>
    <w:rsid w:val="002B4258"/>
    <w:rsid w:val="002B5AC3"/>
    <w:rsid w:val="002C086B"/>
    <w:rsid w:val="002C3D0E"/>
    <w:rsid w:val="002D4606"/>
    <w:rsid w:val="002E02D0"/>
    <w:rsid w:val="002E1604"/>
    <w:rsid w:val="002E55F9"/>
    <w:rsid w:val="002E729A"/>
    <w:rsid w:val="002F17CA"/>
    <w:rsid w:val="002F2C50"/>
    <w:rsid w:val="002F3FFA"/>
    <w:rsid w:val="00300954"/>
    <w:rsid w:val="00315BFF"/>
    <w:rsid w:val="00322187"/>
    <w:rsid w:val="00323436"/>
    <w:rsid w:val="00325110"/>
    <w:rsid w:val="00354D7E"/>
    <w:rsid w:val="0035503E"/>
    <w:rsid w:val="00357661"/>
    <w:rsid w:val="00361443"/>
    <w:rsid w:val="00365CC5"/>
    <w:rsid w:val="00376C84"/>
    <w:rsid w:val="00382731"/>
    <w:rsid w:val="00383CF4"/>
    <w:rsid w:val="0039643D"/>
    <w:rsid w:val="00396744"/>
    <w:rsid w:val="00396F9A"/>
    <w:rsid w:val="003A12CD"/>
    <w:rsid w:val="003A1D61"/>
    <w:rsid w:val="003A331A"/>
    <w:rsid w:val="003B4F0A"/>
    <w:rsid w:val="003B6A3D"/>
    <w:rsid w:val="003C2B88"/>
    <w:rsid w:val="003C6693"/>
    <w:rsid w:val="003D0753"/>
    <w:rsid w:val="003D0B48"/>
    <w:rsid w:val="003D1D85"/>
    <w:rsid w:val="003D78A2"/>
    <w:rsid w:val="003E1AC3"/>
    <w:rsid w:val="003E30E8"/>
    <w:rsid w:val="003F595C"/>
    <w:rsid w:val="004028DB"/>
    <w:rsid w:val="00410BFA"/>
    <w:rsid w:val="00424816"/>
    <w:rsid w:val="004269BC"/>
    <w:rsid w:val="00426F2B"/>
    <w:rsid w:val="00433203"/>
    <w:rsid w:val="004376A1"/>
    <w:rsid w:val="00442497"/>
    <w:rsid w:val="00443615"/>
    <w:rsid w:val="00443E59"/>
    <w:rsid w:val="00457856"/>
    <w:rsid w:val="0047197D"/>
    <w:rsid w:val="004747F5"/>
    <w:rsid w:val="0048070C"/>
    <w:rsid w:val="00480982"/>
    <w:rsid w:val="004846EC"/>
    <w:rsid w:val="00490F88"/>
    <w:rsid w:val="0049122F"/>
    <w:rsid w:val="00495FB0"/>
    <w:rsid w:val="00496355"/>
    <w:rsid w:val="004A73BC"/>
    <w:rsid w:val="004B1A6C"/>
    <w:rsid w:val="004B26BE"/>
    <w:rsid w:val="004C6185"/>
    <w:rsid w:val="004D1C53"/>
    <w:rsid w:val="004D7B18"/>
    <w:rsid w:val="004E51C0"/>
    <w:rsid w:val="004F04F6"/>
    <w:rsid w:val="004F241D"/>
    <w:rsid w:val="004F25F6"/>
    <w:rsid w:val="004F5A6A"/>
    <w:rsid w:val="004F5AD3"/>
    <w:rsid w:val="00500807"/>
    <w:rsid w:val="00502909"/>
    <w:rsid w:val="00506625"/>
    <w:rsid w:val="005067A3"/>
    <w:rsid w:val="005448BB"/>
    <w:rsid w:val="005520AD"/>
    <w:rsid w:val="00560202"/>
    <w:rsid w:val="005609E6"/>
    <w:rsid w:val="00563C16"/>
    <w:rsid w:val="00565284"/>
    <w:rsid w:val="00571A86"/>
    <w:rsid w:val="00572569"/>
    <w:rsid w:val="0057637C"/>
    <w:rsid w:val="00582E3F"/>
    <w:rsid w:val="00583CD8"/>
    <w:rsid w:val="00584350"/>
    <w:rsid w:val="00586335"/>
    <w:rsid w:val="0058748F"/>
    <w:rsid w:val="0059036F"/>
    <w:rsid w:val="005904AA"/>
    <w:rsid w:val="005A6CD4"/>
    <w:rsid w:val="005B23AA"/>
    <w:rsid w:val="005C0710"/>
    <w:rsid w:val="005C0EBB"/>
    <w:rsid w:val="005C1326"/>
    <w:rsid w:val="005C2C71"/>
    <w:rsid w:val="005E57E3"/>
    <w:rsid w:val="005E5FCF"/>
    <w:rsid w:val="005E72E2"/>
    <w:rsid w:val="005F2306"/>
    <w:rsid w:val="005F39BF"/>
    <w:rsid w:val="005F5FAB"/>
    <w:rsid w:val="0060515B"/>
    <w:rsid w:val="0060648C"/>
    <w:rsid w:val="00610A32"/>
    <w:rsid w:val="00611738"/>
    <w:rsid w:val="00611E74"/>
    <w:rsid w:val="0061220B"/>
    <w:rsid w:val="00614EB1"/>
    <w:rsid w:val="0062648F"/>
    <w:rsid w:val="006277FC"/>
    <w:rsid w:val="006312EF"/>
    <w:rsid w:val="00631536"/>
    <w:rsid w:val="00632DDD"/>
    <w:rsid w:val="00637053"/>
    <w:rsid w:val="006374BC"/>
    <w:rsid w:val="00640B6C"/>
    <w:rsid w:val="0064166E"/>
    <w:rsid w:val="00645BB3"/>
    <w:rsid w:val="006468DF"/>
    <w:rsid w:val="00647D61"/>
    <w:rsid w:val="00650D5D"/>
    <w:rsid w:val="00656293"/>
    <w:rsid w:val="00662549"/>
    <w:rsid w:val="006745E3"/>
    <w:rsid w:val="00681A13"/>
    <w:rsid w:val="0068209D"/>
    <w:rsid w:val="00686EF8"/>
    <w:rsid w:val="00690328"/>
    <w:rsid w:val="00691D5D"/>
    <w:rsid w:val="006A6548"/>
    <w:rsid w:val="006B4F2D"/>
    <w:rsid w:val="006B7A27"/>
    <w:rsid w:val="006C1FC4"/>
    <w:rsid w:val="006C5963"/>
    <w:rsid w:val="006D647A"/>
    <w:rsid w:val="006E6935"/>
    <w:rsid w:val="00702010"/>
    <w:rsid w:val="00705090"/>
    <w:rsid w:val="00706E43"/>
    <w:rsid w:val="00710605"/>
    <w:rsid w:val="00720726"/>
    <w:rsid w:val="00727B5F"/>
    <w:rsid w:val="00730C39"/>
    <w:rsid w:val="007364C6"/>
    <w:rsid w:val="00741069"/>
    <w:rsid w:val="00743199"/>
    <w:rsid w:val="00743E6E"/>
    <w:rsid w:val="00746054"/>
    <w:rsid w:val="00750ED2"/>
    <w:rsid w:val="0075229B"/>
    <w:rsid w:val="00752753"/>
    <w:rsid w:val="00752C77"/>
    <w:rsid w:val="00765FBE"/>
    <w:rsid w:val="00766C14"/>
    <w:rsid w:val="007722EA"/>
    <w:rsid w:val="0077336C"/>
    <w:rsid w:val="00773A9C"/>
    <w:rsid w:val="00780B1C"/>
    <w:rsid w:val="007930C2"/>
    <w:rsid w:val="00793CE3"/>
    <w:rsid w:val="00797634"/>
    <w:rsid w:val="007A279C"/>
    <w:rsid w:val="007A3DFC"/>
    <w:rsid w:val="007A4687"/>
    <w:rsid w:val="007B7BFD"/>
    <w:rsid w:val="007C54CC"/>
    <w:rsid w:val="007D691D"/>
    <w:rsid w:val="007E4423"/>
    <w:rsid w:val="00804BE3"/>
    <w:rsid w:val="008110FA"/>
    <w:rsid w:val="00813923"/>
    <w:rsid w:val="00815F92"/>
    <w:rsid w:val="0082237D"/>
    <w:rsid w:val="00825546"/>
    <w:rsid w:val="008355EB"/>
    <w:rsid w:val="008442B8"/>
    <w:rsid w:val="0085298B"/>
    <w:rsid w:val="008648A6"/>
    <w:rsid w:val="00864F92"/>
    <w:rsid w:val="00875288"/>
    <w:rsid w:val="0087682E"/>
    <w:rsid w:val="00876FFC"/>
    <w:rsid w:val="008776C5"/>
    <w:rsid w:val="008803FA"/>
    <w:rsid w:val="00882882"/>
    <w:rsid w:val="008901BC"/>
    <w:rsid w:val="008937E1"/>
    <w:rsid w:val="008A00DC"/>
    <w:rsid w:val="008C03FF"/>
    <w:rsid w:val="008C3E09"/>
    <w:rsid w:val="008C433D"/>
    <w:rsid w:val="008C5A05"/>
    <w:rsid w:val="008C6846"/>
    <w:rsid w:val="008C6FCD"/>
    <w:rsid w:val="008D21AB"/>
    <w:rsid w:val="008D29EA"/>
    <w:rsid w:val="008E3EEF"/>
    <w:rsid w:val="008E41D6"/>
    <w:rsid w:val="008E4681"/>
    <w:rsid w:val="008F4BAB"/>
    <w:rsid w:val="008F70C3"/>
    <w:rsid w:val="009037A7"/>
    <w:rsid w:val="00904118"/>
    <w:rsid w:val="00906BB1"/>
    <w:rsid w:val="00911368"/>
    <w:rsid w:val="009136CB"/>
    <w:rsid w:val="00926D59"/>
    <w:rsid w:val="00934EDF"/>
    <w:rsid w:val="009353F1"/>
    <w:rsid w:val="00941B28"/>
    <w:rsid w:val="00954CBF"/>
    <w:rsid w:val="00957160"/>
    <w:rsid w:val="009601E6"/>
    <w:rsid w:val="00967CE0"/>
    <w:rsid w:val="0098123B"/>
    <w:rsid w:val="00984586"/>
    <w:rsid w:val="009847D2"/>
    <w:rsid w:val="0098488D"/>
    <w:rsid w:val="0098741C"/>
    <w:rsid w:val="00996EDC"/>
    <w:rsid w:val="009A6080"/>
    <w:rsid w:val="009A66A3"/>
    <w:rsid w:val="009B0FEA"/>
    <w:rsid w:val="009B7BB0"/>
    <w:rsid w:val="009C6390"/>
    <w:rsid w:val="009D1086"/>
    <w:rsid w:val="009E1D14"/>
    <w:rsid w:val="009E208C"/>
    <w:rsid w:val="009F5202"/>
    <w:rsid w:val="00A0586F"/>
    <w:rsid w:val="00A0790D"/>
    <w:rsid w:val="00A103AB"/>
    <w:rsid w:val="00A12259"/>
    <w:rsid w:val="00A27824"/>
    <w:rsid w:val="00A31CE0"/>
    <w:rsid w:val="00A32DA7"/>
    <w:rsid w:val="00A34522"/>
    <w:rsid w:val="00A37DE5"/>
    <w:rsid w:val="00A4659A"/>
    <w:rsid w:val="00A6122A"/>
    <w:rsid w:val="00A7651C"/>
    <w:rsid w:val="00A77FDB"/>
    <w:rsid w:val="00A834DC"/>
    <w:rsid w:val="00A84F6F"/>
    <w:rsid w:val="00A874FA"/>
    <w:rsid w:val="00A918E2"/>
    <w:rsid w:val="00A92382"/>
    <w:rsid w:val="00A924A6"/>
    <w:rsid w:val="00AA190F"/>
    <w:rsid w:val="00AA1FCF"/>
    <w:rsid w:val="00AA4D75"/>
    <w:rsid w:val="00AA569A"/>
    <w:rsid w:val="00AC083C"/>
    <w:rsid w:val="00AC0F88"/>
    <w:rsid w:val="00AC6C70"/>
    <w:rsid w:val="00AD3F57"/>
    <w:rsid w:val="00AE51D6"/>
    <w:rsid w:val="00AF24B6"/>
    <w:rsid w:val="00B04250"/>
    <w:rsid w:val="00B0446B"/>
    <w:rsid w:val="00B067E1"/>
    <w:rsid w:val="00B11490"/>
    <w:rsid w:val="00B33674"/>
    <w:rsid w:val="00B346DA"/>
    <w:rsid w:val="00B4447A"/>
    <w:rsid w:val="00B504F7"/>
    <w:rsid w:val="00B506D6"/>
    <w:rsid w:val="00B678E0"/>
    <w:rsid w:val="00B731BC"/>
    <w:rsid w:val="00B85220"/>
    <w:rsid w:val="00B860ED"/>
    <w:rsid w:val="00B96408"/>
    <w:rsid w:val="00BA0081"/>
    <w:rsid w:val="00BA24AB"/>
    <w:rsid w:val="00BB20D9"/>
    <w:rsid w:val="00BB412F"/>
    <w:rsid w:val="00BB713D"/>
    <w:rsid w:val="00BD326D"/>
    <w:rsid w:val="00BE144A"/>
    <w:rsid w:val="00BE34B4"/>
    <w:rsid w:val="00BE3D9E"/>
    <w:rsid w:val="00BE4874"/>
    <w:rsid w:val="00BE758E"/>
    <w:rsid w:val="00BF15DE"/>
    <w:rsid w:val="00BF51FE"/>
    <w:rsid w:val="00C015DB"/>
    <w:rsid w:val="00C02CF9"/>
    <w:rsid w:val="00C1037C"/>
    <w:rsid w:val="00C21E3C"/>
    <w:rsid w:val="00C22CE3"/>
    <w:rsid w:val="00C2738E"/>
    <w:rsid w:val="00C301CF"/>
    <w:rsid w:val="00C30E95"/>
    <w:rsid w:val="00C43B79"/>
    <w:rsid w:val="00C452CD"/>
    <w:rsid w:val="00C45360"/>
    <w:rsid w:val="00C461E4"/>
    <w:rsid w:val="00C50605"/>
    <w:rsid w:val="00C57C16"/>
    <w:rsid w:val="00C61CA4"/>
    <w:rsid w:val="00C67259"/>
    <w:rsid w:val="00C7069F"/>
    <w:rsid w:val="00C71221"/>
    <w:rsid w:val="00C71DE9"/>
    <w:rsid w:val="00C741B3"/>
    <w:rsid w:val="00C7571E"/>
    <w:rsid w:val="00C777A7"/>
    <w:rsid w:val="00C81858"/>
    <w:rsid w:val="00C82037"/>
    <w:rsid w:val="00C82067"/>
    <w:rsid w:val="00C854F6"/>
    <w:rsid w:val="00C862F1"/>
    <w:rsid w:val="00C90032"/>
    <w:rsid w:val="00C9017E"/>
    <w:rsid w:val="00C91A1A"/>
    <w:rsid w:val="00C929FC"/>
    <w:rsid w:val="00CA4420"/>
    <w:rsid w:val="00CA599F"/>
    <w:rsid w:val="00CB417F"/>
    <w:rsid w:val="00CC6A58"/>
    <w:rsid w:val="00CD3586"/>
    <w:rsid w:val="00CD3F65"/>
    <w:rsid w:val="00CD45FD"/>
    <w:rsid w:val="00CE5E5A"/>
    <w:rsid w:val="00CF0EB4"/>
    <w:rsid w:val="00D01615"/>
    <w:rsid w:val="00D01678"/>
    <w:rsid w:val="00D01E6F"/>
    <w:rsid w:val="00D02A23"/>
    <w:rsid w:val="00D03910"/>
    <w:rsid w:val="00D03E9B"/>
    <w:rsid w:val="00D05184"/>
    <w:rsid w:val="00D1113E"/>
    <w:rsid w:val="00D114BB"/>
    <w:rsid w:val="00D156A2"/>
    <w:rsid w:val="00D21B82"/>
    <w:rsid w:val="00D265F3"/>
    <w:rsid w:val="00D36F0E"/>
    <w:rsid w:val="00D42F98"/>
    <w:rsid w:val="00D50783"/>
    <w:rsid w:val="00D510DD"/>
    <w:rsid w:val="00D70B90"/>
    <w:rsid w:val="00D72102"/>
    <w:rsid w:val="00D72F38"/>
    <w:rsid w:val="00D76AE6"/>
    <w:rsid w:val="00D779C5"/>
    <w:rsid w:val="00D77E99"/>
    <w:rsid w:val="00D8078F"/>
    <w:rsid w:val="00D83339"/>
    <w:rsid w:val="00D85CAB"/>
    <w:rsid w:val="00D9134A"/>
    <w:rsid w:val="00D9303D"/>
    <w:rsid w:val="00D95A27"/>
    <w:rsid w:val="00D97790"/>
    <w:rsid w:val="00DA09B6"/>
    <w:rsid w:val="00DA3CD9"/>
    <w:rsid w:val="00DB206F"/>
    <w:rsid w:val="00DB5F0F"/>
    <w:rsid w:val="00DC62C7"/>
    <w:rsid w:val="00DE6C98"/>
    <w:rsid w:val="00E14E4B"/>
    <w:rsid w:val="00E20D4C"/>
    <w:rsid w:val="00E26BE4"/>
    <w:rsid w:val="00E31809"/>
    <w:rsid w:val="00E33032"/>
    <w:rsid w:val="00E351B1"/>
    <w:rsid w:val="00E414E2"/>
    <w:rsid w:val="00E43297"/>
    <w:rsid w:val="00E47590"/>
    <w:rsid w:val="00E56BB0"/>
    <w:rsid w:val="00E6494A"/>
    <w:rsid w:val="00E655E9"/>
    <w:rsid w:val="00E65842"/>
    <w:rsid w:val="00E759F5"/>
    <w:rsid w:val="00E81D70"/>
    <w:rsid w:val="00E85FF8"/>
    <w:rsid w:val="00E860DA"/>
    <w:rsid w:val="00E861A2"/>
    <w:rsid w:val="00E87826"/>
    <w:rsid w:val="00E93E6C"/>
    <w:rsid w:val="00EA0563"/>
    <w:rsid w:val="00EC549D"/>
    <w:rsid w:val="00EE56F8"/>
    <w:rsid w:val="00EE6352"/>
    <w:rsid w:val="00EF511D"/>
    <w:rsid w:val="00EF570A"/>
    <w:rsid w:val="00EF6D36"/>
    <w:rsid w:val="00F11F21"/>
    <w:rsid w:val="00F125CD"/>
    <w:rsid w:val="00F16D70"/>
    <w:rsid w:val="00F34C1A"/>
    <w:rsid w:val="00F3658B"/>
    <w:rsid w:val="00F43AF4"/>
    <w:rsid w:val="00F45663"/>
    <w:rsid w:val="00F472EF"/>
    <w:rsid w:val="00F5522F"/>
    <w:rsid w:val="00F73FD8"/>
    <w:rsid w:val="00F81496"/>
    <w:rsid w:val="00F81B1E"/>
    <w:rsid w:val="00F82971"/>
    <w:rsid w:val="00F8447D"/>
    <w:rsid w:val="00F86D1D"/>
    <w:rsid w:val="00F968ED"/>
    <w:rsid w:val="00FA20F7"/>
    <w:rsid w:val="00FC2A60"/>
    <w:rsid w:val="00FC7FE2"/>
    <w:rsid w:val="00FD67BD"/>
    <w:rsid w:val="00FE0B93"/>
    <w:rsid w:val="00FE2BA0"/>
    <w:rsid w:val="71E07076"/>
    <w:rsid w:val="7FA77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1E325D"/>
  <w15:docId w15:val="{2EE56713-FC3D-4662-8093-1967F170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2ACF"/>
    <w:pPr>
      <w:tabs>
        <w:tab w:val="center" w:pos="4320"/>
        <w:tab w:val="right" w:pos="8640"/>
      </w:tabs>
    </w:pPr>
  </w:style>
  <w:style w:type="paragraph" w:styleId="Footer">
    <w:name w:val="footer"/>
    <w:basedOn w:val="Normal"/>
    <w:link w:val="FooterChar"/>
    <w:uiPriority w:val="99"/>
    <w:rsid w:val="00652ACF"/>
    <w:pPr>
      <w:tabs>
        <w:tab w:val="center" w:pos="4320"/>
        <w:tab w:val="right" w:pos="8640"/>
      </w:tabs>
    </w:pPr>
  </w:style>
  <w:style w:type="paragraph" w:styleId="BalloonText">
    <w:name w:val="Balloon Text"/>
    <w:basedOn w:val="Normal"/>
    <w:link w:val="BalloonTextChar"/>
    <w:uiPriority w:val="99"/>
    <w:semiHidden/>
    <w:unhideWhenUsed/>
    <w:rsid w:val="00E860DA"/>
    <w:rPr>
      <w:rFonts w:ascii="Tahoma" w:hAnsi="Tahoma" w:cs="Tahoma"/>
      <w:sz w:val="16"/>
      <w:szCs w:val="16"/>
    </w:rPr>
  </w:style>
  <w:style w:type="character" w:customStyle="1" w:styleId="BalloonTextChar">
    <w:name w:val="Balloon Text Char"/>
    <w:basedOn w:val="DefaultParagraphFont"/>
    <w:link w:val="BalloonText"/>
    <w:uiPriority w:val="99"/>
    <w:semiHidden/>
    <w:rsid w:val="00E860DA"/>
    <w:rPr>
      <w:rFonts w:ascii="Tahoma" w:hAnsi="Tahoma" w:cs="Tahoma"/>
      <w:sz w:val="16"/>
      <w:szCs w:val="16"/>
    </w:rPr>
  </w:style>
  <w:style w:type="paragraph" w:styleId="ListParagraph">
    <w:name w:val="List Paragraph"/>
    <w:basedOn w:val="Normal"/>
    <w:uiPriority w:val="34"/>
    <w:qFormat/>
    <w:rsid w:val="00016184"/>
    <w:pPr>
      <w:ind w:left="720"/>
      <w:contextualSpacing/>
    </w:pPr>
  </w:style>
  <w:style w:type="paragraph" w:styleId="Salutation">
    <w:name w:val="Salutation"/>
    <w:basedOn w:val="Normal"/>
    <w:next w:val="Normal"/>
    <w:link w:val="SalutationChar"/>
    <w:rsid w:val="002D4606"/>
    <w:pPr>
      <w:overflowPunct w:val="0"/>
      <w:autoSpaceDE w:val="0"/>
      <w:autoSpaceDN w:val="0"/>
      <w:adjustRightInd w:val="0"/>
      <w:spacing w:line="280" w:lineRule="atLeast"/>
      <w:textAlignment w:val="baseline"/>
    </w:pPr>
    <w:rPr>
      <w:rFonts w:ascii="Times New Roman" w:hAnsi="Times New Roman"/>
      <w:szCs w:val="20"/>
    </w:rPr>
  </w:style>
  <w:style w:type="character" w:customStyle="1" w:styleId="SalutationChar">
    <w:name w:val="Salutation Char"/>
    <w:basedOn w:val="DefaultParagraphFont"/>
    <w:link w:val="Salutation"/>
    <w:rsid w:val="002D4606"/>
    <w:rPr>
      <w:rFonts w:ascii="Times New Roman" w:hAnsi="Times New Roman"/>
      <w:sz w:val="24"/>
    </w:rPr>
  </w:style>
  <w:style w:type="paragraph" w:customStyle="1" w:styleId="Betreff">
    <w:name w:val="Betreff"/>
    <w:basedOn w:val="Normal"/>
    <w:rsid w:val="002D4606"/>
    <w:pPr>
      <w:framePr w:hSpace="142" w:vSpace="142" w:wrap="auto" w:vAnchor="page" w:hAnchor="text" w:y="5671"/>
      <w:overflowPunct w:val="0"/>
      <w:autoSpaceDE w:val="0"/>
      <w:autoSpaceDN w:val="0"/>
      <w:adjustRightInd w:val="0"/>
      <w:spacing w:line="280" w:lineRule="atLeast"/>
      <w:textAlignment w:val="baseline"/>
    </w:pPr>
    <w:rPr>
      <w:rFonts w:ascii="Times New Roman" w:hAnsi="Times New Roman"/>
      <w:b/>
      <w:szCs w:val="20"/>
    </w:rPr>
  </w:style>
  <w:style w:type="paragraph" w:styleId="BodyText">
    <w:name w:val="Body Text"/>
    <w:basedOn w:val="Normal"/>
    <w:link w:val="BodyTextChar"/>
    <w:rsid w:val="002D4606"/>
    <w:pPr>
      <w:overflowPunct w:val="0"/>
      <w:autoSpaceDE w:val="0"/>
      <w:autoSpaceDN w:val="0"/>
      <w:adjustRightInd w:val="0"/>
      <w:spacing w:line="280" w:lineRule="atLeast"/>
      <w:jc w:val="both"/>
      <w:textAlignment w:val="baseline"/>
    </w:pPr>
    <w:rPr>
      <w:rFonts w:ascii="Times New Roman" w:hAnsi="Times New Roman" w:cs="Arial"/>
      <w:szCs w:val="20"/>
      <w:lang w:val="de-DE"/>
    </w:rPr>
  </w:style>
  <w:style w:type="character" w:customStyle="1" w:styleId="BodyTextChar">
    <w:name w:val="Body Text Char"/>
    <w:basedOn w:val="DefaultParagraphFont"/>
    <w:link w:val="BodyText"/>
    <w:rsid w:val="002D4606"/>
    <w:rPr>
      <w:rFonts w:ascii="Times New Roman" w:hAnsi="Times New Roman" w:cs="Arial"/>
      <w:sz w:val="24"/>
      <w:lang w:val="de-DE"/>
    </w:rPr>
  </w:style>
  <w:style w:type="paragraph" w:customStyle="1" w:styleId="Adresse">
    <w:name w:val="Adresse"/>
    <w:basedOn w:val="Normal"/>
    <w:rsid w:val="002D4606"/>
    <w:pPr>
      <w:framePr w:w="5103" w:hSpace="142" w:vSpace="142" w:wrap="auto" w:vAnchor="page" w:hAnchor="text" w:y="2836"/>
      <w:overflowPunct w:val="0"/>
      <w:autoSpaceDE w:val="0"/>
      <w:autoSpaceDN w:val="0"/>
      <w:adjustRightInd w:val="0"/>
      <w:spacing w:line="240" w:lineRule="atLeast"/>
      <w:ind w:right="-1"/>
      <w:textAlignment w:val="baseline"/>
    </w:pPr>
    <w:rPr>
      <w:rFonts w:ascii="Times New Roman" w:hAnsi="Times New Roman"/>
      <w:szCs w:val="20"/>
    </w:rPr>
  </w:style>
  <w:style w:type="paragraph" w:styleId="Date">
    <w:name w:val="Date"/>
    <w:basedOn w:val="Normal"/>
    <w:link w:val="DateChar"/>
    <w:rsid w:val="002D4606"/>
    <w:pPr>
      <w:framePr w:hSpace="142" w:vSpace="142" w:wrap="auto" w:vAnchor="page" w:hAnchor="text" w:y="5671"/>
      <w:tabs>
        <w:tab w:val="right" w:pos="9356"/>
      </w:tabs>
      <w:overflowPunct w:val="0"/>
      <w:autoSpaceDE w:val="0"/>
      <w:autoSpaceDN w:val="0"/>
      <w:adjustRightInd w:val="0"/>
      <w:spacing w:line="280" w:lineRule="atLeast"/>
      <w:textAlignment w:val="baseline"/>
    </w:pPr>
    <w:rPr>
      <w:rFonts w:ascii="Times New Roman" w:hAnsi="Times New Roman"/>
      <w:sz w:val="22"/>
      <w:szCs w:val="20"/>
    </w:rPr>
  </w:style>
  <w:style w:type="character" w:customStyle="1" w:styleId="DateChar">
    <w:name w:val="Date Char"/>
    <w:basedOn w:val="DefaultParagraphFont"/>
    <w:link w:val="Date"/>
    <w:rsid w:val="002D4606"/>
    <w:rPr>
      <w:rFonts w:ascii="Times New Roman" w:hAnsi="Times New Roman"/>
      <w:sz w:val="22"/>
    </w:rPr>
  </w:style>
  <w:style w:type="paragraph" w:styleId="NormalWeb">
    <w:name w:val="Normal (Web)"/>
    <w:basedOn w:val="Normal"/>
    <w:uiPriority w:val="99"/>
    <w:unhideWhenUsed/>
    <w:rsid w:val="00007BCC"/>
    <w:pPr>
      <w:spacing w:before="100" w:beforeAutospacing="1" w:after="100" w:afterAutospacing="1"/>
    </w:pPr>
    <w:rPr>
      <w:rFonts w:ascii="Times New Roman" w:eastAsiaTheme="minorEastAsia" w:hAnsi="Times New Roman"/>
    </w:rPr>
  </w:style>
  <w:style w:type="character" w:styleId="Hyperlink">
    <w:name w:val="Hyperlink"/>
    <w:basedOn w:val="DefaultParagraphFont"/>
    <w:uiPriority w:val="99"/>
    <w:unhideWhenUsed/>
    <w:rsid w:val="009B7BB0"/>
    <w:rPr>
      <w:color w:val="0563C1" w:themeColor="hyperlink"/>
      <w:u w:val="single"/>
    </w:rPr>
  </w:style>
  <w:style w:type="character" w:customStyle="1" w:styleId="UnresolvedMention1">
    <w:name w:val="Unresolved Mention1"/>
    <w:basedOn w:val="DefaultParagraphFont"/>
    <w:uiPriority w:val="99"/>
    <w:semiHidden/>
    <w:unhideWhenUsed/>
    <w:rsid w:val="009B7BB0"/>
    <w:rPr>
      <w:color w:val="808080"/>
      <w:shd w:val="clear" w:color="auto" w:fill="E6E6E6"/>
    </w:rPr>
  </w:style>
  <w:style w:type="character" w:customStyle="1" w:styleId="FooterChar">
    <w:name w:val="Footer Char"/>
    <w:basedOn w:val="DefaultParagraphFont"/>
    <w:link w:val="Footer"/>
    <w:uiPriority w:val="99"/>
    <w:rsid w:val="009B7BB0"/>
    <w:rPr>
      <w:sz w:val="24"/>
      <w:szCs w:val="24"/>
    </w:rPr>
  </w:style>
  <w:style w:type="character" w:styleId="FollowedHyperlink">
    <w:name w:val="FollowedHyperlink"/>
    <w:basedOn w:val="DefaultParagraphFont"/>
    <w:uiPriority w:val="99"/>
    <w:semiHidden/>
    <w:unhideWhenUsed/>
    <w:rsid w:val="00E85FF8"/>
    <w:rPr>
      <w:color w:val="954F72" w:themeColor="followedHyperlink"/>
      <w:u w:val="single"/>
    </w:rPr>
  </w:style>
  <w:style w:type="character" w:styleId="CommentReference">
    <w:name w:val="annotation reference"/>
    <w:basedOn w:val="DefaultParagraphFont"/>
    <w:uiPriority w:val="99"/>
    <w:semiHidden/>
    <w:unhideWhenUsed/>
    <w:rsid w:val="00A12259"/>
    <w:rPr>
      <w:sz w:val="16"/>
      <w:szCs w:val="16"/>
    </w:rPr>
  </w:style>
  <w:style w:type="paragraph" w:styleId="CommentText">
    <w:name w:val="annotation text"/>
    <w:basedOn w:val="Normal"/>
    <w:link w:val="CommentTextChar"/>
    <w:uiPriority w:val="99"/>
    <w:unhideWhenUsed/>
    <w:rsid w:val="00A12259"/>
    <w:rPr>
      <w:sz w:val="20"/>
      <w:szCs w:val="20"/>
    </w:rPr>
  </w:style>
  <w:style w:type="character" w:customStyle="1" w:styleId="CommentTextChar">
    <w:name w:val="Comment Text Char"/>
    <w:basedOn w:val="DefaultParagraphFont"/>
    <w:link w:val="CommentText"/>
    <w:uiPriority w:val="99"/>
    <w:rsid w:val="00A12259"/>
  </w:style>
  <w:style w:type="paragraph" w:styleId="CommentSubject">
    <w:name w:val="annotation subject"/>
    <w:basedOn w:val="CommentText"/>
    <w:next w:val="CommentText"/>
    <w:link w:val="CommentSubjectChar"/>
    <w:uiPriority w:val="99"/>
    <w:semiHidden/>
    <w:unhideWhenUsed/>
    <w:rsid w:val="00A12259"/>
    <w:rPr>
      <w:b/>
      <w:bCs/>
    </w:rPr>
  </w:style>
  <w:style w:type="character" w:customStyle="1" w:styleId="CommentSubjectChar">
    <w:name w:val="Comment Subject Char"/>
    <w:basedOn w:val="CommentTextChar"/>
    <w:link w:val="CommentSubject"/>
    <w:uiPriority w:val="99"/>
    <w:semiHidden/>
    <w:rsid w:val="00A12259"/>
    <w:rPr>
      <w:b/>
      <w:bCs/>
    </w:rPr>
  </w:style>
  <w:style w:type="character" w:customStyle="1" w:styleId="A0">
    <w:name w:val="A0"/>
    <w:uiPriority w:val="99"/>
    <w:rsid w:val="00C777A7"/>
    <w:rPr>
      <w:rFonts w:cs="Helvetica"/>
      <w:color w:val="211D1E"/>
      <w:sz w:val="18"/>
      <w:szCs w:val="18"/>
    </w:rPr>
  </w:style>
  <w:style w:type="paragraph" w:customStyle="1" w:styleId="Default">
    <w:name w:val="Default"/>
    <w:rsid w:val="00C777A7"/>
    <w:pPr>
      <w:autoSpaceDE w:val="0"/>
      <w:autoSpaceDN w:val="0"/>
      <w:adjustRightInd w:val="0"/>
    </w:pPr>
    <w:rPr>
      <w:rFonts w:ascii="Helvetica" w:eastAsiaTheme="minorHAnsi" w:hAnsi="Helvetica" w:cs="Helvetica"/>
      <w:color w:val="000000"/>
      <w:sz w:val="24"/>
      <w:szCs w:val="24"/>
    </w:rPr>
  </w:style>
  <w:style w:type="character" w:customStyle="1" w:styleId="A6">
    <w:name w:val="A6"/>
    <w:uiPriority w:val="99"/>
    <w:rsid w:val="008648A6"/>
    <w:rPr>
      <w:rFonts w:cs="ITC Franklin Gothic Std Book"/>
      <w:color w:val="221E1F"/>
      <w:sz w:val="18"/>
      <w:szCs w:val="18"/>
    </w:rPr>
  </w:style>
  <w:style w:type="character" w:styleId="UnresolvedMention">
    <w:name w:val="Unresolved Mention"/>
    <w:basedOn w:val="DefaultParagraphFont"/>
    <w:uiPriority w:val="99"/>
    <w:semiHidden/>
    <w:unhideWhenUsed/>
    <w:rsid w:val="004D1C53"/>
    <w:rPr>
      <w:color w:val="605E5C"/>
      <w:shd w:val="clear" w:color="auto" w:fill="E1DFDD"/>
    </w:rPr>
  </w:style>
  <w:style w:type="paragraph" w:styleId="Revision">
    <w:name w:val="Revision"/>
    <w:hidden/>
    <w:uiPriority w:val="99"/>
    <w:semiHidden/>
    <w:rsid w:val="00FC2A60"/>
    <w:rPr>
      <w:sz w:val="24"/>
      <w:szCs w:val="24"/>
    </w:rPr>
  </w:style>
  <w:style w:type="character" w:styleId="Mention">
    <w:name w:val="Mention"/>
    <w:basedOn w:val="DefaultParagraphFont"/>
    <w:uiPriority w:val="99"/>
    <w:unhideWhenUsed/>
    <w:rsid w:val="00650D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2708">
      <w:bodyDiv w:val="1"/>
      <w:marLeft w:val="0"/>
      <w:marRight w:val="0"/>
      <w:marTop w:val="0"/>
      <w:marBottom w:val="0"/>
      <w:divBdr>
        <w:top w:val="none" w:sz="0" w:space="0" w:color="auto"/>
        <w:left w:val="none" w:sz="0" w:space="0" w:color="auto"/>
        <w:bottom w:val="none" w:sz="0" w:space="0" w:color="auto"/>
        <w:right w:val="none" w:sz="0" w:space="0" w:color="auto"/>
      </w:divBdr>
    </w:div>
    <w:div w:id="432089143">
      <w:bodyDiv w:val="1"/>
      <w:marLeft w:val="0"/>
      <w:marRight w:val="0"/>
      <w:marTop w:val="0"/>
      <w:marBottom w:val="0"/>
      <w:divBdr>
        <w:top w:val="none" w:sz="0" w:space="0" w:color="auto"/>
        <w:left w:val="none" w:sz="0" w:space="0" w:color="auto"/>
        <w:bottom w:val="none" w:sz="0" w:space="0" w:color="auto"/>
        <w:right w:val="none" w:sz="0" w:space="0" w:color="auto"/>
      </w:divBdr>
    </w:div>
    <w:div w:id="495345175">
      <w:bodyDiv w:val="1"/>
      <w:marLeft w:val="0"/>
      <w:marRight w:val="0"/>
      <w:marTop w:val="0"/>
      <w:marBottom w:val="0"/>
      <w:divBdr>
        <w:top w:val="none" w:sz="0" w:space="0" w:color="auto"/>
        <w:left w:val="none" w:sz="0" w:space="0" w:color="auto"/>
        <w:bottom w:val="none" w:sz="0" w:space="0" w:color="auto"/>
        <w:right w:val="none" w:sz="0" w:space="0" w:color="auto"/>
      </w:divBdr>
    </w:div>
    <w:div w:id="551888558">
      <w:bodyDiv w:val="1"/>
      <w:marLeft w:val="0"/>
      <w:marRight w:val="0"/>
      <w:marTop w:val="0"/>
      <w:marBottom w:val="0"/>
      <w:divBdr>
        <w:top w:val="none" w:sz="0" w:space="0" w:color="auto"/>
        <w:left w:val="none" w:sz="0" w:space="0" w:color="auto"/>
        <w:bottom w:val="none" w:sz="0" w:space="0" w:color="auto"/>
        <w:right w:val="none" w:sz="0" w:space="0" w:color="auto"/>
      </w:divBdr>
    </w:div>
    <w:div w:id="644823418">
      <w:bodyDiv w:val="1"/>
      <w:marLeft w:val="0"/>
      <w:marRight w:val="0"/>
      <w:marTop w:val="0"/>
      <w:marBottom w:val="0"/>
      <w:divBdr>
        <w:top w:val="none" w:sz="0" w:space="0" w:color="auto"/>
        <w:left w:val="none" w:sz="0" w:space="0" w:color="auto"/>
        <w:bottom w:val="none" w:sz="0" w:space="0" w:color="auto"/>
        <w:right w:val="none" w:sz="0" w:space="0" w:color="auto"/>
      </w:divBdr>
    </w:div>
    <w:div w:id="657197959">
      <w:bodyDiv w:val="1"/>
      <w:marLeft w:val="0"/>
      <w:marRight w:val="0"/>
      <w:marTop w:val="0"/>
      <w:marBottom w:val="0"/>
      <w:divBdr>
        <w:top w:val="none" w:sz="0" w:space="0" w:color="auto"/>
        <w:left w:val="none" w:sz="0" w:space="0" w:color="auto"/>
        <w:bottom w:val="none" w:sz="0" w:space="0" w:color="auto"/>
        <w:right w:val="none" w:sz="0" w:space="0" w:color="auto"/>
      </w:divBdr>
    </w:div>
    <w:div w:id="782917655">
      <w:bodyDiv w:val="1"/>
      <w:marLeft w:val="0"/>
      <w:marRight w:val="0"/>
      <w:marTop w:val="0"/>
      <w:marBottom w:val="0"/>
      <w:divBdr>
        <w:top w:val="none" w:sz="0" w:space="0" w:color="auto"/>
        <w:left w:val="none" w:sz="0" w:space="0" w:color="auto"/>
        <w:bottom w:val="none" w:sz="0" w:space="0" w:color="auto"/>
        <w:right w:val="none" w:sz="0" w:space="0" w:color="auto"/>
      </w:divBdr>
    </w:div>
    <w:div w:id="897856536">
      <w:bodyDiv w:val="1"/>
      <w:marLeft w:val="0"/>
      <w:marRight w:val="0"/>
      <w:marTop w:val="0"/>
      <w:marBottom w:val="0"/>
      <w:divBdr>
        <w:top w:val="none" w:sz="0" w:space="0" w:color="auto"/>
        <w:left w:val="none" w:sz="0" w:space="0" w:color="auto"/>
        <w:bottom w:val="none" w:sz="0" w:space="0" w:color="auto"/>
        <w:right w:val="none" w:sz="0" w:space="0" w:color="auto"/>
      </w:divBdr>
    </w:div>
    <w:div w:id="1060709140">
      <w:bodyDiv w:val="1"/>
      <w:marLeft w:val="0"/>
      <w:marRight w:val="0"/>
      <w:marTop w:val="0"/>
      <w:marBottom w:val="0"/>
      <w:divBdr>
        <w:top w:val="none" w:sz="0" w:space="0" w:color="auto"/>
        <w:left w:val="none" w:sz="0" w:space="0" w:color="auto"/>
        <w:bottom w:val="none" w:sz="0" w:space="0" w:color="auto"/>
        <w:right w:val="none" w:sz="0" w:space="0" w:color="auto"/>
      </w:divBdr>
      <w:divsChild>
        <w:div w:id="475026425">
          <w:marLeft w:val="547"/>
          <w:marRight w:val="0"/>
          <w:marTop w:val="0"/>
          <w:marBottom w:val="0"/>
          <w:divBdr>
            <w:top w:val="none" w:sz="0" w:space="0" w:color="auto"/>
            <w:left w:val="none" w:sz="0" w:space="0" w:color="auto"/>
            <w:bottom w:val="none" w:sz="0" w:space="0" w:color="auto"/>
            <w:right w:val="none" w:sz="0" w:space="0" w:color="auto"/>
          </w:divBdr>
        </w:div>
        <w:div w:id="523521295">
          <w:marLeft w:val="547"/>
          <w:marRight w:val="0"/>
          <w:marTop w:val="0"/>
          <w:marBottom w:val="0"/>
          <w:divBdr>
            <w:top w:val="none" w:sz="0" w:space="0" w:color="auto"/>
            <w:left w:val="none" w:sz="0" w:space="0" w:color="auto"/>
            <w:bottom w:val="none" w:sz="0" w:space="0" w:color="auto"/>
            <w:right w:val="none" w:sz="0" w:space="0" w:color="auto"/>
          </w:divBdr>
        </w:div>
        <w:div w:id="696003532">
          <w:marLeft w:val="547"/>
          <w:marRight w:val="0"/>
          <w:marTop w:val="0"/>
          <w:marBottom w:val="0"/>
          <w:divBdr>
            <w:top w:val="none" w:sz="0" w:space="0" w:color="auto"/>
            <w:left w:val="none" w:sz="0" w:space="0" w:color="auto"/>
            <w:bottom w:val="none" w:sz="0" w:space="0" w:color="auto"/>
            <w:right w:val="none" w:sz="0" w:space="0" w:color="auto"/>
          </w:divBdr>
        </w:div>
        <w:div w:id="862282427">
          <w:marLeft w:val="547"/>
          <w:marRight w:val="0"/>
          <w:marTop w:val="0"/>
          <w:marBottom w:val="0"/>
          <w:divBdr>
            <w:top w:val="none" w:sz="0" w:space="0" w:color="auto"/>
            <w:left w:val="none" w:sz="0" w:space="0" w:color="auto"/>
            <w:bottom w:val="none" w:sz="0" w:space="0" w:color="auto"/>
            <w:right w:val="none" w:sz="0" w:space="0" w:color="auto"/>
          </w:divBdr>
        </w:div>
        <w:div w:id="894849913">
          <w:marLeft w:val="547"/>
          <w:marRight w:val="0"/>
          <w:marTop w:val="0"/>
          <w:marBottom w:val="0"/>
          <w:divBdr>
            <w:top w:val="none" w:sz="0" w:space="0" w:color="auto"/>
            <w:left w:val="none" w:sz="0" w:space="0" w:color="auto"/>
            <w:bottom w:val="none" w:sz="0" w:space="0" w:color="auto"/>
            <w:right w:val="none" w:sz="0" w:space="0" w:color="auto"/>
          </w:divBdr>
        </w:div>
        <w:div w:id="900217608">
          <w:marLeft w:val="547"/>
          <w:marRight w:val="0"/>
          <w:marTop w:val="0"/>
          <w:marBottom w:val="0"/>
          <w:divBdr>
            <w:top w:val="none" w:sz="0" w:space="0" w:color="auto"/>
            <w:left w:val="none" w:sz="0" w:space="0" w:color="auto"/>
            <w:bottom w:val="none" w:sz="0" w:space="0" w:color="auto"/>
            <w:right w:val="none" w:sz="0" w:space="0" w:color="auto"/>
          </w:divBdr>
        </w:div>
        <w:div w:id="1987974483">
          <w:marLeft w:val="547"/>
          <w:marRight w:val="0"/>
          <w:marTop w:val="0"/>
          <w:marBottom w:val="0"/>
          <w:divBdr>
            <w:top w:val="none" w:sz="0" w:space="0" w:color="auto"/>
            <w:left w:val="none" w:sz="0" w:space="0" w:color="auto"/>
            <w:bottom w:val="none" w:sz="0" w:space="0" w:color="auto"/>
            <w:right w:val="none" w:sz="0" w:space="0" w:color="auto"/>
          </w:divBdr>
        </w:div>
      </w:divsChild>
    </w:div>
    <w:div w:id="1177308446">
      <w:bodyDiv w:val="1"/>
      <w:marLeft w:val="0"/>
      <w:marRight w:val="0"/>
      <w:marTop w:val="0"/>
      <w:marBottom w:val="0"/>
      <w:divBdr>
        <w:top w:val="none" w:sz="0" w:space="0" w:color="auto"/>
        <w:left w:val="none" w:sz="0" w:space="0" w:color="auto"/>
        <w:bottom w:val="none" w:sz="0" w:space="0" w:color="auto"/>
        <w:right w:val="none" w:sz="0" w:space="0" w:color="auto"/>
      </w:divBdr>
    </w:div>
    <w:div w:id="1513565730">
      <w:bodyDiv w:val="1"/>
      <w:marLeft w:val="0"/>
      <w:marRight w:val="0"/>
      <w:marTop w:val="0"/>
      <w:marBottom w:val="0"/>
      <w:divBdr>
        <w:top w:val="none" w:sz="0" w:space="0" w:color="auto"/>
        <w:left w:val="none" w:sz="0" w:space="0" w:color="auto"/>
        <w:bottom w:val="none" w:sz="0" w:space="0" w:color="auto"/>
        <w:right w:val="none" w:sz="0" w:space="0" w:color="auto"/>
      </w:divBdr>
    </w:div>
    <w:div w:id="1633361614">
      <w:bodyDiv w:val="1"/>
      <w:marLeft w:val="0"/>
      <w:marRight w:val="0"/>
      <w:marTop w:val="0"/>
      <w:marBottom w:val="0"/>
      <w:divBdr>
        <w:top w:val="none" w:sz="0" w:space="0" w:color="auto"/>
        <w:left w:val="none" w:sz="0" w:space="0" w:color="auto"/>
        <w:bottom w:val="none" w:sz="0" w:space="0" w:color="auto"/>
        <w:right w:val="none" w:sz="0" w:space="0" w:color="auto"/>
      </w:divBdr>
    </w:div>
    <w:div w:id="1636176715">
      <w:bodyDiv w:val="1"/>
      <w:marLeft w:val="0"/>
      <w:marRight w:val="0"/>
      <w:marTop w:val="0"/>
      <w:marBottom w:val="0"/>
      <w:divBdr>
        <w:top w:val="none" w:sz="0" w:space="0" w:color="auto"/>
        <w:left w:val="none" w:sz="0" w:space="0" w:color="auto"/>
        <w:bottom w:val="none" w:sz="0" w:space="0" w:color="auto"/>
        <w:right w:val="none" w:sz="0" w:space="0" w:color="auto"/>
      </w:divBdr>
    </w:div>
    <w:div w:id="1784034645">
      <w:bodyDiv w:val="1"/>
      <w:marLeft w:val="0"/>
      <w:marRight w:val="0"/>
      <w:marTop w:val="0"/>
      <w:marBottom w:val="0"/>
      <w:divBdr>
        <w:top w:val="none" w:sz="0" w:space="0" w:color="auto"/>
        <w:left w:val="none" w:sz="0" w:space="0" w:color="auto"/>
        <w:bottom w:val="none" w:sz="0" w:space="0" w:color="auto"/>
        <w:right w:val="none" w:sz="0" w:space="0" w:color="auto"/>
      </w:divBdr>
    </w:div>
    <w:div w:id="1888224071">
      <w:bodyDiv w:val="1"/>
      <w:marLeft w:val="0"/>
      <w:marRight w:val="0"/>
      <w:marTop w:val="0"/>
      <w:marBottom w:val="0"/>
      <w:divBdr>
        <w:top w:val="none" w:sz="0" w:space="0" w:color="auto"/>
        <w:left w:val="none" w:sz="0" w:space="0" w:color="auto"/>
        <w:bottom w:val="none" w:sz="0" w:space="0" w:color="auto"/>
        <w:right w:val="none" w:sz="0" w:space="0" w:color="auto"/>
      </w:divBdr>
    </w:div>
    <w:div w:id="19873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dusa.com/" TargetMode="External"/><Relationship Id="rId18" Type="http://schemas.openxmlformats.org/officeDocument/2006/relationships/hyperlink" Target="mailto:info.us@technoform.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glassbuildamerica2025.mapyourshow.com/8_0/exhibitor/exhibitor-details.cfm?exhid=250" TargetMode="External"/><Relationship Id="rId17" Type="http://schemas.openxmlformats.org/officeDocument/2006/relationships/hyperlink" Target="https://www.technoform.com/en/adhesion-prim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echnoform.com/en/material/low-lambda-polyamide-pa-6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chnoform.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lassbuildamerica.com/registr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technoform.c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troglazings.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BAUTEC%20LETTERHEAD\Bautec%20electroni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87A39129E5849BD124E0E3686BC84" ma:contentTypeVersion="20" ma:contentTypeDescription="Create a new document." ma:contentTypeScope="" ma:versionID="3c89e1dc5d30f06fc35ca69a6447da91">
  <xsd:schema xmlns:xsd="http://www.w3.org/2001/XMLSchema" xmlns:xs="http://www.w3.org/2001/XMLSchema" xmlns:p="http://schemas.microsoft.com/office/2006/metadata/properties" xmlns:ns2="9bd997fc-a575-4ade-8def-4f74b45dca4c" xmlns:ns3="041e3918-6423-46e6-888b-209772615772" targetNamespace="http://schemas.microsoft.com/office/2006/metadata/properties" ma:root="true" ma:fieldsID="8eb9fc819f5c8da071f6135901735d39" ns2:_="" ns3:_="">
    <xsd:import namespace="9bd997fc-a575-4ade-8def-4f74b45dca4c"/>
    <xsd:import namespace="041e3918-6423-46e6-888b-2097726157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997fc-a575-4ade-8def-4f74b45d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11e2a9f-0e86-4cf1-b146-2db57241d4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1e3918-6423-46e6-888b-2097726157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5801fa-8fe6-4a7a-9fea-a7fa1e606839}" ma:internalName="TaxCatchAll" ma:showField="CatchAllData" ma:web="041e3918-6423-46e6-888b-209772615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1e3918-6423-46e6-888b-209772615772" xsi:nil="true"/>
    <lcf76f155ced4ddcb4097134ff3c332f xmlns="9bd997fc-a575-4ade-8def-4f74b45dca4c">
      <Terms xmlns="http://schemas.microsoft.com/office/infopath/2007/PartnerControls"/>
    </lcf76f155ced4ddcb4097134ff3c332f>
    <SharedWithUsers xmlns="041e3918-6423-46e6-888b-209772615772">
      <UserInfo>
        <DisplayName>Helen Sanders</DisplayName>
        <AccountId>55</AccountId>
        <AccountType/>
      </UserInfo>
      <UserInfo>
        <DisplayName>Al Stankus</DisplayName>
        <AccountId>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D542D-8AE2-4B3C-ADBE-1E04A7391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997fc-a575-4ade-8def-4f74b45dca4c"/>
    <ds:schemaRef ds:uri="041e3918-6423-46e6-888b-209772615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D3E06-EFB5-46FF-9176-D06D487DE7AD}">
  <ds:schemaRefs>
    <ds:schemaRef ds:uri="http://schemas.microsoft.com/sharepoint/v3/contenttype/forms"/>
  </ds:schemaRefs>
</ds:datastoreItem>
</file>

<file path=customXml/itemProps3.xml><?xml version="1.0" encoding="utf-8"?>
<ds:datastoreItem xmlns:ds="http://schemas.openxmlformats.org/officeDocument/2006/customXml" ds:itemID="{6A1AE304-E50F-40AE-BC52-B1C21C180FC7}">
  <ds:schemaRefs>
    <ds:schemaRef ds:uri="http://schemas.microsoft.com/office/2006/metadata/properties"/>
    <ds:schemaRef ds:uri="http://schemas.microsoft.com/office/infopath/2007/PartnerControls"/>
    <ds:schemaRef ds:uri="041e3918-6423-46e6-888b-209772615772"/>
    <ds:schemaRef ds:uri="9bd997fc-a575-4ade-8def-4f74b45dca4c"/>
  </ds:schemaRefs>
</ds:datastoreItem>
</file>

<file path=customXml/itemProps4.xml><?xml version="1.0" encoding="utf-8"?>
<ds:datastoreItem xmlns:ds="http://schemas.openxmlformats.org/officeDocument/2006/customXml" ds:itemID="{26F2BEC7-4ED3-C848-BF9F-F2B9D819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Settings\All Users\Documents\BAUTEC LETTERHEAD\Bautec electronic letterhead.dot</Template>
  <TotalTime>1</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Point to Point</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Kubasek;Anjali Patel</dc:creator>
  <cp:keywords/>
  <cp:lastModifiedBy>Heather West PR</cp:lastModifiedBy>
  <cp:revision>3</cp:revision>
  <cp:lastPrinted>2024-04-09T15:41:00Z</cp:lastPrinted>
  <dcterms:created xsi:type="dcterms:W3CDTF">2025-10-29T17:09:00Z</dcterms:created>
  <dcterms:modified xsi:type="dcterms:W3CDTF">2025-10-29T17:16:00Z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0x010100B5187A39129E5849BD124E0E3686BC84</vt:lpwstr>
  </property>
  <property fmtid="{D5CDD505-2E9C-101B-9397-08002B2CF9AE}" pid="3" name="MediaServiceImageTags">
    <vt:lpwstr/>
  </property>
</Properties>
</file>