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E93D" w14:textId="748E66D9" w:rsidR="00B93302" w:rsidRPr="00D9258D" w:rsidRDefault="00571D4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 xml:space="preserve">  </w:t>
      </w:r>
      <w:r w:rsidR="003D5897" w:rsidRPr="00D9258D">
        <w:rPr>
          <w:rFonts w:ascii="Helvetica" w:hAnsi="Helvetica"/>
          <w:sz w:val="56"/>
        </w:rPr>
        <w:t>New</w:t>
      </w:r>
      <w:r w:rsidR="003D5897"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</w:t>
      </w:r>
      <w:proofErr w:type="gramStart"/>
      <w:r w:rsidRPr="00D9258D">
        <w:rPr>
          <w:rFonts w:ascii="Arial" w:hAnsi="Arial" w:cs="Arial"/>
          <w:sz w:val="18"/>
          <w:szCs w:val="18"/>
        </w:rPr>
        <w:t>marketing</w:t>
      </w:r>
      <w:proofErr w:type="gramEnd"/>
      <w:r w:rsidRPr="00D9258D">
        <w:rPr>
          <w:rFonts w:ascii="Arial" w:hAnsi="Arial" w:cs="Arial"/>
          <w:sz w:val="18"/>
          <w:szCs w:val="18"/>
        </w:rPr>
        <w:t xml:space="preserve">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66963371" w:rsidR="00305DAD" w:rsidRPr="00D9258D" w:rsidRDefault="00912CF7" w:rsidP="00305DAD">
      <w:pPr>
        <w:pStyle w:val="Title"/>
        <w:jc w:val="right"/>
        <w:rPr>
          <w:b w:val="0"/>
          <w:sz w:val="24"/>
          <w:szCs w:val="24"/>
        </w:rPr>
      </w:pPr>
      <w:r w:rsidRPr="00912CF7">
        <w:rPr>
          <w:b w:val="0"/>
          <w:sz w:val="24"/>
          <w:szCs w:val="24"/>
          <w:highlight w:val="yellow"/>
        </w:rPr>
        <w:t>January</w:t>
      </w:r>
      <w:r w:rsidR="00DD5D6A" w:rsidRPr="00912CF7">
        <w:rPr>
          <w:b w:val="0"/>
          <w:sz w:val="24"/>
          <w:szCs w:val="24"/>
          <w:highlight w:val="yellow"/>
        </w:rPr>
        <w:t xml:space="preserve"> </w:t>
      </w:r>
      <w:r w:rsidR="00F9405D">
        <w:rPr>
          <w:b w:val="0"/>
          <w:sz w:val="24"/>
          <w:szCs w:val="24"/>
          <w:highlight w:val="yellow"/>
        </w:rPr>
        <w:t>13</w:t>
      </w:r>
      <w:r w:rsidR="008F1618" w:rsidRPr="00912CF7">
        <w:rPr>
          <w:b w:val="0"/>
          <w:sz w:val="24"/>
          <w:szCs w:val="24"/>
          <w:highlight w:val="yellow"/>
        </w:rPr>
        <w:t xml:space="preserve">, </w:t>
      </w:r>
      <w:r w:rsidR="00DD5D6A" w:rsidRPr="00912CF7">
        <w:rPr>
          <w:b w:val="0"/>
          <w:sz w:val="24"/>
          <w:szCs w:val="24"/>
          <w:highlight w:val="yellow"/>
        </w:rPr>
        <w:t>202</w:t>
      </w:r>
      <w:r w:rsidRPr="00912CF7">
        <w:rPr>
          <w:b w:val="0"/>
          <w:sz w:val="24"/>
          <w:szCs w:val="24"/>
          <w:highlight w:val="yellow"/>
        </w:rPr>
        <w:t>1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40AC638E" w14:textId="369D8E31" w:rsidR="00B75576" w:rsidRPr="00B87CC7" w:rsidRDefault="00B75576" w:rsidP="00B75576">
      <w:pPr>
        <w:pStyle w:val="Title"/>
        <w:spacing w:after="240"/>
        <w:rPr>
          <w:color w:val="auto"/>
        </w:rPr>
      </w:pPr>
      <w:r w:rsidRPr="00147D98">
        <w:rPr>
          <w:color w:val="auto"/>
        </w:rPr>
        <w:t xml:space="preserve">FGIA </w:t>
      </w:r>
      <w:r w:rsidR="00AF5249" w:rsidRPr="00147D98">
        <w:rPr>
          <w:color w:val="auto"/>
        </w:rPr>
        <w:t xml:space="preserve">Releases </w:t>
      </w:r>
      <w:r w:rsidR="00147D98" w:rsidRPr="00147D98">
        <w:rPr>
          <w:color w:val="auto"/>
        </w:rPr>
        <w:t>New Complimentary Skylight Selection, Daylighting Design Documen</w:t>
      </w:r>
      <w:r w:rsidR="004B2CD2" w:rsidRPr="00147D98">
        <w:rPr>
          <w:color w:val="auto"/>
        </w:rPr>
        <w:t>t</w:t>
      </w:r>
    </w:p>
    <w:p w14:paraId="57E082A3" w14:textId="395E9188" w:rsidR="00661B55" w:rsidRPr="00147D98" w:rsidRDefault="00A41F02" w:rsidP="00253DFC">
      <w:r w:rsidRPr="00147D98">
        <w:t xml:space="preserve">SCHAUMBURG, IL </w:t>
      </w:r>
      <w:r w:rsidR="00723E5F" w:rsidRPr="00147D98">
        <w:t>–</w:t>
      </w:r>
      <w:r w:rsidR="005C7D7D" w:rsidRPr="00147D98">
        <w:t xml:space="preserve"> </w:t>
      </w:r>
      <w:r w:rsidR="00396FE6" w:rsidRPr="00147D98">
        <w:t>T</w:t>
      </w:r>
      <w:r w:rsidR="00723E5F" w:rsidRPr="00147D98">
        <w:t xml:space="preserve">he </w:t>
      </w:r>
      <w:r w:rsidR="00F13E41" w:rsidRPr="00147D98">
        <w:t xml:space="preserve">Fenestration </w:t>
      </w:r>
      <w:r w:rsidR="00370CE2" w:rsidRPr="00147D98">
        <w:t>and</w:t>
      </w:r>
      <w:r w:rsidR="00F13E41" w:rsidRPr="00147D98">
        <w:t xml:space="preserve"> Glazing Industry Alliance (FGIA) </w:t>
      </w:r>
      <w:r w:rsidR="00BE372C" w:rsidRPr="00147D98">
        <w:t xml:space="preserve">has </w:t>
      </w:r>
      <w:r w:rsidR="00147D98" w:rsidRPr="00147D98">
        <w:t>released</w:t>
      </w:r>
      <w:r w:rsidR="00B75576" w:rsidRPr="00147D98">
        <w:t xml:space="preserve"> </w:t>
      </w:r>
      <w:r w:rsidR="00AF5249" w:rsidRPr="00147D98">
        <w:t>a</w:t>
      </w:r>
      <w:r w:rsidR="00147D98" w:rsidRPr="00147D98">
        <w:t xml:space="preserve"> new skylight</w:t>
      </w:r>
      <w:r w:rsidR="00B75576" w:rsidRPr="00147D98">
        <w:t xml:space="preserve"> document</w:t>
      </w:r>
      <w:r w:rsidR="00BF00C8" w:rsidRPr="00147D98">
        <w:t>.</w:t>
      </w:r>
      <w:r w:rsidR="00AF5249" w:rsidRPr="00147D98">
        <w:t xml:space="preserve"> </w:t>
      </w:r>
      <w:hyperlink r:id="rId10" w:history="1">
        <w:r w:rsidR="00147D98" w:rsidRPr="00147D98">
          <w:rPr>
            <w:rStyle w:val="Hyperlink"/>
            <w:sz w:val="22"/>
          </w:rPr>
          <w:t>AAMA SKY-3-20</w:t>
        </w:r>
      </w:hyperlink>
      <w:r w:rsidR="00BF00C8" w:rsidRPr="00147D98">
        <w:t xml:space="preserve">, </w:t>
      </w:r>
      <w:r w:rsidR="00147D98" w:rsidRPr="00147D98">
        <w:rPr>
          <w:i/>
          <w:iCs/>
        </w:rPr>
        <w:t>Skylight Selection and Daylighting Design Guide including Unit Skylights, Tubular Daylight Devices (TDD) and Sloped Glazing</w:t>
      </w:r>
      <w:r w:rsidR="00BF00C8" w:rsidRPr="00147D98">
        <w:t xml:space="preserve">, was </w:t>
      </w:r>
      <w:r w:rsidR="00147D98" w:rsidRPr="00147D98">
        <w:t>developed in 2020</w:t>
      </w:r>
      <w:r w:rsidR="00147D98">
        <w:t xml:space="preserve">. This comprehensive, 51-page document </w:t>
      </w:r>
      <w:r w:rsidR="00147D98" w:rsidRPr="00147D98">
        <w:t>is now available as a complimentary download available to the public</w:t>
      </w:r>
      <w:r w:rsidR="00BF00C8" w:rsidRPr="00147D98">
        <w:t>.</w:t>
      </w:r>
      <w:r w:rsidR="00B75576" w:rsidRPr="00147D98">
        <w:t xml:space="preserve"> </w:t>
      </w:r>
      <w:hyperlink r:id="rId11" w:history="1">
        <w:r w:rsidR="006F16D2" w:rsidRPr="006F16D2">
          <w:rPr>
            <w:rStyle w:val="Hyperlink"/>
            <w:sz w:val="22"/>
          </w:rPr>
          <w:t>Request</w:t>
        </w:r>
      </w:hyperlink>
      <w:r w:rsidR="006F16D2">
        <w:t xml:space="preserve"> a free download now.</w:t>
      </w:r>
    </w:p>
    <w:p w14:paraId="1E4EB6AF" w14:textId="6F0FB823" w:rsidR="00147D98" w:rsidRPr="00147D98" w:rsidRDefault="006F16D2" w:rsidP="00147D98">
      <w:pPr>
        <w:rPr>
          <w:highlight w:val="yellow"/>
        </w:rPr>
      </w:pPr>
      <w:r>
        <w:t>“</w:t>
      </w:r>
      <w:r w:rsidR="00147D98" w:rsidRPr="00147D98">
        <w:t xml:space="preserve">This document is intended to assist the user in understanding the nature of fenestration products and systems which provide features and performance characteristics necessary for effective use on sloped or </w:t>
      </w:r>
      <w:r>
        <w:t>‘</w:t>
      </w:r>
      <w:r w:rsidR="00147D98" w:rsidRPr="00147D98">
        <w:t>horizontal</w:t>
      </w:r>
      <w:r>
        <w:t xml:space="preserve">’ </w:t>
      </w:r>
      <w:r w:rsidR="00147D98" w:rsidRPr="00147D98">
        <w:t>building envelope surfaces</w:t>
      </w:r>
      <w:r>
        <w:t>,” said John Westerfield (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"http://crystaliteinc.com/" </w:instrText>
      </w:r>
      <w:r>
        <w:rPr>
          <w:b/>
          <w:bCs/>
        </w:rPr>
        <w:fldChar w:fldCharType="separate"/>
      </w:r>
      <w:r w:rsidRPr="006F16D2">
        <w:rPr>
          <w:rStyle w:val="Hyperlink"/>
          <w:b/>
          <w:bCs/>
          <w:sz w:val="22"/>
        </w:rPr>
        <w:t>CrystaLite</w:t>
      </w:r>
      <w:proofErr w:type="spellEnd"/>
      <w:r>
        <w:rPr>
          <w:b/>
          <w:bCs/>
        </w:rPr>
        <w:fldChar w:fldCharType="end"/>
      </w:r>
      <w:r>
        <w:t xml:space="preserve">), Chair of the FGIA Skylight Sloped Glazing Marketing Committee. </w:t>
      </w:r>
    </w:p>
    <w:p w14:paraId="27971941" w14:textId="474B9E46" w:rsidR="00147D98" w:rsidRPr="0067402D" w:rsidRDefault="006F16D2" w:rsidP="0067402D">
      <w:pPr>
        <w:rPr>
          <w:rFonts w:eastAsiaTheme="minorHAnsi"/>
        </w:rPr>
      </w:pPr>
      <w:r>
        <w:rPr>
          <w:rFonts w:eastAsiaTheme="minorHAnsi"/>
        </w:rPr>
        <w:t>AAMA SKY-3</w:t>
      </w:r>
      <w:r w:rsidR="00147D98" w:rsidRPr="0067402D">
        <w:rPr>
          <w:rFonts w:eastAsiaTheme="minorHAnsi"/>
        </w:rPr>
        <w:t xml:space="preserve"> is part of a suite of documents generated to educate interested parties in the proper design, selection, specification and use of skylights. Other skylight documents from FGIA include:</w:t>
      </w:r>
    </w:p>
    <w:p w14:paraId="6EB66EE9" w14:textId="56295FAC" w:rsidR="00147D98" w:rsidRPr="0067402D" w:rsidRDefault="00147D98" w:rsidP="0067402D">
      <w:pPr>
        <w:pStyle w:val="ListParagraph"/>
        <w:numPr>
          <w:ilvl w:val="0"/>
          <w:numId w:val="19"/>
        </w:numPr>
        <w:rPr>
          <w:rFonts w:eastAsiaTheme="minorHAnsi"/>
        </w:rPr>
      </w:pPr>
      <w:r w:rsidRPr="0067402D">
        <w:rPr>
          <w:rFonts w:eastAsiaTheme="minorHAnsi"/>
        </w:rPr>
        <w:t xml:space="preserve">AAMA PSSG, </w:t>
      </w:r>
      <w:r w:rsidRPr="0067402D">
        <w:rPr>
          <w:rFonts w:eastAsiaTheme="minorHAnsi"/>
          <w:i/>
          <w:iCs/>
        </w:rPr>
        <w:t>Selection and Application Guide for Plastic Glazed Skylights and Sloped Glazing</w:t>
      </w:r>
    </w:p>
    <w:p w14:paraId="50269C38" w14:textId="0333B1C8" w:rsidR="00147D98" w:rsidRPr="0067402D" w:rsidRDefault="00147D98" w:rsidP="0067402D">
      <w:pPr>
        <w:pStyle w:val="ListParagraph"/>
        <w:numPr>
          <w:ilvl w:val="0"/>
          <w:numId w:val="19"/>
        </w:numPr>
        <w:rPr>
          <w:rFonts w:eastAsiaTheme="minorHAnsi"/>
        </w:rPr>
      </w:pPr>
      <w:r w:rsidRPr="0067402D">
        <w:rPr>
          <w:rFonts w:eastAsiaTheme="minorHAnsi"/>
        </w:rPr>
        <w:t xml:space="preserve">AAMA </w:t>
      </w:r>
      <w:r w:rsidR="0067402D" w:rsidRPr="0067402D">
        <w:rPr>
          <w:rFonts w:eastAsiaTheme="minorHAnsi"/>
        </w:rPr>
        <w:t xml:space="preserve">1607, </w:t>
      </w:r>
      <w:r w:rsidR="0067402D" w:rsidRPr="0067402D">
        <w:rPr>
          <w:rFonts w:eastAsiaTheme="minorHAnsi"/>
          <w:i/>
          <w:iCs/>
        </w:rPr>
        <w:t>Voluntary Installation Guidelines for Unit Skylights</w:t>
      </w:r>
    </w:p>
    <w:p w14:paraId="72B2EA31" w14:textId="5313E546" w:rsidR="0067402D" w:rsidRPr="0067402D" w:rsidRDefault="0067402D" w:rsidP="0067402D">
      <w:pPr>
        <w:pStyle w:val="ListParagraph"/>
        <w:numPr>
          <w:ilvl w:val="0"/>
          <w:numId w:val="19"/>
        </w:numPr>
        <w:rPr>
          <w:rFonts w:eastAsiaTheme="minorHAnsi"/>
        </w:rPr>
      </w:pPr>
      <w:r w:rsidRPr="0067402D">
        <w:rPr>
          <w:rFonts w:eastAsiaTheme="minorHAnsi"/>
        </w:rPr>
        <w:t xml:space="preserve">TIR-A7, </w:t>
      </w:r>
      <w:r w:rsidRPr="0067402D">
        <w:rPr>
          <w:rFonts w:eastAsiaTheme="minorHAnsi"/>
          <w:i/>
          <w:iCs/>
        </w:rPr>
        <w:t>Sloped Glazing Guidelines</w:t>
      </w:r>
    </w:p>
    <w:p w14:paraId="57557D32" w14:textId="41E49F4E" w:rsidR="0067402D" w:rsidRPr="0067402D" w:rsidRDefault="0067402D" w:rsidP="0067402D">
      <w:pPr>
        <w:pStyle w:val="ListParagraph"/>
        <w:numPr>
          <w:ilvl w:val="0"/>
          <w:numId w:val="19"/>
        </w:numPr>
        <w:rPr>
          <w:rFonts w:eastAsiaTheme="minorHAnsi"/>
          <w:i/>
          <w:iCs/>
        </w:rPr>
      </w:pPr>
      <w:r w:rsidRPr="0067402D">
        <w:rPr>
          <w:rFonts w:eastAsiaTheme="minorHAnsi"/>
        </w:rPr>
        <w:t>AAMA SSGPG-1</w:t>
      </w:r>
      <w:r>
        <w:rPr>
          <w:rFonts w:eastAsiaTheme="minorHAnsi"/>
        </w:rPr>
        <w:t>,</w:t>
      </w:r>
      <w:r w:rsidRPr="0067402D">
        <w:rPr>
          <w:rFonts w:eastAsiaTheme="minorHAnsi"/>
        </w:rPr>
        <w:t xml:space="preserve"> </w:t>
      </w:r>
      <w:r w:rsidRPr="0067402D">
        <w:rPr>
          <w:rFonts w:eastAsiaTheme="minorHAnsi"/>
          <w:i/>
          <w:iCs/>
        </w:rPr>
        <w:t>Structural Silicone Glazing (SSG) Design Guidelines</w:t>
      </w:r>
    </w:p>
    <w:p w14:paraId="7E2E2F24" w14:textId="180E21E9" w:rsidR="0067402D" w:rsidRPr="0067402D" w:rsidRDefault="0067402D" w:rsidP="0067402D">
      <w:pPr>
        <w:pStyle w:val="ListParagraph"/>
        <w:numPr>
          <w:ilvl w:val="0"/>
          <w:numId w:val="19"/>
        </w:numPr>
        <w:rPr>
          <w:rFonts w:eastAsiaTheme="minorHAnsi"/>
          <w:i/>
          <w:iCs/>
        </w:rPr>
      </w:pPr>
      <w:r w:rsidRPr="0067402D">
        <w:rPr>
          <w:rFonts w:eastAsiaTheme="minorHAnsi"/>
        </w:rPr>
        <w:t xml:space="preserve">AAMA GDSG-1, </w:t>
      </w:r>
      <w:r w:rsidRPr="0067402D">
        <w:rPr>
          <w:rFonts w:eastAsiaTheme="minorHAnsi"/>
          <w:i/>
          <w:iCs/>
        </w:rPr>
        <w:t>Glass Design for Sloped Glazing and Skylights</w:t>
      </w:r>
    </w:p>
    <w:p w14:paraId="4B2DB84F" w14:textId="31AB6B25" w:rsidR="00D76CDB" w:rsidRPr="004B2CD2" w:rsidRDefault="006F16D2" w:rsidP="004B2CD2">
      <w:pPr>
        <w:rPr>
          <w:szCs w:val="22"/>
        </w:rPr>
      </w:pPr>
      <w:r>
        <w:t xml:space="preserve">Complimentary copies of </w:t>
      </w:r>
      <w:hyperlink r:id="rId12" w:history="1">
        <w:r w:rsidR="00147D98" w:rsidRPr="00147D98">
          <w:rPr>
            <w:rStyle w:val="Hyperlink"/>
            <w:sz w:val="22"/>
            <w:szCs w:val="22"/>
          </w:rPr>
          <w:t>AAMA SKY-3-20</w:t>
        </w:r>
      </w:hyperlink>
      <w:r w:rsidR="00147D98">
        <w:rPr>
          <w:szCs w:val="22"/>
        </w:rPr>
        <w:t xml:space="preserve"> </w:t>
      </w:r>
      <w:r>
        <w:rPr>
          <w:szCs w:val="22"/>
        </w:rPr>
        <w:t xml:space="preserve">can be requested </w:t>
      </w:r>
      <w:hyperlink r:id="rId13" w:history="1">
        <w:r w:rsidRPr="006F16D2">
          <w:rPr>
            <w:rStyle w:val="Hyperlink"/>
            <w:sz w:val="22"/>
            <w:szCs w:val="22"/>
          </w:rPr>
          <w:t>online</w:t>
        </w:r>
      </w:hyperlink>
      <w:r w:rsidR="00147D98">
        <w:rPr>
          <w:szCs w:val="22"/>
        </w:rPr>
        <w:t>.</w:t>
      </w:r>
    </w:p>
    <w:p w14:paraId="0025EA58" w14:textId="7978FBF6" w:rsidR="002C156D" w:rsidRDefault="00BE372C" w:rsidP="00B75576">
      <w:r w:rsidRPr="003A193E">
        <w:rPr>
          <w:color w:val="auto"/>
        </w:rPr>
        <w:t xml:space="preserve">More information about </w:t>
      </w:r>
      <w:r>
        <w:rPr>
          <w:color w:val="auto"/>
        </w:rPr>
        <w:t>FGIA</w:t>
      </w:r>
      <w:r w:rsidRPr="003A193E">
        <w:rPr>
          <w:color w:val="auto"/>
        </w:rPr>
        <w:t xml:space="preserve"> and its activities can be found </w:t>
      </w:r>
      <w:r w:rsidR="00370CE2">
        <w:rPr>
          <w:color w:val="auto"/>
        </w:rPr>
        <w:t>at</w:t>
      </w:r>
      <w:r w:rsidRPr="003A193E">
        <w:t> </w:t>
      </w:r>
      <w:hyperlink r:id="rId14" w:history="1">
        <w:r w:rsidR="00D50AF8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5"/>
      <w:footerReference w:type="default" r:id="rId1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7F1B882E">
          <wp:extent cx="2903810" cy="4606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041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01D0"/>
    <w:multiLevelType w:val="hybridMultilevel"/>
    <w:tmpl w:val="AAAE7FBE"/>
    <w:lvl w:ilvl="0" w:tplc="CBFE56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334"/>
    <w:multiLevelType w:val="hybridMultilevel"/>
    <w:tmpl w:val="37A6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15D8A"/>
    <w:multiLevelType w:val="hybridMultilevel"/>
    <w:tmpl w:val="9E08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143939"/>
    <w:multiLevelType w:val="hybridMultilevel"/>
    <w:tmpl w:val="F884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4"/>
  </w:num>
  <w:num w:numId="5">
    <w:abstractNumId w:val="14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6"/>
  </w:num>
  <w:num w:numId="11">
    <w:abstractNumId w:val="9"/>
  </w:num>
  <w:num w:numId="12">
    <w:abstractNumId w:val="6"/>
  </w:num>
  <w:num w:numId="13">
    <w:abstractNumId w:val="17"/>
  </w:num>
  <w:num w:numId="14">
    <w:abstractNumId w:val="11"/>
  </w:num>
  <w:num w:numId="15">
    <w:abstractNumId w:val="12"/>
  </w:num>
  <w:num w:numId="16">
    <w:abstractNumId w:val="1"/>
  </w:num>
  <w:num w:numId="17">
    <w:abstractNumId w:val="1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3FF6"/>
    <w:rsid w:val="00037F97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0765F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47D98"/>
    <w:rsid w:val="001551CB"/>
    <w:rsid w:val="00157286"/>
    <w:rsid w:val="00162CE8"/>
    <w:rsid w:val="00186B9A"/>
    <w:rsid w:val="00193DC9"/>
    <w:rsid w:val="00195B04"/>
    <w:rsid w:val="001A39FC"/>
    <w:rsid w:val="001A581E"/>
    <w:rsid w:val="001B0299"/>
    <w:rsid w:val="001B388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53DFC"/>
    <w:rsid w:val="00263188"/>
    <w:rsid w:val="002649EB"/>
    <w:rsid w:val="0027036E"/>
    <w:rsid w:val="00270664"/>
    <w:rsid w:val="00276859"/>
    <w:rsid w:val="00280241"/>
    <w:rsid w:val="0028039D"/>
    <w:rsid w:val="0028373F"/>
    <w:rsid w:val="00290DAE"/>
    <w:rsid w:val="002947ED"/>
    <w:rsid w:val="00297782"/>
    <w:rsid w:val="002A0243"/>
    <w:rsid w:val="002A04D9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17C36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0CE2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2CD2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1D4B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6D99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1B55"/>
    <w:rsid w:val="00662EB8"/>
    <w:rsid w:val="00663171"/>
    <w:rsid w:val="00664729"/>
    <w:rsid w:val="00664BE4"/>
    <w:rsid w:val="0067402D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16D2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1F52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A8A"/>
    <w:rsid w:val="00813F90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67D12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2CF7"/>
    <w:rsid w:val="009200B2"/>
    <w:rsid w:val="009220A5"/>
    <w:rsid w:val="009236E7"/>
    <w:rsid w:val="00927618"/>
    <w:rsid w:val="00930EA7"/>
    <w:rsid w:val="009325E9"/>
    <w:rsid w:val="00934D35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35E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3FF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AF5249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75576"/>
    <w:rsid w:val="00B80930"/>
    <w:rsid w:val="00B8419A"/>
    <w:rsid w:val="00B8423E"/>
    <w:rsid w:val="00B85483"/>
    <w:rsid w:val="00B8706A"/>
    <w:rsid w:val="00B900E6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1811"/>
    <w:rsid w:val="00BE372C"/>
    <w:rsid w:val="00BE46C0"/>
    <w:rsid w:val="00BE723E"/>
    <w:rsid w:val="00BE725D"/>
    <w:rsid w:val="00BF00C8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028F"/>
    <w:rsid w:val="00C657FF"/>
    <w:rsid w:val="00C6588C"/>
    <w:rsid w:val="00C7048F"/>
    <w:rsid w:val="00C70FCF"/>
    <w:rsid w:val="00C77F4D"/>
    <w:rsid w:val="00C81AED"/>
    <w:rsid w:val="00C82D43"/>
    <w:rsid w:val="00C83923"/>
    <w:rsid w:val="00C84837"/>
    <w:rsid w:val="00C85FD3"/>
    <w:rsid w:val="00C90AF1"/>
    <w:rsid w:val="00C91C9E"/>
    <w:rsid w:val="00C9223B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4225C"/>
    <w:rsid w:val="00D4456F"/>
    <w:rsid w:val="00D45543"/>
    <w:rsid w:val="00D50AF8"/>
    <w:rsid w:val="00D546F2"/>
    <w:rsid w:val="00D56D10"/>
    <w:rsid w:val="00D61E4E"/>
    <w:rsid w:val="00D66EED"/>
    <w:rsid w:val="00D67C50"/>
    <w:rsid w:val="00D72A53"/>
    <w:rsid w:val="00D76CDB"/>
    <w:rsid w:val="00D770BE"/>
    <w:rsid w:val="00D77FD6"/>
    <w:rsid w:val="00D82B48"/>
    <w:rsid w:val="00D84EC1"/>
    <w:rsid w:val="00D87ADD"/>
    <w:rsid w:val="00D92428"/>
    <w:rsid w:val="00D9258D"/>
    <w:rsid w:val="00DA55B0"/>
    <w:rsid w:val="00DA6038"/>
    <w:rsid w:val="00DA6A2F"/>
    <w:rsid w:val="00DA6FEA"/>
    <w:rsid w:val="00DB2A7C"/>
    <w:rsid w:val="00DB4E38"/>
    <w:rsid w:val="00DC00FB"/>
    <w:rsid w:val="00DD4DCC"/>
    <w:rsid w:val="00DD5294"/>
    <w:rsid w:val="00DD5D6A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271CF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148C"/>
    <w:rsid w:val="00F8328B"/>
    <w:rsid w:val="00F90140"/>
    <w:rsid w:val="00F92BD0"/>
    <w:rsid w:val="00F9405D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494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pages/skylight-selection-and-daylighting-design-gui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store.aamanet.org/pubstore/ProductResults.asp?cat=0&amp;src=SK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pages/skylight-selection-and-daylighting-design-gui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ubstore.aamanet.org/pubstore/ProductResults.asp?cat=0&amp;src=SK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AED1-7C14-4CD6-866D-1493F7BA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2368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2021-01-07T18:39:00Z</dcterms:created>
  <dcterms:modified xsi:type="dcterms:W3CDTF">2021-01-07T18:39:00Z</dcterms:modified>
</cp:coreProperties>
</file>