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5B156" w14:textId="77777777" w:rsidR="00A711A5" w:rsidRPr="00587BA7" w:rsidRDefault="009E4427" w:rsidP="005B05C9">
      <w:pPr>
        <w:pStyle w:val="Heading1"/>
        <w:rPr>
          <w:rFonts w:ascii="Arial" w:hAnsi="Arial" w:cs="Arial"/>
          <w:color w:val="000000" w:themeColor="text1"/>
        </w:rPr>
      </w:pPr>
      <w:r w:rsidRPr="00587BA7">
        <w:rPr>
          <w:rFonts w:ascii="Arial" w:hAnsi="Arial" w:cs="Arial"/>
          <w:color w:val="000000" w:themeColor="text1"/>
        </w:rPr>
        <w:t>City</w:t>
      </w:r>
      <w:r w:rsidR="0004727F" w:rsidRPr="00587BA7">
        <w:rPr>
          <w:rFonts w:ascii="Arial" w:hAnsi="Arial" w:cs="Arial"/>
          <w:color w:val="000000" w:themeColor="text1"/>
        </w:rPr>
        <w:t>Center</w:t>
      </w:r>
      <w:r w:rsidRPr="00587BA7">
        <w:rPr>
          <w:rFonts w:ascii="Arial" w:hAnsi="Arial" w:cs="Arial"/>
          <w:color w:val="000000" w:themeColor="text1"/>
        </w:rPr>
        <w:t>DC</w:t>
      </w:r>
      <w:r w:rsidR="00806DE2" w:rsidRPr="00587BA7">
        <w:rPr>
          <w:rFonts w:ascii="Arial" w:hAnsi="Arial" w:cs="Arial"/>
          <w:color w:val="000000" w:themeColor="text1"/>
        </w:rPr>
        <w:t xml:space="preserve"> </w:t>
      </w:r>
      <w:r w:rsidR="00BB1302" w:rsidRPr="00587BA7">
        <w:rPr>
          <w:rFonts w:ascii="Arial" w:hAnsi="Arial" w:cs="Arial"/>
          <w:color w:val="000000" w:themeColor="text1"/>
        </w:rPr>
        <w:t>office towers</w:t>
      </w:r>
      <w:r w:rsidR="0004727F" w:rsidRPr="00587BA7">
        <w:rPr>
          <w:rFonts w:ascii="Arial" w:hAnsi="Arial" w:cs="Arial"/>
          <w:color w:val="000000" w:themeColor="text1"/>
        </w:rPr>
        <w:t xml:space="preserve"> </w:t>
      </w:r>
      <w:r w:rsidR="00BB1302" w:rsidRPr="00587BA7">
        <w:rPr>
          <w:rFonts w:ascii="Arial" w:hAnsi="Arial" w:cs="Arial"/>
          <w:color w:val="000000" w:themeColor="text1"/>
        </w:rPr>
        <w:t>feature</w:t>
      </w:r>
      <w:r w:rsidR="00694FF6" w:rsidRPr="00587BA7">
        <w:rPr>
          <w:rFonts w:ascii="Arial" w:hAnsi="Arial" w:cs="Arial"/>
          <w:color w:val="000000" w:themeColor="text1"/>
        </w:rPr>
        <w:t xml:space="preserve"> </w:t>
      </w:r>
      <w:r w:rsidR="00AD3EDA" w:rsidRPr="00587BA7">
        <w:rPr>
          <w:rFonts w:ascii="Arial" w:hAnsi="Arial" w:cs="Arial"/>
          <w:color w:val="000000" w:themeColor="text1"/>
        </w:rPr>
        <w:t>Valspar</w:t>
      </w:r>
      <w:r w:rsidR="00555031" w:rsidRPr="00587BA7">
        <w:rPr>
          <w:rFonts w:ascii="Arial" w:hAnsi="Arial" w:cs="Arial"/>
          <w:color w:val="000000" w:themeColor="text1"/>
        </w:rPr>
        <w:t xml:space="preserve">’s </w:t>
      </w:r>
      <w:r w:rsidR="00BB1302" w:rsidRPr="00587BA7">
        <w:rPr>
          <w:rFonts w:ascii="Arial" w:hAnsi="Arial" w:cs="Arial"/>
          <w:color w:val="000000" w:themeColor="text1"/>
        </w:rPr>
        <w:t xml:space="preserve">Fluropon </w:t>
      </w:r>
      <w:r w:rsidR="00555031" w:rsidRPr="00587BA7">
        <w:rPr>
          <w:rFonts w:ascii="Arial" w:hAnsi="Arial" w:cs="Arial"/>
          <w:color w:val="000000" w:themeColor="text1"/>
        </w:rPr>
        <w:t xml:space="preserve">high-performance PVDF </w:t>
      </w:r>
      <w:r w:rsidR="00DA3002" w:rsidRPr="00587BA7">
        <w:rPr>
          <w:rFonts w:ascii="Arial" w:hAnsi="Arial" w:cs="Arial"/>
          <w:color w:val="000000" w:themeColor="text1"/>
        </w:rPr>
        <w:t>finishes</w:t>
      </w:r>
    </w:p>
    <w:p w14:paraId="10B1018B" w14:textId="3DC8368D" w:rsidR="00210796" w:rsidRPr="00587BA7" w:rsidRDefault="00B55F52" w:rsidP="00E00CE9">
      <w:pPr>
        <w:spacing w:line="300" w:lineRule="atLeast"/>
        <w:contextualSpacing/>
        <w:rPr>
          <w:rFonts w:ascii="Arial" w:hAnsi="Arial" w:cs="Arial"/>
          <w:color w:val="000000" w:themeColor="text1"/>
          <w:szCs w:val="20"/>
        </w:rPr>
      </w:pPr>
      <w:r w:rsidRPr="00587BA7">
        <w:rPr>
          <w:rFonts w:ascii="Arial" w:hAnsi="Arial" w:cs="Arial"/>
          <w:b/>
          <w:color w:val="000000" w:themeColor="text1"/>
          <w:szCs w:val="20"/>
        </w:rPr>
        <w:t>Minneapolis</w:t>
      </w:r>
      <w:r w:rsidR="005C2E63" w:rsidRPr="00587BA7">
        <w:rPr>
          <w:rFonts w:ascii="Arial" w:hAnsi="Arial" w:cs="Arial"/>
          <w:b/>
          <w:color w:val="000000" w:themeColor="text1"/>
          <w:szCs w:val="20"/>
        </w:rPr>
        <w:t xml:space="preserve"> </w:t>
      </w:r>
      <w:r w:rsidR="00191BA7" w:rsidRPr="00587BA7">
        <w:rPr>
          <w:rFonts w:ascii="Arial" w:hAnsi="Arial" w:cs="Arial"/>
          <w:b/>
          <w:color w:val="000000" w:themeColor="text1"/>
          <w:szCs w:val="20"/>
        </w:rPr>
        <w:t>[</w:t>
      </w:r>
      <w:r w:rsidR="00D63780">
        <w:rPr>
          <w:rFonts w:ascii="Arial" w:hAnsi="Arial" w:cs="Arial"/>
          <w:b/>
          <w:color w:val="000000" w:themeColor="text1"/>
          <w:szCs w:val="20"/>
        </w:rPr>
        <w:t xml:space="preserve">June </w:t>
      </w:r>
      <w:r w:rsidR="00694FF6" w:rsidRPr="00587BA7">
        <w:rPr>
          <w:rFonts w:ascii="Arial" w:hAnsi="Arial" w:cs="Arial"/>
          <w:b/>
          <w:color w:val="000000" w:themeColor="text1"/>
          <w:szCs w:val="20"/>
        </w:rPr>
        <w:t>2015</w:t>
      </w:r>
      <w:r w:rsidR="005549A4" w:rsidRPr="00587BA7">
        <w:rPr>
          <w:rFonts w:ascii="Arial" w:hAnsi="Arial" w:cs="Arial"/>
          <w:b/>
          <w:color w:val="000000" w:themeColor="text1"/>
          <w:szCs w:val="20"/>
        </w:rPr>
        <w:t>]</w:t>
      </w:r>
      <w:r w:rsidR="005C2E63" w:rsidRPr="00587BA7">
        <w:rPr>
          <w:rFonts w:ascii="Arial" w:hAnsi="Arial" w:cs="Arial"/>
          <w:color w:val="000000" w:themeColor="text1"/>
          <w:szCs w:val="20"/>
        </w:rPr>
        <w:t xml:space="preserve"> –</w:t>
      </w:r>
      <w:r w:rsidR="00215E9A" w:rsidRPr="00587BA7">
        <w:rPr>
          <w:rFonts w:ascii="Arial" w:hAnsi="Arial" w:cs="Arial"/>
          <w:color w:val="000000" w:themeColor="text1"/>
          <w:szCs w:val="20"/>
        </w:rPr>
        <w:t xml:space="preserve"> </w:t>
      </w:r>
      <w:r w:rsidR="00210796" w:rsidRPr="00587BA7">
        <w:rPr>
          <w:rFonts w:ascii="Arial" w:hAnsi="Arial" w:cs="Arial"/>
          <w:color w:val="000000" w:themeColor="text1"/>
          <w:szCs w:val="20"/>
        </w:rPr>
        <w:t>CityCenterDC offers a transit- and pedestrian-oriented neighborhood experience in downtown Washington, D.C., that blends 2.5 million square feet of shops, restaurants, apartments, condominiums, offices, a hotel and public spaces.</w:t>
      </w:r>
      <w:r w:rsidR="00215E9A" w:rsidRPr="00587BA7">
        <w:rPr>
          <w:rFonts w:ascii="Arial" w:hAnsi="Arial" w:cs="Arial"/>
          <w:color w:val="000000" w:themeColor="text1"/>
          <w:szCs w:val="20"/>
        </w:rPr>
        <w:t xml:space="preserve"> One of the largest urban infill projects ever undertaken in the city, this 10-acre, mixed-use, LEED</w:t>
      </w:r>
      <w:r w:rsidR="0062101B" w:rsidRPr="00587BA7">
        <w:rPr>
          <w:rFonts w:ascii="Arial" w:hAnsi="Arial" w:cs="Arial"/>
          <w:color w:val="000000" w:themeColor="text1"/>
          <w:szCs w:val="20"/>
        </w:rPr>
        <w:t>®</w:t>
      </w:r>
      <w:r w:rsidR="00215E9A" w:rsidRPr="00587BA7">
        <w:rPr>
          <w:rFonts w:ascii="Arial" w:hAnsi="Arial" w:cs="Arial"/>
          <w:color w:val="000000" w:themeColor="text1"/>
          <w:szCs w:val="20"/>
        </w:rPr>
        <w:t xml:space="preserve">-certified development occupies </w:t>
      </w:r>
      <w:r w:rsidR="000B095C">
        <w:rPr>
          <w:rFonts w:ascii="Arial" w:hAnsi="Arial" w:cs="Arial"/>
          <w:color w:val="000000" w:themeColor="text1"/>
          <w:szCs w:val="20"/>
        </w:rPr>
        <w:t>3</w:t>
      </w:r>
      <w:r w:rsidR="00215E9A" w:rsidRPr="00587BA7">
        <w:rPr>
          <w:rFonts w:ascii="Arial" w:hAnsi="Arial" w:cs="Arial"/>
          <w:color w:val="000000" w:themeColor="text1"/>
          <w:szCs w:val="20"/>
        </w:rPr>
        <w:t xml:space="preserve">.5 city blocks and </w:t>
      </w:r>
      <w:r w:rsidR="000B095C">
        <w:rPr>
          <w:rFonts w:ascii="Arial" w:hAnsi="Arial" w:cs="Arial"/>
          <w:color w:val="000000" w:themeColor="text1"/>
          <w:szCs w:val="20"/>
        </w:rPr>
        <w:t>eight</w:t>
      </w:r>
      <w:r w:rsidR="000B095C" w:rsidRPr="00587BA7">
        <w:rPr>
          <w:rFonts w:ascii="Arial" w:hAnsi="Arial" w:cs="Arial"/>
          <w:color w:val="000000" w:themeColor="text1"/>
          <w:szCs w:val="20"/>
        </w:rPr>
        <w:t xml:space="preserve"> </w:t>
      </w:r>
      <w:r w:rsidR="00215E9A" w:rsidRPr="00587BA7">
        <w:rPr>
          <w:rFonts w:ascii="Arial" w:hAnsi="Arial" w:cs="Arial"/>
          <w:color w:val="000000" w:themeColor="text1"/>
          <w:szCs w:val="20"/>
        </w:rPr>
        <w:t>buildings.</w:t>
      </w:r>
      <w:r w:rsidR="00ED3A4F" w:rsidRPr="00587BA7">
        <w:rPr>
          <w:rFonts w:ascii="Arial" w:hAnsi="Arial" w:cs="Arial"/>
          <w:color w:val="000000" w:themeColor="text1"/>
          <w:szCs w:val="20"/>
        </w:rPr>
        <w:t xml:space="preserve"> For the </w:t>
      </w:r>
      <w:r w:rsidR="00BB1302" w:rsidRPr="00587BA7">
        <w:rPr>
          <w:rFonts w:ascii="Arial" w:hAnsi="Arial" w:cs="Arial"/>
          <w:color w:val="000000" w:themeColor="text1"/>
          <w:szCs w:val="20"/>
        </w:rPr>
        <w:t>two office towers</w:t>
      </w:r>
      <w:r w:rsidR="00ED3A4F" w:rsidRPr="00587BA7">
        <w:rPr>
          <w:rFonts w:ascii="Arial" w:hAnsi="Arial" w:cs="Arial"/>
          <w:color w:val="000000" w:themeColor="text1"/>
          <w:szCs w:val="20"/>
        </w:rPr>
        <w:t xml:space="preserve">, </w:t>
      </w:r>
      <w:r w:rsidR="00210796" w:rsidRPr="00587BA7">
        <w:rPr>
          <w:rFonts w:ascii="Arial" w:hAnsi="Arial" w:cs="Arial"/>
          <w:color w:val="000000" w:themeColor="text1"/>
          <w:szCs w:val="20"/>
        </w:rPr>
        <w:t xml:space="preserve">Valspar’s Fluropon® coating systems were selected </w:t>
      </w:r>
      <w:r w:rsidR="0023707F">
        <w:rPr>
          <w:rFonts w:ascii="Arial" w:hAnsi="Arial" w:cs="Arial"/>
          <w:color w:val="000000" w:themeColor="text1"/>
          <w:szCs w:val="20"/>
        </w:rPr>
        <w:t>t</w:t>
      </w:r>
      <w:r w:rsidR="000B095C">
        <w:rPr>
          <w:rFonts w:ascii="Arial" w:hAnsi="Arial" w:cs="Arial"/>
          <w:color w:val="000000" w:themeColor="text1"/>
          <w:szCs w:val="20"/>
        </w:rPr>
        <w:t>o</w:t>
      </w:r>
      <w:r w:rsidR="0023707F">
        <w:rPr>
          <w:rFonts w:ascii="Arial" w:hAnsi="Arial" w:cs="Arial"/>
          <w:color w:val="000000" w:themeColor="text1"/>
          <w:szCs w:val="20"/>
        </w:rPr>
        <w:t xml:space="preserve"> </w:t>
      </w:r>
      <w:r w:rsidR="00ED3A4F" w:rsidRPr="00587BA7">
        <w:rPr>
          <w:rFonts w:ascii="Arial" w:hAnsi="Arial" w:cs="Arial"/>
          <w:color w:val="000000" w:themeColor="text1"/>
          <w:szCs w:val="20"/>
        </w:rPr>
        <w:t>meet the project’s aesthetic, performance and sustainability goals.</w:t>
      </w:r>
    </w:p>
    <w:p w14:paraId="7194E80B" w14:textId="77777777" w:rsidR="00ED3A4F" w:rsidRPr="00587BA7" w:rsidRDefault="00ED3A4F" w:rsidP="00E00CE9">
      <w:pPr>
        <w:spacing w:line="300" w:lineRule="atLeast"/>
        <w:contextualSpacing/>
        <w:rPr>
          <w:rFonts w:ascii="Arial" w:hAnsi="Arial" w:cs="Arial"/>
          <w:color w:val="000000" w:themeColor="text1"/>
          <w:szCs w:val="20"/>
        </w:rPr>
      </w:pPr>
    </w:p>
    <w:p w14:paraId="7896D0D3" w14:textId="77777777" w:rsidR="006F6BE0" w:rsidRPr="00587BA7" w:rsidRDefault="006F6BE0" w:rsidP="00E00CE9">
      <w:pPr>
        <w:widowControl w:val="0"/>
        <w:autoSpaceDE w:val="0"/>
        <w:autoSpaceDN w:val="0"/>
        <w:adjustRightInd w:val="0"/>
        <w:spacing w:after="0" w:line="300" w:lineRule="atLeast"/>
        <w:contextualSpacing/>
        <w:rPr>
          <w:rFonts w:ascii="Arial" w:hAnsi="Arial" w:cs="Arial"/>
          <w:color w:val="000000" w:themeColor="text1"/>
          <w:szCs w:val="20"/>
        </w:rPr>
      </w:pPr>
      <w:r w:rsidRPr="00587BA7">
        <w:rPr>
          <w:rFonts w:ascii="Arial" w:hAnsi="Arial" w:cs="Arial"/>
          <w:color w:val="000000" w:themeColor="text1"/>
          <w:szCs w:val="20"/>
        </w:rPr>
        <w:t xml:space="preserve">As the owner and master developer, Hines was selected by the District of Columbia in 2003 to purposefully create the massive </w:t>
      </w:r>
      <w:r w:rsidR="002970BC" w:rsidRPr="00587BA7">
        <w:rPr>
          <w:rFonts w:ascii="Arial" w:hAnsi="Arial" w:cs="Arial"/>
          <w:color w:val="000000" w:themeColor="text1"/>
          <w:szCs w:val="20"/>
        </w:rPr>
        <w:t>$1 billion</w:t>
      </w:r>
      <w:r w:rsidRPr="00587BA7">
        <w:rPr>
          <w:rFonts w:ascii="Arial" w:hAnsi="Arial" w:cs="Arial"/>
          <w:color w:val="000000" w:themeColor="text1"/>
          <w:szCs w:val="20"/>
        </w:rPr>
        <w:t xml:space="preserve"> campus on the site of the former Washington Convention Center. </w:t>
      </w:r>
      <w:r w:rsidRPr="00587BA7">
        <w:rPr>
          <w:rFonts w:ascii="Arial" w:eastAsia="Times New Roman" w:hAnsi="Arial" w:cs="Arial"/>
          <w:color w:val="000000" w:themeColor="text1"/>
          <w:szCs w:val="20"/>
        </w:rPr>
        <w:t>The project is situated in the heart of downtown’s office core, along a ceremonial stretch of New York Avenue between the new D.C. Convention Center and the U.S. Treasury and White House.</w:t>
      </w:r>
    </w:p>
    <w:p w14:paraId="4CD61EF8" w14:textId="77777777" w:rsidR="006F6BE0" w:rsidRPr="00587BA7" w:rsidRDefault="006F6BE0" w:rsidP="00E00CE9">
      <w:pPr>
        <w:widowControl w:val="0"/>
        <w:autoSpaceDE w:val="0"/>
        <w:autoSpaceDN w:val="0"/>
        <w:adjustRightInd w:val="0"/>
        <w:spacing w:after="0" w:line="300" w:lineRule="atLeast"/>
        <w:contextualSpacing/>
        <w:rPr>
          <w:rFonts w:ascii="Arial" w:hAnsi="Arial" w:cs="Arial"/>
          <w:color w:val="000000" w:themeColor="text1"/>
          <w:szCs w:val="20"/>
        </w:rPr>
      </w:pPr>
    </w:p>
    <w:p w14:paraId="4D6EF4B9" w14:textId="0AA3BFF2" w:rsidR="006F6BE0" w:rsidRPr="00587BA7" w:rsidRDefault="006F6BE0" w:rsidP="00E00CE9">
      <w:pPr>
        <w:widowControl w:val="0"/>
        <w:autoSpaceDE w:val="0"/>
        <w:autoSpaceDN w:val="0"/>
        <w:adjustRightInd w:val="0"/>
        <w:spacing w:after="0" w:line="300" w:lineRule="atLeast"/>
        <w:contextualSpacing/>
        <w:rPr>
          <w:rFonts w:ascii="Arial" w:eastAsia="Times New Roman" w:hAnsi="Arial" w:cs="Arial"/>
          <w:color w:val="000000" w:themeColor="text1"/>
          <w:szCs w:val="20"/>
        </w:rPr>
      </w:pPr>
      <w:r w:rsidRPr="00587BA7">
        <w:rPr>
          <w:rFonts w:ascii="Arial" w:eastAsia="Times New Roman" w:hAnsi="Arial" w:cs="Arial"/>
          <w:color w:val="000000" w:themeColor="text1"/>
          <w:szCs w:val="20"/>
        </w:rPr>
        <w:t xml:space="preserve">Foster + Partners, an international studio for architecture, planning and design based in London, served as the master-plan architect </w:t>
      </w:r>
      <w:r w:rsidR="000B095C">
        <w:rPr>
          <w:rFonts w:ascii="Arial" w:eastAsia="Times New Roman" w:hAnsi="Arial" w:cs="Arial"/>
          <w:color w:val="000000" w:themeColor="text1"/>
          <w:szCs w:val="20"/>
        </w:rPr>
        <w:t xml:space="preserve">for the overall project </w:t>
      </w:r>
      <w:r w:rsidRPr="00587BA7">
        <w:rPr>
          <w:rFonts w:ascii="Arial" w:eastAsia="Times New Roman" w:hAnsi="Arial" w:cs="Arial"/>
          <w:color w:val="000000" w:themeColor="text1"/>
          <w:szCs w:val="20"/>
        </w:rPr>
        <w:t xml:space="preserve">and the design architect for the office and for-sale-housing components. Shalom Baranes Associates, P.C., a Washington-based architectural firm, served as the </w:t>
      </w:r>
      <w:r w:rsidR="004A45E9" w:rsidRPr="00587BA7">
        <w:rPr>
          <w:rFonts w:ascii="Arial" w:eastAsia="Times New Roman" w:hAnsi="Arial" w:cs="Arial"/>
          <w:color w:val="000000" w:themeColor="text1"/>
          <w:szCs w:val="20"/>
        </w:rPr>
        <w:t>executive architect</w:t>
      </w:r>
      <w:r w:rsidR="00EF2068" w:rsidRPr="00587BA7">
        <w:rPr>
          <w:rFonts w:ascii="Arial" w:eastAsia="Times New Roman" w:hAnsi="Arial" w:cs="Arial"/>
          <w:color w:val="000000" w:themeColor="text1"/>
          <w:szCs w:val="20"/>
        </w:rPr>
        <w:t xml:space="preserve"> for all buildings</w:t>
      </w:r>
      <w:r w:rsidR="004A45E9" w:rsidRPr="00587BA7">
        <w:rPr>
          <w:rFonts w:ascii="Arial" w:eastAsia="Times New Roman" w:hAnsi="Arial" w:cs="Arial"/>
          <w:color w:val="000000" w:themeColor="text1"/>
          <w:szCs w:val="20"/>
        </w:rPr>
        <w:t xml:space="preserve">, </w:t>
      </w:r>
      <w:r w:rsidRPr="00587BA7">
        <w:rPr>
          <w:rFonts w:ascii="Arial" w:eastAsia="Times New Roman" w:hAnsi="Arial" w:cs="Arial"/>
          <w:color w:val="000000" w:themeColor="text1"/>
          <w:szCs w:val="20"/>
        </w:rPr>
        <w:t>associate master-plan architect</w:t>
      </w:r>
      <w:r w:rsidR="004A45E9" w:rsidRPr="00587BA7">
        <w:rPr>
          <w:rFonts w:ascii="Arial" w:eastAsia="Times New Roman" w:hAnsi="Arial" w:cs="Arial"/>
          <w:color w:val="000000" w:themeColor="text1"/>
          <w:szCs w:val="20"/>
        </w:rPr>
        <w:t xml:space="preserve"> and the design architect for the two rental apartment buildings</w:t>
      </w:r>
      <w:r w:rsidR="001A696A" w:rsidRPr="00587BA7">
        <w:rPr>
          <w:rFonts w:ascii="Arial" w:eastAsia="Times New Roman" w:hAnsi="Arial" w:cs="Arial"/>
          <w:color w:val="000000" w:themeColor="text1"/>
          <w:szCs w:val="20"/>
        </w:rPr>
        <w:t>.</w:t>
      </w:r>
    </w:p>
    <w:p w14:paraId="34AF34E0" w14:textId="77777777" w:rsidR="006F6BE0" w:rsidRPr="00587BA7" w:rsidRDefault="006F6BE0" w:rsidP="00E00CE9">
      <w:pPr>
        <w:widowControl w:val="0"/>
        <w:autoSpaceDE w:val="0"/>
        <w:autoSpaceDN w:val="0"/>
        <w:adjustRightInd w:val="0"/>
        <w:spacing w:after="0" w:line="300" w:lineRule="atLeast"/>
        <w:contextualSpacing/>
        <w:rPr>
          <w:rFonts w:ascii="Arial" w:hAnsi="Arial" w:cs="Arial"/>
          <w:color w:val="000000" w:themeColor="text1"/>
          <w:szCs w:val="20"/>
        </w:rPr>
      </w:pPr>
    </w:p>
    <w:p w14:paraId="408C3CC8" w14:textId="2F463DE5" w:rsidR="00E00CE9" w:rsidRPr="00587BA7" w:rsidRDefault="00BB1302" w:rsidP="00CF0C97">
      <w:pPr>
        <w:spacing w:line="360" w:lineRule="auto"/>
        <w:contextualSpacing/>
        <w:rPr>
          <w:rFonts w:ascii="Arial" w:hAnsi="Arial" w:cs="Arial"/>
          <w:color w:val="000000" w:themeColor="text1"/>
          <w:szCs w:val="20"/>
        </w:rPr>
      </w:pPr>
      <w:r w:rsidRPr="00587BA7">
        <w:rPr>
          <w:rFonts w:ascii="Arial" w:hAnsi="Arial" w:cs="Arial"/>
          <w:color w:val="000000" w:themeColor="text1"/>
          <w:szCs w:val="20"/>
        </w:rPr>
        <w:t xml:space="preserve">Each 11-story office tower contains 280,000 square feet with </w:t>
      </w:r>
      <w:r w:rsidR="00E00CE9" w:rsidRPr="00587BA7">
        <w:rPr>
          <w:rFonts w:ascii="Arial" w:hAnsi="Arial" w:cs="Arial"/>
          <w:color w:val="000000" w:themeColor="text1"/>
          <w:szCs w:val="20"/>
        </w:rPr>
        <w:t>an unobstructed 360-degree view</w:t>
      </w:r>
      <w:r w:rsidR="005A1C73">
        <w:rPr>
          <w:rFonts w:ascii="Arial" w:hAnsi="Arial" w:cs="Arial"/>
          <w:color w:val="000000" w:themeColor="text1"/>
          <w:szCs w:val="20"/>
        </w:rPr>
        <w:t xml:space="preserve"> from the inside of every floor</w:t>
      </w:r>
      <w:r w:rsidR="00E00CE9" w:rsidRPr="00587BA7">
        <w:rPr>
          <w:rFonts w:ascii="Arial" w:hAnsi="Arial" w:cs="Arial"/>
          <w:color w:val="000000" w:themeColor="text1"/>
          <w:szCs w:val="20"/>
        </w:rPr>
        <w:t xml:space="preserve"> </w:t>
      </w:r>
      <w:r w:rsidR="004A45E9" w:rsidRPr="00587BA7">
        <w:rPr>
          <w:rFonts w:ascii="Arial" w:hAnsi="Arial" w:cs="Arial"/>
          <w:color w:val="000000" w:themeColor="text1"/>
          <w:szCs w:val="20"/>
        </w:rPr>
        <w:t>with g</w:t>
      </w:r>
      <w:r w:rsidR="00E00CE9" w:rsidRPr="00587BA7">
        <w:rPr>
          <w:rFonts w:ascii="Arial" w:hAnsi="Arial" w:cs="Arial"/>
          <w:color w:val="000000" w:themeColor="text1"/>
          <w:szCs w:val="20"/>
        </w:rPr>
        <w:t xml:space="preserve">lass </w:t>
      </w:r>
      <w:r w:rsidRPr="00587BA7">
        <w:rPr>
          <w:rFonts w:ascii="Arial" w:hAnsi="Arial" w:cs="Arial"/>
          <w:color w:val="000000" w:themeColor="text1"/>
          <w:szCs w:val="20"/>
        </w:rPr>
        <w:t xml:space="preserve">pedestrian bridges </w:t>
      </w:r>
      <w:r w:rsidR="00E00CE9" w:rsidRPr="00587BA7">
        <w:rPr>
          <w:rFonts w:ascii="Arial" w:hAnsi="Arial" w:cs="Arial"/>
          <w:color w:val="000000" w:themeColor="text1"/>
          <w:szCs w:val="20"/>
        </w:rPr>
        <w:t>link</w:t>
      </w:r>
      <w:r w:rsidR="004A45E9" w:rsidRPr="00587BA7">
        <w:rPr>
          <w:rFonts w:ascii="Arial" w:hAnsi="Arial" w:cs="Arial"/>
          <w:color w:val="000000" w:themeColor="text1"/>
          <w:szCs w:val="20"/>
        </w:rPr>
        <w:t>ing</w:t>
      </w:r>
      <w:r w:rsidR="00E00CE9" w:rsidRPr="00587BA7">
        <w:rPr>
          <w:rFonts w:ascii="Arial" w:hAnsi="Arial" w:cs="Arial"/>
          <w:color w:val="000000" w:themeColor="text1"/>
          <w:szCs w:val="20"/>
        </w:rPr>
        <w:t xml:space="preserve"> the </w:t>
      </w:r>
      <w:r w:rsidR="004A45E9" w:rsidRPr="00587BA7">
        <w:rPr>
          <w:rFonts w:ascii="Arial" w:hAnsi="Arial" w:cs="Arial"/>
          <w:color w:val="000000" w:themeColor="text1"/>
          <w:szCs w:val="20"/>
        </w:rPr>
        <w:t xml:space="preserve">two </w:t>
      </w:r>
      <w:r w:rsidR="00E00CE9" w:rsidRPr="00587BA7">
        <w:rPr>
          <w:rFonts w:ascii="Arial" w:hAnsi="Arial" w:cs="Arial"/>
          <w:color w:val="000000" w:themeColor="text1"/>
          <w:szCs w:val="20"/>
        </w:rPr>
        <w:t>office towers</w:t>
      </w:r>
      <w:r w:rsidR="004A45E9" w:rsidRPr="00587BA7">
        <w:rPr>
          <w:rFonts w:ascii="Arial" w:hAnsi="Arial" w:cs="Arial"/>
          <w:color w:val="000000" w:themeColor="text1"/>
          <w:szCs w:val="20"/>
        </w:rPr>
        <w:t>.</w:t>
      </w:r>
      <w:r w:rsidR="00E00CE9" w:rsidRPr="00587BA7">
        <w:rPr>
          <w:rFonts w:ascii="Arial" w:hAnsi="Arial" w:cs="Arial"/>
          <w:color w:val="000000" w:themeColor="text1"/>
          <w:szCs w:val="20"/>
        </w:rPr>
        <w:t xml:space="preserve"> </w:t>
      </w:r>
      <w:r w:rsidR="00587BA7" w:rsidRPr="00587BA7">
        <w:rPr>
          <w:rFonts w:ascii="Arial" w:hAnsi="Arial" w:cs="Arial"/>
          <w:color w:val="000000" w:themeColor="text1"/>
          <w:szCs w:val="20"/>
        </w:rPr>
        <w:t>High-</w:t>
      </w:r>
      <w:r w:rsidR="004A45E9" w:rsidRPr="00587BA7">
        <w:rPr>
          <w:rFonts w:ascii="Arial" w:hAnsi="Arial" w:cs="Arial"/>
          <w:color w:val="000000" w:themeColor="text1"/>
          <w:szCs w:val="20"/>
        </w:rPr>
        <w:t>end retail shops and restaurants are located around most of the ground level of both office towers</w:t>
      </w:r>
      <w:r w:rsidR="00B207C6" w:rsidRPr="00587BA7">
        <w:rPr>
          <w:rFonts w:ascii="Arial" w:hAnsi="Arial" w:cs="Arial"/>
          <w:color w:val="000000" w:themeColor="text1"/>
          <w:szCs w:val="20"/>
        </w:rPr>
        <w:t xml:space="preserve"> with large aluminum and clear glass storefronts.</w:t>
      </w:r>
    </w:p>
    <w:p w14:paraId="5F04A277" w14:textId="77777777" w:rsidR="00E00CE9" w:rsidRPr="00587BA7" w:rsidRDefault="00E00CE9" w:rsidP="00CF0C97">
      <w:pPr>
        <w:spacing w:line="360" w:lineRule="auto"/>
        <w:contextualSpacing/>
        <w:rPr>
          <w:rFonts w:ascii="Arial" w:hAnsi="Arial" w:cs="Arial"/>
          <w:color w:val="000000" w:themeColor="text1"/>
          <w:szCs w:val="20"/>
        </w:rPr>
      </w:pPr>
    </w:p>
    <w:p w14:paraId="4FD998F4" w14:textId="517C4D8B" w:rsidR="00AF1BD7" w:rsidRPr="00587BA7" w:rsidRDefault="00847BF1" w:rsidP="00CF0C97">
      <w:pPr>
        <w:spacing w:line="360" w:lineRule="auto"/>
        <w:contextualSpacing/>
        <w:rPr>
          <w:rFonts w:ascii="Arial" w:hAnsi="Arial" w:cs="Arial"/>
          <w:color w:val="000000" w:themeColor="text1"/>
          <w:szCs w:val="20"/>
        </w:rPr>
      </w:pPr>
      <w:r w:rsidRPr="00587BA7">
        <w:rPr>
          <w:rFonts w:ascii="Arial" w:hAnsi="Arial" w:cs="Arial"/>
          <w:color w:val="000000" w:themeColor="text1"/>
          <w:szCs w:val="20"/>
        </w:rPr>
        <w:t>Defining the offices’ s</w:t>
      </w:r>
      <w:r w:rsidR="00D47F4D" w:rsidRPr="00587BA7">
        <w:rPr>
          <w:rFonts w:ascii="Arial" w:hAnsi="Arial" w:cs="Arial"/>
          <w:color w:val="000000" w:themeColor="text1"/>
          <w:szCs w:val="20"/>
        </w:rPr>
        <w:t>leek</w:t>
      </w:r>
      <w:r w:rsidRPr="00587BA7">
        <w:rPr>
          <w:rFonts w:ascii="Arial" w:hAnsi="Arial" w:cs="Arial"/>
          <w:color w:val="000000" w:themeColor="text1"/>
          <w:szCs w:val="20"/>
        </w:rPr>
        <w:t xml:space="preserve"> </w:t>
      </w:r>
      <w:r w:rsidR="00E00CE9" w:rsidRPr="00587BA7">
        <w:rPr>
          <w:rFonts w:ascii="Arial" w:hAnsi="Arial" w:cs="Arial"/>
          <w:color w:val="000000" w:themeColor="text1"/>
          <w:szCs w:val="20"/>
        </w:rPr>
        <w:t xml:space="preserve">metallic and glass </w:t>
      </w:r>
      <w:r w:rsidRPr="00587BA7">
        <w:rPr>
          <w:rFonts w:ascii="Arial" w:hAnsi="Arial" w:cs="Arial"/>
          <w:color w:val="000000" w:themeColor="text1"/>
          <w:szCs w:val="20"/>
        </w:rPr>
        <w:t xml:space="preserve">exterior, </w:t>
      </w:r>
      <w:r w:rsidR="00E00CE9" w:rsidRPr="00587BA7">
        <w:rPr>
          <w:rFonts w:ascii="Arial" w:hAnsi="Arial" w:cs="Arial"/>
          <w:color w:val="000000" w:themeColor="text1"/>
          <w:szCs w:val="20"/>
        </w:rPr>
        <w:t>TSI/Exterior Wall Systems</w:t>
      </w:r>
      <w:r w:rsidR="006E6CD8">
        <w:rPr>
          <w:rFonts w:ascii="Arial" w:hAnsi="Arial" w:cs="Arial"/>
          <w:color w:val="000000" w:themeColor="text1"/>
          <w:szCs w:val="20"/>
        </w:rPr>
        <w:t>, Inc.</w:t>
      </w:r>
      <w:r w:rsidR="00E00CE9" w:rsidRPr="00587BA7">
        <w:rPr>
          <w:rFonts w:ascii="Arial" w:hAnsi="Arial" w:cs="Arial"/>
          <w:color w:val="000000" w:themeColor="text1"/>
          <w:szCs w:val="20"/>
        </w:rPr>
        <w:t xml:space="preserve"> installed </w:t>
      </w:r>
      <w:r w:rsidR="00ED3A4F" w:rsidRPr="00587BA7">
        <w:rPr>
          <w:rFonts w:ascii="Arial" w:hAnsi="Arial" w:cs="Arial"/>
          <w:color w:val="000000" w:themeColor="text1"/>
          <w:szCs w:val="20"/>
        </w:rPr>
        <w:t>the aluminum-framed curtainwall and storefront plus the aluminum panels and sun shades</w:t>
      </w:r>
      <w:r w:rsidR="00E00CE9" w:rsidRPr="00587BA7">
        <w:rPr>
          <w:rFonts w:ascii="Arial" w:hAnsi="Arial" w:cs="Arial"/>
          <w:color w:val="000000" w:themeColor="text1"/>
          <w:szCs w:val="20"/>
        </w:rPr>
        <w:t xml:space="preserve"> manufactured by</w:t>
      </w:r>
      <w:r w:rsidR="00ED3A4F" w:rsidRPr="00587BA7">
        <w:rPr>
          <w:rFonts w:ascii="Arial" w:hAnsi="Arial" w:cs="Arial"/>
          <w:color w:val="000000" w:themeColor="text1"/>
          <w:szCs w:val="20"/>
        </w:rPr>
        <w:t xml:space="preserve"> </w:t>
      </w:r>
      <w:r w:rsidR="00E00CE9" w:rsidRPr="00587BA7">
        <w:rPr>
          <w:rFonts w:ascii="Arial" w:hAnsi="Arial" w:cs="Arial"/>
          <w:color w:val="000000" w:themeColor="text1"/>
          <w:szCs w:val="20"/>
        </w:rPr>
        <w:t xml:space="preserve">Baker Metal Products. </w:t>
      </w:r>
      <w:r w:rsidR="00ED3A4F" w:rsidRPr="00587BA7">
        <w:rPr>
          <w:rFonts w:ascii="Arial" w:hAnsi="Arial" w:cs="Arial"/>
          <w:color w:val="000000" w:themeColor="text1"/>
          <w:szCs w:val="20"/>
        </w:rPr>
        <w:t xml:space="preserve">Texas Finishing Company finished </w:t>
      </w:r>
      <w:r w:rsidR="00AF1BD7" w:rsidRPr="00587BA7">
        <w:rPr>
          <w:rFonts w:ascii="Arial" w:hAnsi="Arial" w:cs="Arial"/>
          <w:color w:val="000000" w:themeColor="text1"/>
          <w:szCs w:val="20"/>
        </w:rPr>
        <w:t>the majority of</w:t>
      </w:r>
      <w:r w:rsidR="00ED3A4F" w:rsidRPr="00587BA7">
        <w:rPr>
          <w:rFonts w:ascii="Arial" w:hAnsi="Arial" w:cs="Arial"/>
          <w:color w:val="000000" w:themeColor="text1"/>
          <w:szCs w:val="20"/>
        </w:rPr>
        <w:t xml:space="preserve"> these architectural building products in </w:t>
      </w:r>
      <w:r w:rsidR="00AF1BD7" w:rsidRPr="00587BA7">
        <w:rPr>
          <w:rFonts w:ascii="Arial" w:hAnsi="Arial" w:cs="Arial"/>
          <w:color w:val="000000" w:themeColor="text1"/>
          <w:szCs w:val="20"/>
        </w:rPr>
        <w:t xml:space="preserve">a Bright Pewter color using </w:t>
      </w:r>
      <w:r w:rsidR="00ED3A4F" w:rsidRPr="00587BA7">
        <w:rPr>
          <w:rFonts w:ascii="Arial" w:hAnsi="Arial" w:cs="Arial"/>
          <w:color w:val="000000" w:themeColor="text1"/>
          <w:szCs w:val="20"/>
        </w:rPr>
        <w:t xml:space="preserve">Valspar’s 70 percent PVDF resin-based </w:t>
      </w:r>
      <w:r w:rsidR="00AF1BD7" w:rsidRPr="00587BA7">
        <w:rPr>
          <w:rFonts w:ascii="Arial" w:hAnsi="Arial" w:cs="Arial"/>
          <w:color w:val="000000" w:themeColor="text1"/>
          <w:szCs w:val="20"/>
        </w:rPr>
        <w:t>Fluropon Classic II</w:t>
      </w:r>
      <w:r w:rsidR="00ED3A4F" w:rsidRPr="00587BA7">
        <w:rPr>
          <w:rFonts w:ascii="Arial" w:hAnsi="Arial" w:cs="Arial"/>
          <w:color w:val="000000" w:themeColor="text1"/>
          <w:szCs w:val="20"/>
        </w:rPr>
        <w:t xml:space="preserve"> coatings</w:t>
      </w:r>
      <w:r w:rsidR="00ED3A4F" w:rsidRPr="00587BA7">
        <w:rPr>
          <w:rFonts w:ascii="Arial" w:eastAsia="Times New Roman" w:hAnsi="Arial" w:cs="Arial"/>
          <w:color w:val="000000" w:themeColor="text1"/>
          <w:szCs w:val="20"/>
        </w:rPr>
        <w:t>.</w:t>
      </w:r>
      <w:r w:rsidR="00AF1BD7" w:rsidRPr="00587BA7">
        <w:rPr>
          <w:rFonts w:ascii="Arial" w:eastAsia="Times New Roman" w:hAnsi="Arial" w:cs="Arial"/>
          <w:color w:val="000000" w:themeColor="text1"/>
          <w:szCs w:val="20"/>
        </w:rPr>
        <w:t xml:space="preserve"> A two-coat Fluropon finish in Black Buckle was selected for the g</w:t>
      </w:r>
      <w:r w:rsidR="0023707F">
        <w:rPr>
          <w:rFonts w:ascii="Arial" w:eastAsia="Times New Roman" w:hAnsi="Arial" w:cs="Arial"/>
          <w:color w:val="000000" w:themeColor="text1"/>
          <w:szCs w:val="20"/>
        </w:rPr>
        <w:t>round floor storefront systems.</w:t>
      </w:r>
    </w:p>
    <w:p w14:paraId="69CDADCB" w14:textId="77777777" w:rsidR="00CF0C97" w:rsidRPr="00587BA7" w:rsidRDefault="00CF0C97" w:rsidP="00CF0C97">
      <w:pPr>
        <w:widowControl w:val="0"/>
        <w:autoSpaceDE w:val="0"/>
        <w:autoSpaceDN w:val="0"/>
        <w:adjustRightInd w:val="0"/>
        <w:spacing w:after="0" w:line="360" w:lineRule="auto"/>
        <w:contextualSpacing/>
        <w:rPr>
          <w:rFonts w:ascii="Arial" w:hAnsi="Arial" w:cs="Arial"/>
          <w:color w:val="000000" w:themeColor="text1"/>
          <w:szCs w:val="20"/>
        </w:rPr>
      </w:pPr>
    </w:p>
    <w:p w14:paraId="129126D5" w14:textId="7D4D436F" w:rsidR="00EF3DBD" w:rsidRDefault="00CF0C97" w:rsidP="00B207C6">
      <w:pPr>
        <w:widowControl w:val="0"/>
        <w:autoSpaceDE w:val="0"/>
        <w:autoSpaceDN w:val="0"/>
        <w:adjustRightInd w:val="0"/>
        <w:spacing w:after="0" w:line="360" w:lineRule="auto"/>
        <w:ind w:right="-90"/>
        <w:contextualSpacing/>
        <w:rPr>
          <w:rFonts w:ascii="Arial" w:hAnsi="Arial" w:cs="Arial"/>
          <w:color w:val="000000" w:themeColor="text1"/>
          <w:sz w:val="16"/>
          <w:szCs w:val="16"/>
        </w:rPr>
      </w:pPr>
      <w:r w:rsidRPr="00587BA7">
        <w:rPr>
          <w:rFonts w:ascii="Arial" w:hAnsi="Arial" w:cs="Arial"/>
          <w:color w:val="000000" w:themeColor="text1"/>
          <w:szCs w:val="20"/>
        </w:rPr>
        <w:t>“We selected Valspar for this project due to superior quality and customer service we receive during all phases,” said Ken Martin, Texas Finishing Company’s general manager. “From bid time and paint selection as well as product application to completion, Valspar has always been there to assist in providing a quality product and service to our customers.”</w:t>
      </w:r>
    </w:p>
    <w:p w14:paraId="1820FDCD" w14:textId="7C57B6A2" w:rsidR="00EF3DBD" w:rsidRPr="00EF3DBD" w:rsidRDefault="00EF3DBD" w:rsidP="00EF3DBD">
      <w:pPr>
        <w:spacing w:after="200" w:line="276" w:lineRule="auto"/>
        <w:jc w:val="right"/>
        <w:rPr>
          <w:rFonts w:ascii="Arial" w:hAnsi="Arial" w:cs="Arial"/>
          <w:i/>
          <w:color w:val="000000" w:themeColor="text1"/>
          <w:sz w:val="16"/>
          <w:szCs w:val="16"/>
        </w:rPr>
      </w:pPr>
      <w:r w:rsidRPr="00EF3DBD">
        <w:rPr>
          <w:rFonts w:ascii="Arial" w:hAnsi="Arial" w:cs="Arial"/>
          <w:i/>
          <w:color w:val="000000" w:themeColor="text1"/>
          <w:sz w:val="16"/>
          <w:szCs w:val="16"/>
        </w:rPr>
        <w:t>(more)</w:t>
      </w:r>
      <w:r w:rsidRPr="00EF3DBD">
        <w:rPr>
          <w:rFonts w:ascii="Arial" w:hAnsi="Arial" w:cs="Arial"/>
          <w:i/>
          <w:color w:val="000000" w:themeColor="text1"/>
          <w:sz w:val="16"/>
          <w:szCs w:val="16"/>
        </w:rPr>
        <w:br w:type="page"/>
      </w:r>
    </w:p>
    <w:p w14:paraId="5A795F63" w14:textId="77777777" w:rsidR="00BB1302" w:rsidRPr="00587BA7" w:rsidRDefault="00BB1302" w:rsidP="00B207C6">
      <w:pPr>
        <w:widowControl w:val="0"/>
        <w:autoSpaceDE w:val="0"/>
        <w:autoSpaceDN w:val="0"/>
        <w:adjustRightInd w:val="0"/>
        <w:spacing w:after="0" w:line="360" w:lineRule="auto"/>
        <w:ind w:right="-90"/>
        <w:contextualSpacing/>
        <w:rPr>
          <w:rFonts w:ascii="Arial" w:hAnsi="Arial" w:cs="Arial"/>
          <w:i/>
          <w:color w:val="000000" w:themeColor="text1"/>
          <w:sz w:val="16"/>
          <w:szCs w:val="16"/>
        </w:rPr>
      </w:pPr>
    </w:p>
    <w:p w14:paraId="2DD54B06" w14:textId="77777777" w:rsidR="00EF3DBD" w:rsidRDefault="00EF3DBD" w:rsidP="00E00CE9">
      <w:pPr>
        <w:spacing w:line="300" w:lineRule="atLeast"/>
        <w:contextualSpacing/>
        <w:rPr>
          <w:rFonts w:ascii="Arial" w:hAnsi="Arial" w:cs="Arial"/>
          <w:color w:val="000000" w:themeColor="text1"/>
          <w:szCs w:val="20"/>
        </w:rPr>
      </w:pPr>
    </w:p>
    <w:p w14:paraId="6AABE085" w14:textId="77777777" w:rsidR="00EF3DBD" w:rsidRDefault="00EF3DBD" w:rsidP="00E00CE9">
      <w:pPr>
        <w:spacing w:line="300" w:lineRule="atLeast"/>
        <w:contextualSpacing/>
        <w:rPr>
          <w:rFonts w:ascii="Arial" w:hAnsi="Arial" w:cs="Arial"/>
          <w:color w:val="000000" w:themeColor="text1"/>
          <w:szCs w:val="20"/>
        </w:rPr>
      </w:pPr>
    </w:p>
    <w:p w14:paraId="5ED1491F" w14:textId="77777777" w:rsidR="00EF3DBD" w:rsidRDefault="00EF3DBD" w:rsidP="00E00CE9">
      <w:pPr>
        <w:spacing w:line="300" w:lineRule="atLeast"/>
        <w:contextualSpacing/>
        <w:rPr>
          <w:rFonts w:ascii="Arial" w:hAnsi="Arial" w:cs="Arial"/>
          <w:color w:val="000000" w:themeColor="text1"/>
          <w:szCs w:val="20"/>
        </w:rPr>
      </w:pPr>
    </w:p>
    <w:p w14:paraId="658B63F0" w14:textId="77777777" w:rsidR="006F6BE0" w:rsidRPr="00587BA7" w:rsidRDefault="006F6BE0" w:rsidP="00E00CE9">
      <w:pPr>
        <w:spacing w:line="300" w:lineRule="atLeast"/>
        <w:contextualSpacing/>
        <w:rPr>
          <w:rFonts w:ascii="Arial" w:hAnsi="Arial" w:cs="Arial"/>
          <w:color w:val="000000" w:themeColor="text1"/>
          <w:szCs w:val="20"/>
        </w:rPr>
      </w:pPr>
      <w:r w:rsidRPr="00587BA7">
        <w:rPr>
          <w:rFonts w:ascii="Arial" w:hAnsi="Arial" w:cs="Arial"/>
          <w:color w:val="000000" w:themeColor="text1"/>
          <w:szCs w:val="20"/>
        </w:rPr>
        <w:t xml:space="preserve">Valspar’s </w:t>
      </w:r>
      <w:r w:rsidRPr="00587BA7">
        <w:rPr>
          <w:rFonts w:ascii="Arial" w:eastAsia="Times New Roman" w:hAnsi="Arial" w:cs="Arial"/>
          <w:color w:val="000000" w:themeColor="text1"/>
          <w:szCs w:val="20"/>
        </w:rPr>
        <w:t xml:space="preserve">Fluropon coatings meet or exceed the American Architectural Manufacturers Association’s stringent standard, AAMA 2605 high-performance exterior specification. Fluropon demonstrates reliable performance including resistance to harmful ultraviolet rays, chemical degradation, abrasions and humidity. </w:t>
      </w:r>
      <w:r w:rsidRPr="00587BA7">
        <w:rPr>
          <w:rFonts w:ascii="Arial" w:hAnsi="Arial" w:cs="Arial"/>
          <w:color w:val="000000" w:themeColor="text1"/>
          <w:szCs w:val="20"/>
        </w:rPr>
        <w:t>These attributes and proven durability may contribute to green building criteria, such as the project’s LEED certification.</w:t>
      </w:r>
    </w:p>
    <w:p w14:paraId="2F85CE9F" w14:textId="77777777" w:rsidR="002355B3" w:rsidRPr="00587BA7" w:rsidRDefault="002355B3" w:rsidP="00E00CE9">
      <w:pPr>
        <w:widowControl w:val="0"/>
        <w:autoSpaceDE w:val="0"/>
        <w:autoSpaceDN w:val="0"/>
        <w:adjustRightInd w:val="0"/>
        <w:spacing w:after="0" w:line="300" w:lineRule="atLeast"/>
        <w:contextualSpacing/>
        <w:rPr>
          <w:rFonts w:ascii="Arial" w:hAnsi="Arial" w:cs="Arial"/>
          <w:color w:val="000000" w:themeColor="text1"/>
          <w:szCs w:val="20"/>
        </w:rPr>
      </w:pPr>
    </w:p>
    <w:p w14:paraId="3B547AD6" w14:textId="77777777" w:rsidR="00215E9A" w:rsidRPr="00587BA7" w:rsidRDefault="00210796" w:rsidP="00E00CE9">
      <w:pPr>
        <w:spacing w:line="300" w:lineRule="atLeast"/>
        <w:contextualSpacing/>
        <w:rPr>
          <w:rFonts w:ascii="Arial" w:eastAsia="Times New Roman" w:hAnsi="Arial" w:cs="Arial"/>
          <w:color w:val="000000" w:themeColor="text1"/>
          <w:szCs w:val="20"/>
        </w:rPr>
      </w:pPr>
      <w:r w:rsidRPr="00587BA7">
        <w:rPr>
          <w:rFonts w:ascii="Arial" w:eastAsia="Times New Roman" w:hAnsi="Arial" w:cs="Arial"/>
          <w:color w:val="000000" w:themeColor="text1"/>
          <w:szCs w:val="20"/>
        </w:rPr>
        <w:t>Intended as a model for responsible, environmentally sensi</w:t>
      </w:r>
      <w:r w:rsidR="006F6BE0" w:rsidRPr="00587BA7">
        <w:rPr>
          <w:rFonts w:ascii="Arial" w:eastAsia="Times New Roman" w:hAnsi="Arial" w:cs="Arial"/>
          <w:color w:val="000000" w:themeColor="text1"/>
          <w:szCs w:val="20"/>
        </w:rPr>
        <w:t>tive multi-use developments, CityCenterDC’s</w:t>
      </w:r>
      <w:r w:rsidRPr="00587BA7">
        <w:rPr>
          <w:rFonts w:ascii="Arial" w:eastAsia="Times New Roman" w:hAnsi="Arial" w:cs="Arial"/>
          <w:color w:val="000000" w:themeColor="text1"/>
          <w:szCs w:val="20"/>
        </w:rPr>
        <w:t xml:space="preserve"> entire development </w:t>
      </w:r>
      <w:r w:rsidR="00DB32E1" w:rsidRPr="00587BA7">
        <w:rPr>
          <w:rFonts w:ascii="Arial" w:eastAsia="Times New Roman" w:hAnsi="Arial" w:cs="Arial"/>
          <w:color w:val="000000" w:themeColor="text1"/>
          <w:szCs w:val="20"/>
        </w:rPr>
        <w:t>was accepted into the U.S. Green Building Council’s pilot program for LEED® Neighborhood Development (LEED-ND) and received Gold certification</w:t>
      </w:r>
      <w:r w:rsidR="006F6BE0" w:rsidRPr="00587BA7">
        <w:rPr>
          <w:rFonts w:ascii="Arial" w:eastAsia="Times New Roman" w:hAnsi="Arial" w:cs="Arial"/>
          <w:color w:val="000000" w:themeColor="text1"/>
          <w:szCs w:val="20"/>
        </w:rPr>
        <w:t xml:space="preserve"> – the first in the U.S. to achieve this</w:t>
      </w:r>
      <w:r w:rsidR="00DB32E1" w:rsidRPr="00587BA7">
        <w:rPr>
          <w:rFonts w:ascii="Arial" w:eastAsia="Times New Roman" w:hAnsi="Arial" w:cs="Arial"/>
          <w:color w:val="000000" w:themeColor="text1"/>
          <w:szCs w:val="20"/>
        </w:rPr>
        <w:t xml:space="preserve">. The </w:t>
      </w:r>
      <w:r w:rsidR="006F6BE0" w:rsidRPr="00587BA7">
        <w:rPr>
          <w:rFonts w:ascii="Arial" w:eastAsia="Times New Roman" w:hAnsi="Arial" w:cs="Arial"/>
          <w:color w:val="000000" w:themeColor="text1"/>
          <w:szCs w:val="20"/>
        </w:rPr>
        <w:t xml:space="preserve">project’s office buildings also </w:t>
      </w:r>
      <w:r w:rsidR="006A0D08" w:rsidRPr="00587BA7">
        <w:rPr>
          <w:rFonts w:ascii="Arial" w:eastAsia="Times New Roman" w:hAnsi="Arial" w:cs="Arial"/>
          <w:color w:val="000000" w:themeColor="text1"/>
          <w:szCs w:val="20"/>
        </w:rPr>
        <w:t>earned pre-certification</w:t>
      </w:r>
      <w:r w:rsidR="00DB32E1" w:rsidRPr="00587BA7">
        <w:rPr>
          <w:rFonts w:ascii="Arial" w:eastAsia="Times New Roman" w:hAnsi="Arial" w:cs="Arial"/>
          <w:color w:val="000000" w:themeColor="text1"/>
          <w:szCs w:val="20"/>
        </w:rPr>
        <w:t xml:space="preserve"> at the Gold level </w:t>
      </w:r>
      <w:r w:rsidR="006F6BE0" w:rsidRPr="00587BA7">
        <w:rPr>
          <w:rFonts w:ascii="Arial" w:eastAsia="Times New Roman" w:hAnsi="Arial" w:cs="Arial"/>
          <w:color w:val="000000" w:themeColor="text1"/>
          <w:szCs w:val="20"/>
        </w:rPr>
        <w:t>for LEED Core and S</w:t>
      </w:r>
      <w:r w:rsidR="00E55BAA" w:rsidRPr="00587BA7">
        <w:rPr>
          <w:rFonts w:ascii="Arial" w:eastAsia="Times New Roman" w:hAnsi="Arial" w:cs="Arial"/>
          <w:color w:val="000000" w:themeColor="text1"/>
          <w:szCs w:val="20"/>
        </w:rPr>
        <w:t xml:space="preserve">hell, </w:t>
      </w:r>
      <w:r w:rsidR="00DB32E1" w:rsidRPr="00587BA7">
        <w:rPr>
          <w:rFonts w:ascii="Arial" w:eastAsia="Times New Roman" w:hAnsi="Arial" w:cs="Arial"/>
          <w:color w:val="000000" w:themeColor="text1"/>
          <w:szCs w:val="20"/>
        </w:rPr>
        <w:t>and the reside</w:t>
      </w:r>
      <w:r w:rsidR="00ED3A4F" w:rsidRPr="00587BA7">
        <w:rPr>
          <w:rFonts w:ascii="Arial" w:eastAsia="Times New Roman" w:hAnsi="Arial" w:cs="Arial"/>
          <w:color w:val="000000" w:themeColor="text1"/>
          <w:szCs w:val="20"/>
        </w:rPr>
        <w:t>nt</w:t>
      </w:r>
      <w:r w:rsidR="00453793" w:rsidRPr="00587BA7">
        <w:rPr>
          <w:rFonts w:ascii="Arial" w:eastAsia="Times New Roman" w:hAnsi="Arial" w:cs="Arial"/>
          <w:color w:val="000000" w:themeColor="text1"/>
          <w:szCs w:val="20"/>
        </w:rPr>
        <w:t xml:space="preserve">ial buildings </w:t>
      </w:r>
      <w:r w:rsidR="00B207C6" w:rsidRPr="00587BA7">
        <w:rPr>
          <w:rFonts w:ascii="Arial" w:eastAsia="Times New Roman" w:hAnsi="Arial" w:cs="Arial"/>
          <w:color w:val="000000" w:themeColor="text1"/>
          <w:szCs w:val="20"/>
        </w:rPr>
        <w:t xml:space="preserve">have received </w:t>
      </w:r>
      <w:r w:rsidR="00ED3A4F" w:rsidRPr="00587BA7">
        <w:rPr>
          <w:rFonts w:ascii="Arial" w:eastAsia="Times New Roman" w:hAnsi="Arial" w:cs="Arial"/>
          <w:color w:val="000000" w:themeColor="text1"/>
          <w:szCs w:val="20"/>
        </w:rPr>
        <w:t>Silver certification</w:t>
      </w:r>
      <w:r w:rsidR="00453793" w:rsidRPr="00587BA7">
        <w:rPr>
          <w:rFonts w:ascii="Arial" w:eastAsia="Times New Roman" w:hAnsi="Arial" w:cs="Arial"/>
          <w:color w:val="000000" w:themeColor="text1"/>
          <w:szCs w:val="20"/>
        </w:rPr>
        <w:t xml:space="preserve"> for LEED New Construction</w:t>
      </w:r>
      <w:r w:rsidR="00DB32E1" w:rsidRPr="00587BA7">
        <w:rPr>
          <w:rFonts w:ascii="Arial" w:eastAsia="Times New Roman" w:hAnsi="Arial" w:cs="Arial"/>
          <w:color w:val="000000" w:themeColor="text1"/>
          <w:szCs w:val="20"/>
        </w:rPr>
        <w:t>.</w:t>
      </w:r>
    </w:p>
    <w:p w14:paraId="32F92BC0" w14:textId="77777777" w:rsidR="00FF793D" w:rsidRPr="00587BA7" w:rsidRDefault="00FF793D" w:rsidP="00E00CE9">
      <w:pPr>
        <w:spacing w:line="300" w:lineRule="atLeast"/>
        <w:contextualSpacing/>
        <w:rPr>
          <w:rFonts w:ascii="Arial" w:eastAsia="Times New Roman" w:hAnsi="Arial" w:cs="Arial"/>
          <w:color w:val="000000" w:themeColor="text1"/>
          <w:szCs w:val="20"/>
        </w:rPr>
      </w:pPr>
    </w:p>
    <w:p w14:paraId="1C102D95" w14:textId="77777777" w:rsidR="003F32E9" w:rsidRPr="00587BA7" w:rsidRDefault="00215E9A" w:rsidP="00E00CE9">
      <w:pPr>
        <w:spacing w:line="300" w:lineRule="atLeast"/>
        <w:contextualSpacing/>
        <w:rPr>
          <w:rFonts w:ascii="Arial" w:hAnsi="Arial" w:cs="Arial"/>
          <w:color w:val="000000" w:themeColor="text1"/>
          <w:szCs w:val="20"/>
        </w:rPr>
      </w:pPr>
      <w:r w:rsidRPr="00587BA7">
        <w:rPr>
          <w:rFonts w:ascii="Arial" w:eastAsia="Times New Roman" w:hAnsi="Arial" w:cs="Arial"/>
          <w:color w:val="000000" w:themeColor="text1"/>
          <w:szCs w:val="20"/>
        </w:rPr>
        <w:t>Hines’ founder and chairman Gerald Hines commented, “It is both a great privilege and a great opportunity to be able to develop a parcel this large starting with a blank slate. The master plan for CityCenterDC is designed to welcome pedestrians, to bring neighborhoods together and to be sustainable for generations</w:t>
      </w:r>
      <w:r w:rsidRPr="00587BA7">
        <w:rPr>
          <w:rFonts w:ascii="Arial" w:hAnsi="Arial" w:cs="Arial"/>
          <w:color w:val="000000" w:themeColor="text1"/>
          <w:szCs w:val="20"/>
        </w:rPr>
        <w:t>.”</w:t>
      </w:r>
    </w:p>
    <w:p w14:paraId="33B175E3" w14:textId="77777777" w:rsidR="002355B3" w:rsidRPr="00587BA7" w:rsidRDefault="002355B3" w:rsidP="00E00CE9">
      <w:pPr>
        <w:spacing w:line="300" w:lineRule="atLeast"/>
        <w:contextualSpacing/>
        <w:rPr>
          <w:rFonts w:ascii="Arial" w:hAnsi="Arial" w:cs="Arial"/>
          <w:color w:val="000000" w:themeColor="text1"/>
          <w:szCs w:val="20"/>
        </w:rPr>
      </w:pPr>
    </w:p>
    <w:p w14:paraId="3A044741" w14:textId="21332856" w:rsidR="00445B47" w:rsidRPr="00587BA7" w:rsidRDefault="006F6BE0" w:rsidP="00E00CE9">
      <w:pPr>
        <w:spacing w:line="300" w:lineRule="atLeast"/>
        <w:contextualSpacing/>
        <w:rPr>
          <w:rFonts w:ascii="Arial" w:eastAsia="Times New Roman" w:hAnsi="Arial" w:cs="Arial"/>
          <w:color w:val="000000" w:themeColor="text1"/>
          <w:szCs w:val="20"/>
        </w:rPr>
      </w:pPr>
      <w:r w:rsidRPr="00587BA7">
        <w:rPr>
          <w:rFonts w:ascii="Arial" w:eastAsia="Times New Roman" w:hAnsi="Arial" w:cs="Arial"/>
          <w:color w:val="000000" w:themeColor="text1"/>
          <w:szCs w:val="20"/>
        </w:rPr>
        <w:t>Carrying through on this plan, the project’s general contractor is comprised of a joint venture between Clark Construction Group</w:t>
      </w:r>
      <w:r w:rsidR="000B095C">
        <w:rPr>
          <w:rFonts w:ascii="Arial" w:eastAsia="Times New Roman" w:hAnsi="Arial" w:cs="Arial"/>
          <w:color w:val="000000" w:themeColor="text1"/>
          <w:szCs w:val="20"/>
        </w:rPr>
        <w:t xml:space="preserve"> and</w:t>
      </w:r>
      <w:r w:rsidRPr="00587BA7">
        <w:rPr>
          <w:rFonts w:ascii="Arial" w:eastAsia="Times New Roman" w:hAnsi="Arial" w:cs="Arial"/>
          <w:color w:val="000000" w:themeColor="text1"/>
          <w:szCs w:val="20"/>
        </w:rPr>
        <w:t xml:space="preserve"> Smoot Construction. </w:t>
      </w:r>
      <w:r w:rsidR="00DC43AE" w:rsidRPr="00587BA7">
        <w:rPr>
          <w:rFonts w:ascii="Arial" w:hAnsi="Arial" w:cs="Arial"/>
          <w:color w:val="000000" w:themeColor="text1"/>
          <w:szCs w:val="20"/>
        </w:rPr>
        <w:t>Built</w:t>
      </w:r>
      <w:r w:rsidR="00D00EB0" w:rsidRPr="00587BA7">
        <w:rPr>
          <w:rFonts w:ascii="Arial" w:hAnsi="Arial" w:cs="Arial"/>
          <w:color w:val="000000" w:themeColor="text1"/>
          <w:szCs w:val="20"/>
        </w:rPr>
        <w:t xml:space="preserve"> in</w:t>
      </w:r>
      <w:r w:rsidR="00B207C6" w:rsidRPr="00587BA7">
        <w:rPr>
          <w:rFonts w:ascii="Arial" w:hAnsi="Arial" w:cs="Arial"/>
          <w:color w:val="000000" w:themeColor="text1"/>
          <w:szCs w:val="20"/>
        </w:rPr>
        <w:t xml:space="preserve"> two </w:t>
      </w:r>
      <w:r w:rsidR="00D00EB0" w:rsidRPr="00587BA7">
        <w:rPr>
          <w:rFonts w:ascii="Arial" w:hAnsi="Arial" w:cs="Arial"/>
          <w:color w:val="000000" w:themeColor="text1"/>
          <w:szCs w:val="20"/>
        </w:rPr>
        <w:t>phases</w:t>
      </w:r>
      <w:r w:rsidR="003F32E9" w:rsidRPr="00587BA7">
        <w:rPr>
          <w:rFonts w:ascii="Arial" w:hAnsi="Arial" w:cs="Arial"/>
          <w:color w:val="000000" w:themeColor="text1"/>
          <w:szCs w:val="20"/>
        </w:rPr>
        <w:t xml:space="preserve"> beginning in </w:t>
      </w:r>
      <w:r w:rsidR="00B13092" w:rsidRPr="00587BA7">
        <w:rPr>
          <w:rFonts w:ascii="Arial" w:hAnsi="Arial" w:cs="Arial"/>
          <w:color w:val="000000" w:themeColor="text1"/>
          <w:szCs w:val="20"/>
        </w:rPr>
        <w:t>April</w:t>
      </w:r>
      <w:r w:rsidR="003F32E9" w:rsidRPr="00587BA7">
        <w:rPr>
          <w:rFonts w:ascii="Arial" w:hAnsi="Arial" w:cs="Arial"/>
          <w:color w:val="000000" w:themeColor="text1"/>
          <w:szCs w:val="20"/>
        </w:rPr>
        <w:t xml:space="preserve"> 2011</w:t>
      </w:r>
      <w:r w:rsidR="00D00EB0" w:rsidRPr="00587BA7">
        <w:rPr>
          <w:rFonts w:ascii="Arial" w:hAnsi="Arial" w:cs="Arial"/>
          <w:color w:val="000000" w:themeColor="text1"/>
          <w:szCs w:val="20"/>
        </w:rPr>
        <w:t>,</w:t>
      </w:r>
      <w:r w:rsidR="00DC43AE" w:rsidRPr="00587BA7">
        <w:rPr>
          <w:rFonts w:ascii="Arial" w:hAnsi="Arial" w:cs="Arial"/>
          <w:color w:val="000000" w:themeColor="text1"/>
          <w:szCs w:val="20"/>
        </w:rPr>
        <w:t xml:space="preserve"> </w:t>
      </w:r>
      <w:r w:rsidR="00DC43AE" w:rsidRPr="00587BA7">
        <w:rPr>
          <w:rFonts w:ascii="Arial" w:eastAsia="Times New Roman" w:hAnsi="Arial" w:cs="Arial"/>
          <w:color w:val="000000" w:themeColor="text1"/>
          <w:szCs w:val="20"/>
        </w:rPr>
        <w:t xml:space="preserve">Phase </w:t>
      </w:r>
      <w:r w:rsidR="002C7B98" w:rsidRPr="00587BA7">
        <w:rPr>
          <w:rFonts w:ascii="Arial" w:eastAsia="Times New Roman" w:hAnsi="Arial" w:cs="Arial"/>
          <w:color w:val="000000" w:themeColor="text1"/>
          <w:szCs w:val="20"/>
        </w:rPr>
        <w:t xml:space="preserve">I </w:t>
      </w:r>
      <w:r w:rsidR="003F32E9" w:rsidRPr="00587BA7">
        <w:rPr>
          <w:rFonts w:ascii="Arial" w:hAnsi="Arial" w:cs="Arial"/>
          <w:color w:val="000000" w:themeColor="text1"/>
          <w:szCs w:val="20"/>
        </w:rPr>
        <w:t>offer</w:t>
      </w:r>
      <w:r w:rsidR="00B207C6" w:rsidRPr="00587BA7">
        <w:rPr>
          <w:rFonts w:ascii="Arial" w:hAnsi="Arial" w:cs="Arial"/>
          <w:color w:val="000000" w:themeColor="text1"/>
          <w:szCs w:val="20"/>
        </w:rPr>
        <w:t>s</w:t>
      </w:r>
      <w:r w:rsidR="003F32E9" w:rsidRPr="00587BA7">
        <w:rPr>
          <w:rFonts w:ascii="Arial" w:hAnsi="Arial" w:cs="Arial"/>
          <w:color w:val="000000" w:themeColor="text1"/>
          <w:szCs w:val="20"/>
        </w:rPr>
        <w:t xml:space="preserve"> </w:t>
      </w:r>
      <w:r w:rsidR="00E55BAA" w:rsidRPr="00587BA7">
        <w:rPr>
          <w:rFonts w:ascii="Arial" w:hAnsi="Arial" w:cs="Arial"/>
          <w:color w:val="000000" w:themeColor="text1"/>
          <w:szCs w:val="20"/>
        </w:rPr>
        <w:t>674 residential units, 515</w:t>
      </w:r>
      <w:r w:rsidR="003F32E9" w:rsidRPr="00587BA7">
        <w:rPr>
          <w:rFonts w:ascii="Arial" w:hAnsi="Arial" w:cs="Arial"/>
          <w:color w:val="000000" w:themeColor="text1"/>
          <w:szCs w:val="20"/>
        </w:rPr>
        <w:t>,000 squ</w:t>
      </w:r>
      <w:r w:rsidR="00E55BAA" w:rsidRPr="00587BA7">
        <w:rPr>
          <w:rFonts w:ascii="Arial" w:hAnsi="Arial" w:cs="Arial"/>
          <w:color w:val="000000" w:themeColor="text1"/>
          <w:szCs w:val="20"/>
        </w:rPr>
        <w:t>are feet of office space and 295</w:t>
      </w:r>
      <w:r w:rsidR="003F32E9" w:rsidRPr="00587BA7">
        <w:rPr>
          <w:rFonts w:ascii="Arial" w:hAnsi="Arial" w:cs="Arial"/>
          <w:color w:val="000000" w:themeColor="text1"/>
          <w:szCs w:val="20"/>
        </w:rPr>
        <w:t xml:space="preserve">,000 square feet of retail space. </w:t>
      </w:r>
      <w:r w:rsidR="003F32E9" w:rsidRPr="00587BA7">
        <w:rPr>
          <w:rFonts w:ascii="Arial" w:eastAsia="Times New Roman" w:hAnsi="Arial" w:cs="Arial"/>
          <w:color w:val="000000" w:themeColor="text1"/>
          <w:szCs w:val="20"/>
        </w:rPr>
        <w:t>Construction is anticipated to begin</w:t>
      </w:r>
      <w:r w:rsidR="00B207C6" w:rsidRPr="00587BA7">
        <w:rPr>
          <w:rFonts w:ascii="Arial" w:eastAsia="Times New Roman" w:hAnsi="Arial" w:cs="Arial"/>
          <w:color w:val="000000" w:themeColor="text1"/>
          <w:szCs w:val="20"/>
        </w:rPr>
        <w:t xml:space="preserve"> on Phase II</w:t>
      </w:r>
      <w:r w:rsidR="003F32E9" w:rsidRPr="00587BA7">
        <w:rPr>
          <w:rFonts w:ascii="Arial" w:eastAsia="Times New Roman" w:hAnsi="Arial" w:cs="Arial"/>
          <w:color w:val="000000" w:themeColor="text1"/>
          <w:szCs w:val="20"/>
        </w:rPr>
        <w:t xml:space="preserve"> in the third quarter of 2015</w:t>
      </w:r>
      <w:r w:rsidR="008D1A4E" w:rsidRPr="00587BA7">
        <w:rPr>
          <w:rFonts w:ascii="Arial" w:eastAsia="Times New Roman" w:hAnsi="Arial" w:cs="Arial"/>
          <w:color w:val="000000" w:themeColor="text1"/>
          <w:szCs w:val="20"/>
        </w:rPr>
        <w:t xml:space="preserve"> on</w:t>
      </w:r>
      <w:r w:rsidR="003F32E9" w:rsidRPr="00587BA7">
        <w:rPr>
          <w:rFonts w:ascii="Arial" w:eastAsia="Times New Roman" w:hAnsi="Arial" w:cs="Arial"/>
          <w:color w:val="000000" w:themeColor="text1"/>
          <w:szCs w:val="20"/>
        </w:rPr>
        <w:t xml:space="preserve"> the </w:t>
      </w:r>
      <w:r w:rsidR="00445B47" w:rsidRPr="00587BA7">
        <w:rPr>
          <w:rStyle w:val="style29"/>
          <w:rFonts w:ascii="Arial" w:eastAsia="Times New Roman" w:hAnsi="Arial" w:cs="Arial"/>
          <w:color w:val="000000" w:themeColor="text1"/>
          <w:szCs w:val="20"/>
        </w:rPr>
        <w:t xml:space="preserve">Conrad Washington, D.C., a </w:t>
      </w:r>
      <w:r w:rsidR="000B095C" w:rsidRPr="00587BA7">
        <w:rPr>
          <w:rFonts w:ascii="Arial" w:eastAsia="Times New Roman" w:hAnsi="Arial" w:cs="Arial"/>
          <w:color w:val="000000" w:themeColor="text1"/>
          <w:szCs w:val="20"/>
        </w:rPr>
        <w:t>3</w:t>
      </w:r>
      <w:r w:rsidR="000B095C">
        <w:rPr>
          <w:rFonts w:ascii="Arial" w:eastAsia="Times New Roman" w:hAnsi="Arial" w:cs="Arial"/>
          <w:color w:val="000000" w:themeColor="text1"/>
          <w:szCs w:val="20"/>
        </w:rPr>
        <w:t>55</w:t>
      </w:r>
      <w:r w:rsidR="003F32E9" w:rsidRPr="00587BA7">
        <w:rPr>
          <w:rFonts w:ascii="Arial" w:eastAsia="Times New Roman" w:hAnsi="Arial" w:cs="Arial"/>
          <w:color w:val="000000" w:themeColor="text1"/>
          <w:szCs w:val="20"/>
        </w:rPr>
        <w:t xml:space="preserve">-room luxury hotel with </w:t>
      </w:r>
      <w:r w:rsidR="00303609" w:rsidRPr="00587BA7">
        <w:rPr>
          <w:rFonts w:ascii="Arial" w:eastAsia="Times New Roman" w:hAnsi="Arial" w:cs="Arial"/>
          <w:color w:val="000000" w:themeColor="text1"/>
          <w:szCs w:val="20"/>
        </w:rPr>
        <w:t xml:space="preserve">more than </w:t>
      </w:r>
      <w:r w:rsidR="000B095C">
        <w:rPr>
          <w:rFonts w:ascii="Arial" w:eastAsia="Times New Roman" w:hAnsi="Arial" w:cs="Arial"/>
          <w:color w:val="000000" w:themeColor="text1"/>
          <w:szCs w:val="20"/>
        </w:rPr>
        <w:t>32</w:t>
      </w:r>
      <w:r w:rsidR="003F32E9" w:rsidRPr="00587BA7">
        <w:rPr>
          <w:rFonts w:ascii="Arial" w:eastAsia="Times New Roman" w:hAnsi="Arial" w:cs="Arial"/>
          <w:color w:val="000000" w:themeColor="text1"/>
          <w:szCs w:val="20"/>
        </w:rPr>
        <w:t xml:space="preserve">,000 square feet of </w:t>
      </w:r>
      <w:r w:rsidR="00445B47" w:rsidRPr="00587BA7">
        <w:rPr>
          <w:rFonts w:ascii="Arial" w:eastAsia="Times New Roman" w:hAnsi="Arial" w:cs="Arial"/>
          <w:color w:val="000000" w:themeColor="text1"/>
          <w:szCs w:val="20"/>
        </w:rPr>
        <w:t>additional retail space.</w:t>
      </w:r>
    </w:p>
    <w:p w14:paraId="512E4E85" w14:textId="77777777" w:rsidR="002355B3" w:rsidRPr="00587BA7" w:rsidRDefault="002355B3" w:rsidP="00E00CE9">
      <w:pPr>
        <w:spacing w:line="300" w:lineRule="atLeast"/>
        <w:contextualSpacing/>
        <w:rPr>
          <w:rFonts w:ascii="Arial" w:hAnsi="Arial" w:cs="Arial"/>
          <w:color w:val="000000" w:themeColor="text1"/>
          <w:szCs w:val="20"/>
        </w:rPr>
      </w:pPr>
    </w:p>
    <w:p w14:paraId="78873036" w14:textId="77777777" w:rsidR="0004727F" w:rsidRPr="00587BA7" w:rsidRDefault="006A0D08" w:rsidP="00E00CE9">
      <w:pPr>
        <w:spacing w:line="300" w:lineRule="atLeast"/>
        <w:contextualSpacing/>
        <w:rPr>
          <w:rFonts w:ascii="Arial" w:hAnsi="Arial" w:cs="Arial"/>
          <w:color w:val="000000" w:themeColor="text1"/>
          <w:szCs w:val="20"/>
        </w:rPr>
      </w:pPr>
      <w:r w:rsidRPr="00587BA7">
        <w:rPr>
          <w:rFonts w:ascii="Arial" w:hAnsi="Arial" w:cs="Arial"/>
          <w:color w:val="000000" w:themeColor="text1"/>
          <w:szCs w:val="20"/>
        </w:rPr>
        <w:t>T</w:t>
      </w:r>
      <w:r w:rsidR="006F6BE0" w:rsidRPr="00587BA7">
        <w:rPr>
          <w:rFonts w:ascii="Arial" w:hAnsi="Arial" w:cs="Arial"/>
          <w:color w:val="000000" w:themeColor="text1"/>
          <w:szCs w:val="20"/>
        </w:rPr>
        <w:t>hroughout its development</w:t>
      </w:r>
      <w:r w:rsidR="001727E1" w:rsidRPr="00587BA7">
        <w:rPr>
          <w:rFonts w:ascii="Arial" w:hAnsi="Arial" w:cs="Arial"/>
          <w:color w:val="000000" w:themeColor="text1"/>
          <w:szCs w:val="20"/>
        </w:rPr>
        <w:t>, CityCenterDC</w:t>
      </w:r>
      <w:r w:rsidRPr="00587BA7">
        <w:rPr>
          <w:rFonts w:ascii="Arial" w:hAnsi="Arial" w:cs="Arial"/>
          <w:color w:val="000000" w:themeColor="text1"/>
          <w:szCs w:val="20"/>
        </w:rPr>
        <w:t>’s ac</w:t>
      </w:r>
      <w:r w:rsidR="00D73537" w:rsidRPr="00587BA7">
        <w:rPr>
          <w:rFonts w:ascii="Arial" w:hAnsi="Arial" w:cs="Arial"/>
          <w:color w:val="000000" w:themeColor="text1"/>
          <w:szCs w:val="20"/>
        </w:rPr>
        <w:t>complish</w:t>
      </w:r>
      <w:r w:rsidRPr="00587BA7">
        <w:rPr>
          <w:rFonts w:ascii="Arial" w:hAnsi="Arial" w:cs="Arial"/>
          <w:color w:val="000000" w:themeColor="text1"/>
          <w:szCs w:val="20"/>
        </w:rPr>
        <w:t>ments</w:t>
      </w:r>
      <w:r w:rsidR="001727E1" w:rsidRPr="00587BA7">
        <w:rPr>
          <w:rFonts w:ascii="Arial" w:hAnsi="Arial" w:cs="Arial"/>
          <w:color w:val="000000" w:themeColor="text1"/>
          <w:szCs w:val="20"/>
        </w:rPr>
        <w:t xml:space="preserve"> </w:t>
      </w:r>
      <w:r w:rsidRPr="00587BA7">
        <w:rPr>
          <w:rFonts w:ascii="Arial" w:hAnsi="Arial" w:cs="Arial"/>
          <w:color w:val="000000" w:themeColor="text1"/>
          <w:szCs w:val="20"/>
        </w:rPr>
        <w:t>have been recognized</w:t>
      </w:r>
      <w:r w:rsidR="00113A14" w:rsidRPr="00587BA7">
        <w:rPr>
          <w:rFonts w:ascii="Arial" w:hAnsi="Arial" w:cs="Arial"/>
          <w:color w:val="000000" w:themeColor="text1"/>
          <w:szCs w:val="20"/>
        </w:rPr>
        <w:t>. These honors include:</w:t>
      </w:r>
      <w:r w:rsidR="001727E1" w:rsidRPr="00587BA7">
        <w:rPr>
          <w:rFonts w:ascii="Arial" w:hAnsi="Arial" w:cs="Arial"/>
          <w:color w:val="000000" w:themeColor="text1"/>
          <w:szCs w:val="20"/>
        </w:rPr>
        <w:t xml:space="preserve"> the </w:t>
      </w:r>
      <w:r w:rsidR="00113A14" w:rsidRPr="00587BA7">
        <w:rPr>
          <w:rFonts w:ascii="Arial" w:eastAsia="Times New Roman" w:hAnsi="Arial" w:cs="Arial"/>
          <w:color w:val="000000" w:themeColor="text1"/>
          <w:szCs w:val="20"/>
        </w:rPr>
        <w:t>Associated Builders and Contractors of Metro Washington’s Excellence in Construction Award for Mega Project</w:t>
      </w:r>
      <w:r w:rsidR="00113A14" w:rsidRPr="00587BA7">
        <w:rPr>
          <w:rFonts w:ascii="Arial" w:hAnsi="Arial" w:cs="Arial"/>
          <w:color w:val="000000" w:themeColor="text1"/>
          <w:szCs w:val="20"/>
        </w:rPr>
        <w:t xml:space="preserve">, the </w:t>
      </w:r>
      <w:r w:rsidR="00113A14" w:rsidRPr="00587BA7">
        <w:rPr>
          <w:rFonts w:ascii="Arial" w:eastAsia="Times New Roman" w:hAnsi="Arial" w:cs="Arial"/>
          <w:color w:val="000000" w:themeColor="text1"/>
          <w:szCs w:val="20"/>
        </w:rPr>
        <w:t>Associated General Contractors of D.C.’s Washington Contractor Award for Joint Venture New Construction Project</w:t>
      </w:r>
      <w:r w:rsidR="00113A14" w:rsidRPr="00587BA7">
        <w:rPr>
          <w:rFonts w:ascii="Arial" w:hAnsi="Arial" w:cs="Arial"/>
          <w:i/>
          <w:color w:val="000000" w:themeColor="text1"/>
          <w:szCs w:val="20"/>
        </w:rPr>
        <w:t>, Engineering News Record</w:t>
      </w:r>
      <w:r w:rsidR="00113A14" w:rsidRPr="00587BA7">
        <w:rPr>
          <w:rFonts w:ascii="Arial" w:hAnsi="Arial" w:cs="Arial"/>
          <w:color w:val="000000" w:themeColor="text1"/>
          <w:szCs w:val="20"/>
        </w:rPr>
        <w:t xml:space="preserve"> Mid-Atlantic’s Best Project for office/retail/</w:t>
      </w:r>
      <w:r w:rsidR="001727E1" w:rsidRPr="00587BA7">
        <w:rPr>
          <w:rFonts w:ascii="Arial" w:hAnsi="Arial" w:cs="Arial"/>
          <w:color w:val="000000" w:themeColor="text1"/>
          <w:szCs w:val="20"/>
        </w:rPr>
        <w:t>mixed-use de</w:t>
      </w:r>
      <w:r w:rsidR="00113A14" w:rsidRPr="00587BA7">
        <w:rPr>
          <w:rFonts w:ascii="Arial" w:hAnsi="Arial" w:cs="Arial"/>
          <w:color w:val="000000" w:themeColor="text1"/>
          <w:szCs w:val="20"/>
        </w:rPr>
        <w:t>velopment, the</w:t>
      </w:r>
      <w:r w:rsidR="00D00EB0" w:rsidRPr="00587BA7">
        <w:rPr>
          <w:rFonts w:ascii="Arial" w:hAnsi="Arial" w:cs="Arial"/>
          <w:color w:val="000000" w:themeColor="text1"/>
          <w:szCs w:val="20"/>
        </w:rPr>
        <w:t xml:space="preserve"> </w:t>
      </w:r>
      <w:r w:rsidR="00113A14" w:rsidRPr="00587BA7">
        <w:rPr>
          <w:rFonts w:ascii="Arial" w:hAnsi="Arial" w:cs="Arial"/>
          <w:color w:val="000000" w:themeColor="text1"/>
          <w:szCs w:val="20"/>
        </w:rPr>
        <w:t>NAIOP Commercial Real Estate Association of Greater Washington’s</w:t>
      </w:r>
      <w:r w:rsidR="00113A14" w:rsidRPr="00587BA7">
        <w:rPr>
          <w:rFonts w:ascii="Arial" w:eastAsia="Times New Roman" w:hAnsi="Arial" w:cs="Arial"/>
          <w:color w:val="000000" w:themeColor="text1"/>
          <w:szCs w:val="20"/>
        </w:rPr>
        <w:t xml:space="preserve"> Award of Excellence for Best Mixed Use Project</w:t>
      </w:r>
      <w:r w:rsidR="00B207C6" w:rsidRPr="00587BA7">
        <w:rPr>
          <w:rFonts w:ascii="Arial" w:eastAsia="Times New Roman" w:hAnsi="Arial" w:cs="Arial"/>
          <w:color w:val="000000" w:themeColor="text1"/>
          <w:szCs w:val="20"/>
        </w:rPr>
        <w:t xml:space="preserve">, </w:t>
      </w:r>
      <w:r w:rsidR="00B207C6" w:rsidRPr="00587BA7">
        <w:rPr>
          <w:rFonts w:cstheme="minorHAnsi"/>
          <w:color w:val="000000" w:themeColor="text1"/>
          <w:szCs w:val="20"/>
        </w:rPr>
        <w:t>ULI – District Trends Awards “Best Mixed Use Development</w:t>
      </w:r>
      <w:r w:rsidR="00587BA7" w:rsidRPr="00587BA7">
        <w:rPr>
          <w:rFonts w:cstheme="minorHAnsi"/>
          <w:color w:val="000000" w:themeColor="text1"/>
          <w:szCs w:val="20"/>
        </w:rPr>
        <w:t xml:space="preserve">” </w:t>
      </w:r>
      <w:r w:rsidR="00D00EB0" w:rsidRPr="00587BA7">
        <w:rPr>
          <w:rFonts w:ascii="Arial" w:hAnsi="Arial" w:cs="Arial"/>
          <w:color w:val="000000" w:themeColor="text1"/>
          <w:szCs w:val="20"/>
        </w:rPr>
        <w:t xml:space="preserve">and the </w:t>
      </w:r>
      <w:r w:rsidR="00113A14" w:rsidRPr="00587BA7">
        <w:rPr>
          <w:rFonts w:ascii="Arial" w:hAnsi="Arial" w:cs="Arial"/>
          <w:color w:val="000000" w:themeColor="text1"/>
          <w:szCs w:val="20"/>
        </w:rPr>
        <w:t>Washington Building Congress Craftsmanship Awards</w:t>
      </w:r>
      <w:r w:rsidR="00D00EB0" w:rsidRPr="00587BA7">
        <w:rPr>
          <w:rFonts w:ascii="Arial" w:hAnsi="Arial" w:cs="Arial"/>
          <w:color w:val="000000" w:themeColor="text1"/>
          <w:szCs w:val="20"/>
        </w:rPr>
        <w:t>.</w:t>
      </w:r>
    </w:p>
    <w:p w14:paraId="75517708" w14:textId="77777777" w:rsidR="00113A14" w:rsidRPr="00587BA7" w:rsidRDefault="00113A14" w:rsidP="00E00CE9">
      <w:pPr>
        <w:spacing w:line="300" w:lineRule="atLeast"/>
        <w:contextualSpacing/>
        <w:rPr>
          <w:rFonts w:ascii="Arial" w:hAnsi="Arial" w:cs="Arial"/>
          <w:color w:val="000000" w:themeColor="text1"/>
          <w:szCs w:val="20"/>
        </w:rPr>
      </w:pPr>
    </w:p>
    <w:p w14:paraId="51507201" w14:textId="77777777" w:rsidR="00847BF1" w:rsidRPr="00587BA7" w:rsidRDefault="00185245" w:rsidP="00E00CE9">
      <w:pPr>
        <w:spacing w:line="300" w:lineRule="atLeast"/>
        <w:contextualSpacing/>
        <w:rPr>
          <w:rFonts w:ascii="Arial" w:hAnsi="Arial" w:cs="Arial"/>
          <w:color w:val="000000" w:themeColor="text1"/>
          <w:szCs w:val="20"/>
        </w:rPr>
      </w:pPr>
      <w:r w:rsidRPr="00587BA7">
        <w:rPr>
          <w:rFonts w:ascii="Arial" w:hAnsi="Arial" w:cs="Arial"/>
          <w:color w:val="000000" w:themeColor="text1"/>
          <w:szCs w:val="20"/>
        </w:rPr>
        <w:t>Also offering praise is CityCenterDC’s office towers’ anchor tenant and international law firm Covington &amp; Burling LLP</w:t>
      </w:r>
      <w:r w:rsidR="00D36AFE" w:rsidRPr="00587BA7">
        <w:rPr>
          <w:rFonts w:ascii="Arial" w:hAnsi="Arial" w:cs="Arial"/>
          <w:color w:val="000000" w:themeColor="text1"/>
          <w:szCs w:val="20"/>
        </w:rPr>
        <w:t>, leasing approximately 420,000 square feet</w:t>
      </w:r>
      <w:r w:rsidR="00847BF1" w:rsidRPr="00587BA7">
        <w:rPr>
          <w:rFonts w:ascii="Arial" w:hAnsi="Arial" w:cs="Arial"/>
          <w:color w:val="000000" w:themeColor="text1"/>
          <w:szCs w:val="20"/>
        </w:rPr>
        <w:t>.</w:t>
      </w:r>
      <w:r w:rsidRPr="00587BA7">
        <w:rPr>
          <w:rFonts w:ascii="Arial" w:hAnsi="Arial" w:cs="Arial"/>
          <w:color w:val="000000" w:themeColor="text1"/>
          <w:szCs w:val="20"/>
        </w:rPr>
        <w:t xml:space="preserve"> </w:t>
      </w:r>
      <w:r w:rsidR="00847BF1" w:rsidRPr="00587BA7">
        <w:rPr>
          <w:rFonts w:ascii="Arial" w:hAnsi="Arial" w:cs="Arial"/>
          <w:color w:val="000000" w:themeColor="text1"/>
          <w:szCs w:val="20"/>
        </w:rPr>
        <w:t>“CityCenterDC offers a modern, efficient space from which our lawyers and staff can deliver the highest possible level of service to our clients around the globe,” said Timothy Hester, chair of Covington’s management committee.”</w:t>
      </w:r>
    </w:p>
    <w:p w14:paraId="16327332" w14:textId="77777777" w:rsidR="00847BF1" w:rsidRPr="00587BA7" w:rsidRDefault="00847BF1" w:rsidP="00E00CE9">
      <w:pPr>
        <w:spacing w:line="300" w:lineRule="atLeast"/>
        <w:contextualSpacing/>
        <w:rPr>
          <w:rFonts w:ascii="Arial" w:hAnsi="Arial" w:cs="Arial"/>
          <w:color w:val="000000" w:themeColor="text1"/>
          <w:szCs w:val="20"/>
        </w:rPr>
      </w:pPr>
    </w:p>
    <w:p w14:paraId="287A0F0C" w14:textId="77777777" w:rsidR="00185245" w:rsidRPr="00587BA7" w:rsidRDefault="00185245" w:rsidP="00185245">
      <w:pPr>
        <w:spacing w:line="300" w:lineRule="atLeast"/>
        <w:contextualSpacing/>
        <w:rPr>
          <w:rFonts w:ascii="Arial" w:hAnsi="Arial" w:cs="Arial"/>
          <w:color w:val="000000" w:themeColor="text1"/>
          <w:szCs w:val="20"/>
        </w:rPr>
      </w:pPr>
      <w:r w:rsidRPr="00587BA7">
        <w:rPr>
          <w:rFonts w:ascii="Arial" w:hAnsi="Arial" w:cs="Arial"/>
          <w:color w:val="000000" w:themeColor="text1"/>
          <w:szCs w:val="20"/>
        </w:rPr>
        <w:t xml:space="preserve">“It’s symbolic that a firm with nearly a hundred-year-history in Washington has chosen to relocate to the city’s </w:t>
      </w:r>
      <w:r w:rsidR="00925A15" w:rsidRPr="00587BA7">
        <w:rPr>
          <w:rFonts w:ascii="Arial" w:hAnsi="Arial" w:cs="Arial"/>
          <w:color w:val="000000" w:themeColor="text1"/>
          <w:szCs w:val="20"/>
        </w:rPr>
        <w:t>most cutting-edge project,” stated</w:t>
      </w:r>
      <w:r w:rsidRPr="00587BA7">
        <w:rPr>
          <w:rFonts w:ascii="Arial" w:hAnsi="Arial" w:cs="Arial"/>
          <w:color w:val="000000" w:themeColor="text1"/>
          <w:szCs w:val="20"/>
        </w:rPr>
        <w:t xml:space="preserve"> William B. Alsup, III, senior managing director of Hines. “Covington’s relocation to CityCenterDC embodies one of the most important design themes of the project’s master plan – integrating the new with the old, ‘reweaving’ the fabric of the surrounding neighborhood with the state-of-the-art amenities and components of CityCenterDC.”</w:t>
      </w:r>
    </w:p>
    <w:p w14:paraId="6D9FF694" w14:textId="77777777" w:rsidR="00925A15" w:rsidRPr="00587BA7" w:rsidRDefault="00925A15" w:rsidP="00925A15">
      <w:pPr>
        <w:spacing w:after="200" w:line="300" w:lineRule="atLeast"/>
        <w:contextualSpacing/>
        <w:jc w:val="right"/>
        <w:rPr>
          <w:rFonts w:ascii="Arial" w:hAnsi="Arial" w:cs="Arial"/>
          <w:i/>
          <w:color w:val="000000" w:themeColor="text1"/>
          <w:sz w:val="16"/>
          <w:szCs w:val="16"/>
        </w:rPr>
      </w:pPr>
      <w:r w:rsidRPr="00587BA7">
        <w:rPr>
          <w:rFonts w:ascii="Arial" w:hAnsi="Arial" w:cs="Arial"/>
          <w:i/>
          <w:color w:val="000000" w:themeColor="text1"/>
          <w:sz w:val="16"/>
          <w:szCs w:val="16"/>
        </w:rPr>
        <w:t>(more)</w:t>
      </w:r>
      <w:r w:rsidRPr="00587BA7">
        <w:rPr>
          <w:rFonts w:ascii="Arial" w:hAnsi="Arial" w:cs="Arial"/>
          <w:color w:val="000000" w:themeColor="text1"/>
          <w:sz w:val="16"/>
          <w:szCs w:val="16"/>
        </w:rPr>
        <w:br w:type="page"/>
      </w:r>
    </w:p>
    <w:p w14:paraId="2CC386F3" w14:textId="77777777" w:rsidR="003E13BC" w:rsidRPr="00587BA7" w:rsidRDefault="003E13BC" w:rsidP="00E00CE9">
      <w:pPr>
        <w:spacing w:line="300" w:lineRule="atLeast"/>
        <w:contextualSpacing/>
        <w:rPr>
          <w:rFonts w:ascii="Arial" w:hAnsi="Arial" w:cs="Arial"/>
          <w:b/>
          <w:color w:val="000000" w:themeColor="text1"/>
          <w:szCs w:val="20"/>
        </w:rPr>
      </w:pPr>
    </w:p>
    <w:p w14:paraId="641CE36E" w14:textId="77777777" w:rsidR="003E13BC" w:rsidRPr="00587BA7" w:rsidRDefault="003E13BC" w:rsidP="00E00CE9">
      <w:pPr>
        <w:spacing w:line="300" w:lineRule="atLeast"/>
        <w:contextualSpacing/>
        <w:rPr>
          <w:rFonts w:ascii="Arial" w:hAnsi="Arial" w:cs="Arial"/>
          <w:b/>
          <w:color w:val="000000" w:themeColor="text1"/>
          <w:szCs w:val="20"/>
        </w:rPr>
      </w:pPr>
    </w:p>
    <w:p w14:paraId="434DD3EB" w14:textId="77777777" w:rsidR="003E13BC" w:rsidRPr="00587BA7" w:rsidRDefault="003E13BC" w:rsidP="00E00CE9">
      <w:pPr>
        <w:spacing w:line="300" w:lineRule="atLeast"/>
        <w:contextualSpacing/>
        <w:rPr>
          <w:rFonts w:ascii="Arial" w:hAnsi="Arial" w:cs="Arial"/>
          <w:b/>
          <w:color w:val="000000" w:themeColor="text1"/>
          <w:szCs w:val="20"/>
        </w:rPr>
      </w:pPr>
    </w:p>
    <w:p w14:paraId="5831FE71" w14:textId="77777777" w:rsidR="00925A15" w:rsidRPr="00587BA7" w:rsidRDefault="00925A15" w:rsidP="00925A15">
      <w:pPr>
        <w:spacing w:line="300" w:lineRule="atLeast"/>
        <w:contextualSpacing/>
        <w:rPr>
          <w:rFonts w:ascii="Arial" w:hAnsi="Arial" w:cs="Arial"/>
          <w:color w:val="000000" w:themeColor="text1"/>
          <w:szCs w:val="20"/>
        </w:rPr>
      </w:pPr>
      <w:r w:rsidRPr="00587BA7">
        <w:rPr>
          <w:rFonts w:ascii="Arial" w:hAnsi="Arial" w:cs="Arial"/>
          <w:color w:val="000000" w:themeColor="text1"/>
          <w:szCs w:val="20"/>
        </w:rPr>
        <w:t>Howard J. Riker, managing director of Hines, added, “The success of our office leasing campaign validates our vision for CityCenterDC. Our office tenants will benefit from and contribute to the creation of a vibrant blend of office, shopping, dining, residential and cultural spaces and experiences.”</w:t>
      </w:r>
    </w:p>
    <w:p w14:paraId="10FB26DF" w14:textId="77777777" w:rsidR="00925A15" w:rsidRPr="00587BA7" w:rsidRDefault="00925A15" w:rsidP="00925A15">
      <w:pPr>
        <w:spacing w:line="300" w:lineRule="atLeast"/>
        <w:contextualSpacing/>
        <w:rPr>
          <w:rFonts w:ascii="Arial" w:hAnsi="Arial" w:cs="Arial"/>
          <w:color w:val="000000" w:themeColor="text1"/>
          <w:szCs w:val="20"/>
        </w:rPr>
      </w:pPr>
    </w:p>
    <w:p w14:paraId="0E0EE91E" w14:textId="77777777" w:rsidR="00925A15" w:rsidRPr="00587BA7" w:rsidRDefault="00925A15" w:rsidP="00925A15">
      <w:pPr>
        <w:spacing w:line="300" w:lineRule="atLeast"/>
        <w:contextualSpacing/>
        <w:jc w:val="center"/>
        <w:rPr>
          <w:rFonts w:ascii="Arial" w:hAnsi="Arial" w:cs="Arial"/>
          <w:color w:val="000000" w:themeColor="text1"/>
          <w:szCs w:val="20"/>
        </w:rPr>
      </w:pPr>
      <w:r w:rsidRPr="00587BA7">
        <w:rPr>
          <w:rFonts w:ascii="Arial" w:hAnsi="Arial" w:cs="Arial"/>
          <w:color w:val="000000" w:themeColor="text1"/>
          <w:szCs w:val="20"/>
        </w:rPr>
        <w:t>**</w:t>
      </w:r>
    </w:p>
    <w:p w14:paraId="6D11EEE6" w14:textId="77777777" w:rsidR="00925A15" w:rsidRPr="00587BA7" w:rsidRDefault="00925A15" w:rsidP="00925A15">
      <w:pPr>
        <w:widowControl w:val="0"/>
        <w:autoSpaceDE w:val="0"/>
        <w:autoSpaceDN w:val="0"/>
        <w:adjustRightInd w:val="0"/>
        <w:spacing w:after="0" w:line="300" w:lineRule="atLeast"/>
        <w:contextualSpacing/>
        <w:jc w:val="center"/>
        <w:rPr>
          <w:rFonts w:ascii="Arial" w:eastAsia="Times New Roman" w:hAnsi="Arial" w:cs="Arial"/>
          <w:color w:val="000000" w:themeColor="text1"/>
          <w:szCs w:val="20"/>
        </w:rPr>
      </w:pPr>
    </w:p>
    <w:p w14:paraId="6406E6F0" w14:textId="706B58F5" w:rsidR="005646BF" w:rsidRPr="00587BA7" w:rsidRDefault="009333EA" w:rsidP="00E00CE9">
      <w:pPr>
        <w:spacing w:line="300" w:lineRule="atLeast"/>
        <w:contextualSpacing/>
        <w:rPr>
          <w:rFonts w:ascii="Arial" w:hAnsi="Arial" w:cs="Arial"/>
          <w:b/>
          <w:color w:val="000000" w:themeColor="text1"/>
          <w:szCs w:val="20"/>
        </w:rPr>
      </w:pPr>
      <w:r w:rsidRPr="00587BA7">
        <w:rPr>
          <w:rFonts w:ascii="Arial" w:hAnsi="Arial" w:cs="Arial"/>
          <w:b/>
          <w:color w:val="000000" w:themeColor="text1"/>
          <w:szCs w:val="20"/>
        </w:rPr>
        <w:t>CityCenterDC</w:t>
      </w:r>
      <w:r w:rsidR="0016110B" w:rsidRPr="00587BA7">
        <w:rPr>
          <w:rFonts w:ascii="Arial" w:hAnsi="Arial" w:cs="Arial"/>
          <w:b/>
          <w:color w:val="000000" w:themeColor="text1"/>
          <w:szCs w:val="20"/>
        </w:rPr>
        <w:t xml:space="preserve"> office towers</w:t>
      </w:r>
      <w:r w:rsidRPr="00587BA7">
        <w:rPr>
          <w:rFonts w:ascii="Arial" w:hAnsi="Arial" w:cs="Arial"/>
          <w:b/>
          <w:color w:val="000000" w:themeColor="text1"/>
          <w:szCs w:val="20"/>
        </w:rPr>
        <w:t xml:space="preserve">; </w:t>
      </w:r>
      <w:r w:rsidR="001A696A" w:rsidRPr="00587BA7">
        <w:rPr>
          <w:rFonts w:ascii="Arial" w:hAnsi="Arial" w:cs="Arial"/>
          <w:b/>
          <w:color w:val="000000" w:themeColor="text1"/>
          <w:szCs w:val="20"/>
        </w:rPr>
        <w:t xml:space="preserve">One and </w:t>
      </w:r>
      <w:r w:rsidR="0016110B" w:rsidRPr="00587BA7">
        <w:rPr>
          <w:rFonts w:ascii="Arial" w:eastAsia="Times New Roman" w:hAnsi="Arial" w:cs="Arial"/>
          <w:b/>
          <w:color w:val="000000" w:themeColor="text1"/>
          <w:szCs w:val="20"/>
        </w:rPr>
        <w:t xml:space="preserve">Two CityCenter, 800 Tenth Street, N.W., </w:t>
      </w:r>
      <w:r w:rsidRPr="00587BA7">
        <w:rPr>
          <w:rFonts w:ascii="Arial" w:hAnsi="Arial" w:cs="Arial"/>
          <w:b/>
          <w:color w:val="000000" w:themeColor="text1"/>
          <w:szCs w:val="20"/>
        </w:rPr>
        <w:t>Washington, D.C.</w:t>
      </w:r>
      <w:r w:rsidR="00847BF1" w:rsidRPr="00587BA7">
        <w:rPr>
          <w:rFonts w:ascii="Arial" w:hAnsi="Arial" w:cs="Arial"/>
          <w:b/>
          <w:color w:val="000000" w:themeColor="text1"/>
          <w:szCs w:val="20"/>
        </w:rPr>
        <w:t xml:space="preserve">  20001</w:t>
      </w:r>
      <w:r w:rsidRPr="00587BA7">
        <w:rPr>
          <w:rFonts w:ascii="Arial" w:hAnsi="Arial" w:cs="Arial"/>
          <w:b/>
          <w:color w:val="000000" w:themeColor="text1"/>
          <w:szCs w:val="20"/>
        </w:rPr>
        <w:t xml:space="preserve">; </w:t>
      </w:r>
      <w:hyperlink r:id="rId9" w:history="1">
        <w:r w:rsidR="00EF3DBD" w:rsidRPr="008F3BC3">
          <w:rPr>
            <w:rStyle w:val="Hyperlink"/>
            <w:rFonts w:ascii="Arial" w:hAnsi="Arial" w:cs="Arial"/>
            <w:b/>
            <w:szCs w:val="20"/>
          </w:rPr>
          <w:t>http://citycenterdcoffice.com</w:t>
        </w:r>
      </w:hyperlink>
      <w:r w:rsidR="00EF3DBD">
        <w:rPr>
          <w:rFonts w:ascii="Arial" w:hAnsi="Arial" w:cs="Arial"/>
          <w:b/>
          <w:color w:val="000000" w:themeColor="text1"/>
          <w:szCs w:val="20"/>
        </w:rPr>
        <w:t xml:space="preserve"> </w:t>
      </w:r>
    </w:p>
    <w:p w14:paraId="77D668EA" w14:textId="0C4C72BD" w:rsidR="005646BF" w:rsidRPr="00587BA7" w:rsidRDefault="00D00EB0" w:rsidP="00E00CE9">
      <w:pPr>
        <w:pStyle w:val="ListParagraph"/>
        <w:numPr>
          <w:ilvl w:val="0"/>
          <w:numId w:val="2"/>
        </w:numPr>
        <w:spacing w:line="300" w:lineRule="atLeast"/>
        <w:rPr>
          <w:rFonts w:ascii="Arial" w:hAnsi="Arial" w:cs="Arial"/>
          <w:color w:val="000000" w:themeColor="text1"/>
          <w:szCs w:val="20"/>
        </w:rPr>
      </w:pPr>
      <w:r w:rsidRPr="00587BA7">
        <w:rPr>
          <w:rFonts w:ascii="Arial" w:hAnsi="Arial" w:cs="Arial"/>
          <w:color w:val="000000" w:themeColor="text1"/>
          <w:szCs w:val="20"/>
        </w:rPr>
        <w:t>Owner and m</w:t>
      </w:r>
      <w:r w:rsidR="00C57793" w:rsidRPr="00587BA7">
        <w:rPr>
          <w:rFonts w:ascii="Arial" w:hAnsi="Arial" w:cs="Arial"/>
          <w:color w:val="000000" w:themeColor="text1"/>
          <w:szCs w:val="20"/>
        </w:rPr>
        <w:t>aster developer</w:t>
      </w:r>
      <w:r w:rsidR="005646BF" w:rsidRPr="00587BA7">
        <w:rPr>
          <w:rFonts w:ascii="Arial" w:hAnsi="Arial" w:cs="Arial"/>
          <w:color w:val="000000" w:themeColor="text1"/>
          <w:szCs w:val="20"/>
        </w:rPr>
        <w:t xml:space="preserve">: </w:t>
      </w:r>
      <w:r w:rsidR="009333EA" w:rsidRPr="00587BA7">
        <w:rPr>
          <w:rFonts w:ascii="Arial" w:hAnsi="Arial" w:cs="Arial"/>
          <w:color w:val="000000" w:themeColor="text1"/>
          <w:szCs w:val="20"/>
        </w:rPr>
        <w:t>Hines</w:t>
      </w:r>
      <w:r w:rsidR="00301CDD" w:rsidRPr="00587BA7">
        <w:rPr>
          <w:rFonts w:ascii="Arial" w:hAnsi="Arial" w:cs="Arial"/>
          <w:color w:val="000000" w:themeColor="text1"/>
          <w:szCs w:val="20"/>
        </w:rPr>
        <w:t xml:space="preserve">; Washington, D.C.; </w:t>
      </w:r>
      <w:hyperlink r:id="rId10" w:history="1">
        <w:r w:rsidR="000B095C" w:rsidRPr="00376E85">
          <w:rPr>
            <w:rStyle w:val="Hyperlink"/>
            <w:rFonts w:ascii="Arial" w:hAnsi="Arial" w:cs="Arial"/>
            <w:szCs w:val="20"/>
          </w:rPr>
          <w:t>http://www.hines.com</w:t>
        </w:r>
      </w:hyperlink>
      <w:r w:rsidR="000B095C">
        <w:rPr>
          <w:rFonts w:ascii="Arial" w:hAnsi="Arial" w:cs="Arial"/>
          <w:color w:val="000000" w:themeColor="text1"/>
          <w:szCs w:val="20"/>
        </w:rPr>
        <w:t xml:space="preserve"> </w:t>
      </w:r>
    </w:p>
    <w:p w14:paraId="7783D024" w14:textId="7D8F7FE7" w:rsidR="0016110B" w:rsidRPr="00587BA7" w:rsidRDefault="0016110B" w:rsidP="00E00CE9">
      <w:pPr>
        <w:pStyle w:val="ListParagraph"/>
        <w:numPr>
          <w:ilvl w:val="0"/>
          <w:numId w:val="2"/>
        </w:numPr>
        <w:spacing w:line="300" w:lineRule="atLeast"/>
        <w:rPr>
          <w:rFonts w:ascii="Arial" w:hAnsi="Arial" w:cs="Arial"/>
          <w:color w:val="000000" w:themeColor="text1"/>
          <w:szCs w:val="20"/>
        </w:rPr>
      </w:pPr>
      <w:r w:rsidRPr="00587BA7">
        <w:rPr>
          <w:rFonts w:ascii="Arial" w:hAnsi="Arial" w:cs="Arial"/>
          <w:color w:val="000000" w:themeColor="text1"/>
          <w:szCs w:val="20"/>
        </w:rPr>
        <w:t xml:space="preserve">Master-plan architect; office tower and </w:t>
      </w:r>
      <w:r w:rsidRPr="00587BA7">
        <w:rPr>
          <w:rFonts w:ascii="Arial" w:eastAsia="Times New Roman" w:hAnsi="Arial" w:cs="Arial"/>
          <w:color w:val="000000" w:themeColor="text1"/>
          <w:szCs w:val="20"/>
        </w:rPr>
        <w:t xml:space="preserve">for-sale-housing </w:t>
      </w:r>
      <w:r w:rsidRPr="00587BA7">
        <w:rPr>
          <w:rFonts w:ascii="Arial" w:hAnsi="Arial" w:cs="Arial"/>
          <w:color w:val="000000" w:themeColor="text1"/>
          <w:szCs w:val="20"/>
        </w:rPr>
        <w:t xml:space="preserve">design architect: Foster + Partners; London; </w:t>
      </w:r>
      <w:hyperlink r:id="rId11" w:history="1">
        <w:r w:rsidR="000B095C" w:rsidRPr="00376E85">
          <w:rPr>
            <w:rStyle w:val="Hyperlink"/>
            <w:rFonts w:ascii="Arial" w:hAnsi="Arial" w:cs="Arial"/>
            <w:szCs w:val="20"/>
          </w:rPr>
          <w:t>http://www.fosterandpartners.com</w:t>
        </w:r>
      </w:hyperlink>
      <w:r w:rsidR="000B095C">
        <w:rPr>
          <w:rFonts w:ascii="Arial" w:hAnsi="Arial" w:cs="Arial"/>
          <w:color w:val="000000" w:themeColor="text1"/>
          <w:szCs w:val="20"/>
        </w:rPr>
        <w:t xml:space="preserve"> </w:t>
      </w:r>
    </w:p>
    <w:p w14:paraId="16D4EE17" w14:textId="122C07D6" w:rsidR="005646BF" w:rsidRPr="00587BA7" w:rsidRDefault="0016110B" w:rsidP="00E00CE9">
      <w:pPr>
        <w:pStyle w:val="ListParagraph"/>
        <w:numPr>
          <w:ilvl w:val="0"/>
          <w:numId w:val="2"/>
        </w:numPr>
        <w:spacing w:line="300" w:lineRule="atLeast"/>
        <w:rPr>
          <w:rFonts w:ascii="Arial" w:hAnsi="Arial" w:cs="Arial"/>
          <w:color w:val="000000" w:themeColor="text1"/>
          <w:szCs w:val="20"/>
        </w:rPr>
      </w:pPr>
      <w:r w:rsidRPr="00587BA7">
        <w:rPr>
          <w:rFonts w:ascii="Arial" w:eastAsia="Times New Roman" w:hAnsi="Arial" w:cs="Arial"/>
          <w:color w:val="000000" w:themeColor="text1"/>
          <w:szCs w:val="20"/>
        </w:rPr>
        <w:t xml:space="preserve">Associate master-plan architect; </w:t>
      </w:r>
      <w:r w:rsidR="00B207C6" w:rsidRPr="00587BA7">
        <w:rPr>
          <w:rFonts w:ascii="Arial" w:eastAsia="Times New Roman" w:hAnsi="Arial" w:cs="Arial"/>
          <w:color w:val="000000" w:themeColor="text1"/>
          <w:szCs w:val="20"/>
        </w:rPr>
        <w:t>executive architect</w:t>
      </w:r>
      <w:r w:rsidR="00B67617" w:rsidRPr="00587BA7">
        <w:rPr>
          <w:rFonts w:ascii="Arial" w:eastAsia="Times New Roman" w:hAnsi="Arial" w:cs="Arial"/>
          <w:color w:val="000000" w:themeColor="text1"/>
          <w:szCs w:val="20"/>
        </w:rPr>
        <w:t xml:space="preserve"> for all buildings</w:t>
      </w:r>
      <w:r w:rsidR="00B207C6" w:rsidRPr="00587BA7">
        <w:rPr>
          <w:rFonts w:ascii="Arial" w:eastAsia="Times New Roman" w:hAnsi="Arial" w:cs="Arial"/>
          <w:color w:val="000000" w:themeColor="text1"/>
          <w:szCs w:val="20"/>
        </w:rPr>
        <w:t xml:space="preserve">; </w:t>
      </w:r>
      <w:r w:rsidRPr="00587BA7">
        <w:rPr>
          <w:rFonts w:ascii="Arial" w:eastAsia="Times New Roman" w:hAnsi="Arial" w:cs="Arial"/>
          <w:color w:val="000000" w:themeColor="text1"/>
          <w:szCs w:val="20"/>
        </w:rPr>
        <w:t>residential rental design architect</w:t>
      </w:r>
      <w:r w:rsidR="005646BF" w:rsidRPr="00587BA7">
        <w:rPr>
          <w:rFonts w:ascii="Arial" w:hAnsi="Arial" w:cs="Arial"/>
          <w:color w:val="000000" w:themeColor="text1"/>
          <w:szCs w:val="20"/>
        </w:rPr>
        <w:t xml:space="preserve">: </w:t>
      </w:r>
      <w:r w:rsidR="00C30C87" w:rsidRPr="00587BA7">
        <w:rPr>
          <w:rFonts w:ascii="Arial" w:hAnsi="Arial" w:cs="Arial"/>
          <w:color w:val="000000" w:themeColor="text1"/>
          <w:szCs w:val="20"/>
        </w:rPr>
        <w:t>Shalom Baranes Associates Architects</w:t>
      </w:r>
      <w:r w:rsidR="002F3CFF" w:rsidRPr="00587BA7">
        <w:rPr>
          <w:rFonts w:ascii="Arial" w:hAnsi="Arial" w:cs="Arial"/>
          <w:color w:val="000000" w:themeColor="text1"/>
          <w:szCs w:val="20"/>
        </w:rPr>
        <w:t xml:space="preserve"> (SBA)</w:t>
      </w:r>
      <w:r w:rsidR="00C30C87" w:rsidRPr="00587BA7">
        <w:rPr>
          <w:rFonts w:ascii="Arial" w:hAnsi="Arial" w:cs="Arial"/>
          <w:color w:val="000000" w:themeColor="text1"/>
          <w:szCs w:val="20"/>
        </w:rPr>
        <w:t xml:space="preserve">; Washington, D.C.; </w:t>
      </w:r>
      <w:hyperlink r:id="rId12" w:history="1">
        <w:r w:rsidR="000B095C" w:rsidRPr="00376E85">
          <w:rPr>
            <w:rStyle w:val="Hyperlink"/>
            <w:rFonts w:ascii="Arial" w:hAnsi="Arial" w:cs="Arial"/>
            <w:szCs w:val="20"/>
          </w:rPr>
          <w:t>http://www.sbaranes.com</w:t>
        </w:r>
      </w:hyperlink>
      <w:r w:rsidR="000B095C">
        <w:rPr>
          <w:rFonts w:ascii="Arial" w:hAnsi="Arial" w:cs="Arial"/>
          <w:color w:val="000000" w:themeColor="text1"/>
          <w:szCs w:val="20"/>
        </w:rPr>
        <w:t xml:space="preserve"> </w:t>
      </w:r>
    </w:p>
    <w:p w14:paraId="01BEA953" w14:textId="77777777" w:rsidR="008D1A4E" w:rsidRPr="00587BA7" w:rsidRDefault="005646BF" w:rsidP="00E00CE9">
      <w:pPr>
        <w:pStyle w:val="ListParagraph"/>
        <w:numPr>
          <w:ilvl w:val="0"/>
          <w:numId w:val="2"/>
        </w:numPr>
        <w:spacing w:line="300" w:lineRule="atLeast"/>
        <w:rPr>
          <w:rFonts w:ascii="Arial" w:hAnsi="Arial" w:cs="Arial"/>
          <w:color w:val="000000" w:themeColor="text1"/>
          <w:szCs w:val="20"/>
        </w:rPr>
      </w:pPr>
      <w:r w:rsidRPr="00587BA7">
        <w:rPr>
          <w:rFonts w:ascii="Arial" w:hAnsi="Arial" w:cs="Arial"/>
          <w:color w:val="000000" w:themeColor="text1"/>
          <w:szCs w:val="20"/>
        </w:rPr>
        <w:t xml:space="preserve">General </w:t>
      </w:r>
      <w:r w:rsidR="00EA3EBC" w:rsidRPr="00587BA7">
        <w:rPr>
          <w:rFonts w:ascii="Arial" w:hAnsi="Arial" w:cs="Arial"/>
          <w:color w:val="000000" w:themeColor="text1"/>
          <w:szCs w:val="20"/>
        </w:rPr>
        <w:t>c</w:t>
      </w:r>
      <w:r w:rsidRPr="00587BA7">
        <w:rPr>
          <w:rFonts w:ascii="Arial" w:hAnsi="Arial" w:cs="Arial"/>
          <w:color w:val="000000" w:themeColor="text1"/>
          <w:szCs w:val="20"/>
        </w:rPr>
        <w:t>ontractor</w:t>
      </w:r>
      <w:r w:rsidR="008D1A4E" w:rsidRPr="00587BA7">
        <w:rPr>
          <w:rFonts w:ascii="Arial" w:hAnsi="Arial" w:cs="Arial"/>
          <w:color w:val="000000" w:themeColor="text1"/>
          <w:szCs w:val="20"/>
        </w:rPr>
        <w:t xml:space="preserve"> – joint venture:</w:t>
      </w:r>
    </w:p>
    <w:p w14:paraId="0A7274C7" w14:textId="562D3910" w:rsidR="005646BF" w:rsidRPr="00587BA7" w:rsidRDefault="009E4427" w:rsidP="00E00CE9">
      <w:pPr>
        <w:pStyle w:val="ListParagraph"/>
        <w:spacing w:line="300" w:lineRule="atLeast"/>
        <w:ind w:left="360"/>
        <w:rPr>
          <w:rFonts w:ascii="Arial" w:hAnsi="Arial" w:cs="Arial"/>
          <w:color w:val="000000" w:themeColor="text1"/>
          <w:szCs w:val="20"/>
        </w:rPr>
      </w:pPr>
      <w:r w:rsidRPr="00587BA7">
        <w:rPr>
          <w:rFonts w:ascii="Arial" w:hAnsi="Arial" w:cs="Arial"/>
          <w:color w:val="000000" w:themeColor="text1"/>
          <w:szCs w:val="20"/>
        </w:rPr>
        <w:t xml:space="preserve">Clark Construction Group, LLC; Bethesda, Maryland; </w:t>
      </w:r>
      <w:hyperlink r:id="rId13" w:history="1">
        <w:r w:rsidR="000B095C" w:rsidRPr="00376E85">
          <w:rPr>
            <w:rStyle w:val="Hyperlink"/>
            <w:rFonts w:ascii="Arial" w:hAnsi="Arial" w:cs="Arial"/>
            <w:szCs w:val="20"/>
          </w:rPr>
          <w:t>https://www.clarkconstruction.com</w:t>
        </w:r>
      </w:hyperlink>
      <w:r w:rsidR="000B095C">
        <w:rPr>
          <w:rFonts w:ascii="Arial" w:hAnsi="Arial" w:cs="Arial"/>
          <w:color w:val="000000" w:themeColor="text1"/>
          <w:szCs w:val="20"/>
        </w:rPr>
        <w:t xml:space="preserve"> and </w:t>
      </w:r>
    </w:p>
    <w:p w14:paraId="63F69C6F" w14:textId="1EBE7E08" w:rsidR="008D1A4E" w:rsidRPr="00587BA7" w:rsidRDefault="00131EFC" w:rsidP="00E00CE9">
      <w:pPr>
        <w:pStyle w:val="ListParagraph"/>
        <w:spacing w:line="300" w:lineRule="atLeast"/>
        <w:ind w:left="360"/>
        <w:rPr>
          <w:rFonts w:ascii="Arial" w:eastAsia="Times New Roman" w:hAnsi="Arial" w:cs="Arial"/>
          <w:color w:val="000000" w:themeColor="text1"/>
          <w:szCs w:val="20"/>
        </w:rPr>
      </w:pPr>
      <w:r w:rsidRPr="00587BA7">
        <w:rPr>
          <w:rFonts w:ascii="Arial" w:eastAsia="Times New Roman" w:hAnsi="Arial" w:cs="Arial"/>
          <w:color w:val="000000" w:themeColor="text1"/>
          <w:szCs w:val="20"/>
        </w:rPr>
        <w:t xml:space="preserve">The </w:t>
      </w:r>
      <w:r w:rsidR="008D1A4E" w:rsidRPr="00587BA7">
        <w:rPr>
          <w:rFonts w:ascii="Arial" w:eastAsia="Times New Roman" w:hAnsi="Arial" w:cs="Arial"/>
          <w:color w:val="000000" w:themeColor="text1"/>
          <w:szCs w:val="20"/>
        </w:rPr>
        <w:t>Smoot Construction</w:t>
      </w:r>
      <w:r w:rsidRPr="00587BA7">
        <w:rPr>
          <w:rFonts w:ascii="Arial" w:eastAsia="Times New Roman" w:hAnsi="Arial" w:cs="Arial"/>
          <w:color w:val="000000" w:themeColor="text1"/>
          <w:szCs w:val="20"/>
        </w:rPr>
        <w:t xml:space="preserve"> Company</w:t>
      </w:r>
      <w:r w:rsidR="008D1A4E" w:rsidRPr="00587BA7">
        <w:rPr>
          <w:rFonts w:ascii="Arial" w:eastAsia="Times New Roman" w:hAnsi="Arial" w:cs="Arial"/>
          <w:color w:val="000000" w:themeColor="text1"/>
          <w:szCs w:val="20"/>
        </w:rPr>
        <w:t>; Washington, D.C.;</w:t>
      </w:r>
      <w:r w:rsidRPr="00587BA7">
        <w:rPr>
          <w:rFonts w:ascii="Arial" w:eastAsia="Times New Roman" w:hAnsi="Arial" w:cs="Arial"/>
          <w:color w:val="000000" w:themeColor="text1"/>
          <w:szCs w:val="20"/>
        </w:rPr>
        <w:t xml:space="preserve"> </w:t>
      </w:r>
      <w:hyperlink r:id="rId14" w:history="1">
        <w:r w:rsidR="000B095C" w:rsidRPr="00376E85">
          <w:rPr>
            <w:rStyle w:val="Hyperlink"/>
            <w:rFonts w:ascii="Arial" w:eastAsia="Times New Roman" w:hAnsi="Arial" w:cs="Arial"/>
            <w:szCs w:val="20"/>
          </w:rPr>
          <w:t>http://smootconstruction.com</w:t>
        </w:r>
      </w:hyperlink>
      <w:r w:rsidR="000B095C">
        <w:rPr>
          <w:rFonts w:ascii="Arial" w:eastAsia="Times New Roman" w:hAnsi="Arial" w:cs="Arial"/>
          <w:color w:val="000000" w:themeColor="text1"/>
          <w:szCs w:val="20"/>
        </w:rPr>
        <w:t xml:space="preserve"> </w:t>
      </w:r>
    </w:p>
    <w:p w14:paraId="474DC54C" w14:textId="2199D45A" w:rsidR="005646BF" w:rsidRPr="00587BA7" w:rsidRDefault="00365788" w:rsidP="00EF3DBD">
      <w:pPr>
        <w:pStyle w:val="ListParagraph"/>
        <w:numPr>
          <w:ilvl w:val="0"/>
          <w:numId w:val="2"/>
        </w:numPr>
        <w:spacing w:line="300" w:lineRule="atLeast"/>
        <w:ind w:right="540"/>
        <w:rPr>
          <w:rFonts w:ascii="Arial" w:hAnsi="Arial" w:cs="Arial"/>
          <w:color w:val="000000" w:themeColor="text1"/>
          <w:szCs w:val="20"/>
        </w:rPr>
      </w:pPr>
      <w:r w:rsidRPr="00587BA7">
        <w:rPr>
          <w:rFonts w:ascii="Arial" w:hAnsi="Arial" w:cs="Arial"/>
          <w:color w:val="000000" w:themeColor="text1"/>
          <w:szCs w:val="20"/>
        </w:rPr>
        <w:t>Curtainwall, storefront, sun shades and panels – installer</w:t>
      </w:r>
      <w:r w:rsidR="005646BF" w:rsidRPr="00587BA7">
        <w:rPr>
          <w:rFonts w:ascii="Arial" w:hAnsi="Arial" w:cs="Arial"/>
          <w:color w:val="000000" w:themeColor="text1"/>
          <w:szCs w:val="20"/>
        </w:rPr>
        <w:t xml:space="preserve">: </w:t>
      </w:r>
      <w:r w:rsidR="00E00CE9" w:rsidRPr="00587BA7">
        <w:rPr>
          <w:rFonts w:ascii="Arial" w:hAnsi="Arial" w:cs="Arial"/>
          <w:color w:val="000000" w:themeColor="text1"/>
          <w:szCs w:val="20"/>
        </w:rPr>
        <w:t xml:space="preserve">TSI/Exterior Wall Systems, Inc.; Upper Marlboro, Maryland; </w:t>
      </w:r>
      <w:hyperlink r:id="rId15" w:history="1">
        <w:r w:rsidR="00EF3DBD" w:rsidRPr="008F3BC3">
          <w:rPr>
            <w:rStyle w:val="Hyperlink"/>
            <w:rFonts w:ascii="Arial" w:hAnsi="Arial" w:cs="Arial"/>
            <w:szCs w:val="20"/>
          </w:rPr>
          <w:t>http://www.tsiwalls.com</w:t>
        </w:r>
      </w:hyperlink>
      <w:r w:rsidR="00EF3DBD">
        <w:rPr>
          <w:rFonts w:ascii="Arial" w:hAnsi="Arial" w:cs="Arial"/>
          <w:szCs w:val="20"/>
        </w:rPr>
        <w:t xml:space="preserve"> </w:t>
      </w:r>
    </w:p>
    <w:p w14:paraId="0D96CB9B" w14:textId="77777777" w:rsidR="005646BF" w:rsidRPr="00587BA7" w:rsidRDefault="00D57564" w:rsidP="00E00CE9">
      <w:pPr>
        <w:pStyle w:val="ListParagraph"/>
        <w:numPr>
          <w:ilvl w:val="0"/>
          <w:numId w:val="2"/>
        </w:numPr>
        <w:spacing w:line="300" w:lineRule="atLeast"/>
        <w:rPr>
          <w:rFonts w:ascii="Arial" w:hAnsi="Arial" w:cs="Arial"/>
          <w:color w:val="000000" w:themeColor="text1"/>
          <w:szCs w:val="20"/>
        </w:rPr>
      </w:pPr>
      <w:r w:rsidRPr="00587BA7">
        <w:rPr>
          <w:rFonts w:ascii="Arial" w:hAnsi="Arial" w:cs="Arial"/>
          <w:color w:val="000000" w:themeColor="text1"/>
          <w:szCs w:val="20"/>
        </w:rPr>
        <w:t>Curtainwall, storefront, sun shades and panels –</w:t>
      </w:r>
      <w:r w:rsidR="005646BF" w:rsidRPr="00587BA7">
        <w:rPr>
          <w:rFonts w:ascii="Arial" w:hAnsi="Arial" w:cs="Arial"/>
          <w:color w:val="000000" w:themeColor="text1"/>
          <w:szCs w:val="20"/>
        </w:rPr>
        <w:t xml:space="preserve"> manufacturer: </w:t>
      </w:r>
      <w:r w:rsidRPr="00587BA7">
        <w:rPr>
          <w:rFonts w:ascii="Arial" w:hAnsi="Arial" w:cs="Arial"/>
          <w:color w:val="000000" w:themeColor="text1"/>
          <w:szCs w:val="20"/>
        </w:rPr>
        <w:t>Baker Metal Products</w:t>
      </w:r>
      <w:r w:rsidR="00525C96" w:rsidRPr="00587BA7">
        <w:rPr>
          <w:rFonts w:ascii="Arial" w:hAnsi="Arial" w:cs="Arial"/>
          <w:color w:val="000000" w:themeColor="text1"/>
          <w:szCs w:val="20"/>
        </w:rPr>
        <w:t xml:space="preserve"> Inc.</w:t>
      </w:r>
      <w:r w:rsidR="00365788" w:rsidRPr="00587BA7">
        <w:rPr>
          <w:rFonts w:ascii="Arial" w:hAnsi="Arial" w:cs="Arial"/>
          <w:color w:val="000000" w:themeColor="text1"/>
          <w:szCs w:val="20"/>
        </w:rPr>
        <w:t>; Dallas</w:t>
      </w:r>
    </w:p>
    <w:p w14:paraId="6D0DA85C" w14:textId="6F5D4AE1" w:rsidR="00694FF6" w:rsidRPr="00587BA7" w:rsidRDefault="000C6ED6" w:rsidP="00E00CE9">
      <w:pPr>
        <w:pStyle w:val="ListParagraph"/>
        <w:widowControl w:val="0"/>
        <w:numPr>
          <w:ilvl w:val="0"/>
          <w:numId w:val="2"/>
        </w:numPr>
        <w:autoSpaceDE w:val="0"/>
        <w:autoSpaceDN w:val="0"/>
        <w:adjustRightInd w:val="0"/>
        <w:spacing w:after="0" w:line="300" w:lineRule="atLeast"/>
        <w:rPr>
          <w:rFonts w:ascii="Arial" w:eastAsia="Times New Roman" w:hAnsi="Arial" w:cs="Arial"/>
          <w:color w:val="000000" w:themeColor="text1"/>
          <w:szCs w:val="20"/>
        </w:rPr>
      </w:pPr>
      <w:r w:rsidRPr="00587BA7">
        <w:rPr>
          <w:rFonts w:ascii="Arial" w:eastAsia="Times New Roman" w:hAnsi="Arial" w:cs="Arial"/>
          <w:color w:val="000000" w:themeColor="text1"/>
          <w:szCs w:val="20"/>
        </w:rPr>
        <w:t>A</w:t>
      </w:r>
      <w:r w:rsidR="005646BF" w:rsidRPr="00587BA7">
        <w:rPr>
          <w:rFonts w:ascii="Arial" w:eastAsia="Times New Roman" w:hAnsi="Arial" w:cs="Arial"/>
          <w:color w:val="000000" w:themeColor="text1"/>
          <w:szCs w:val="20"/>
        </w:rPr>
        <w:t>rchitectural c</w:t>
      </w:r>
      <w:r w:rsidR="00694FF6" w:rsidRPr="00587BA7">
        <w:rPr>
          <w:rFonts w:ascii="Arial" w:eastAsia="Times New Roman" w:hAnsi="Arial" w:cs="Arial"/>
          <w:color w:val="000000" w:themeColor="text1"/>
          <w:szCs w:val="20"/>
        </w:rPr>
        <w:t xml:space="preserve">oatings applicator: </w:t>
      </w:r>
      <w:r w:rsidRPr="00587BA7">
        <w:rPr>
          <w:rFonts w:ascii="Arial" w:eastAsia="Times New Roman" w:hAnsi="Arial" w:cs="Arial"/>
          <w:color w:val="000000" w:themeColor="text1"/>
          <w:szCs w:val="20"/>
        </w:rPr>
        <w:t xml:space="preserve">Texas Finishing Company; Carrollton, Texas; </w:t>
      </w:r>
      <w:hyperlink r:id="rId16" w:history="1">
        <w:r w:rsidR="000B095C" w:rsidRPr="00376E85">
          <w:rPr>
            <w:rStyle w:val="Hyperlink"/>
            <w:rFonts w:ascii="Arial" w:eastAsia="Times New Roman" w:hAnsi="Arial" w:cs="Arial"/>
            <w:szCs w:val="20"/>
          </w:rPr>
          <w:t>http://texasfinishing.com</w:t>
        </w:r>
      </w:hyperlink>
      <w:r w:rsidR="000B095C">
        <w:rPr>
          <w:rFonts w:ascii="Arial" w:eastAsia="Times New Roman" w:hAnsi="Arial" w:cs="Arial"/>
          <w:color w:val="000000" w:themeColor="text1"/>
          <w:szCs w:val="20"/>
        </w:rPr>
        <w:t xml:space="preserve"> </w:t>
      </w:r>
    </w:p>
    <w:p w14:paraId="4000D452" w14:textId="796DB4F4" w:rsidR="00694FF6" w:rsidRPr="00587BA7" w:rsidRDefault="005646BF" w:rsidP="00E00CE9">
      <w:pPr>
        <w:pStyle w:val="ListParagraph"/>
        <w:widowControl w:val="0"/>
        <w:numPr>
          <w:ilvl w:val="0"/>
          <w:numId w:val="2"/>
        </w:numPr>
        <w:autoSpaceDE w:val="0"/>
        <w:autoSpaceDN w:val="0"/>
        <w:adjustRightInd w:val="0"/>
        <w:spacing w:after="0" w:line="300" w:lineRule="atLeast"/>
        <w:rPr>
          <w:rFonts w:ascii="Arial" w:eastAsia="Times New Roman" w:hAnsi="Arial" w:cs="Arial"/>
          <w:color w:val="000000" w:themeColor="text1"/>
          <w:szCs w:val="20"/>
        </w:rPr>
      </w:pPr>
      <w:r w:rsidRPr="00587BA7">
        <w:rPr>
          <w:rFonts w:ascii="Arial" w:eastAsia="Times New Roman" w:hAnsi="Arial" w:cs="Arial"/>
          <w:color w:val="000000" w:themeColor="text1"/>
          <w:szCs w:val="20"/>
        </w:rPr>
        <w:t>Architectural c</w:t>
      </w:r>
      <w:r w:rsidR="00694FF6" w:rsidRPr="00587BA7">
        <w:rPr>
          <w:rFonts w:ascii="Arial" w:eastAsia="Times New Roman" w:hAnsi="Arial" w:cs="Arial"/>
          <w:color w:val="000000" w:themeColor="text1"/>
          <w:szCs w:val="20"/>
        </w:rPr>
        <w:t xml:space="preserve">oatings provider: The Valspar Corporation; Minneapolis; </w:t>
      </w:r>
      <w:hyperlink r:id="rId17" w:history="1">
        <w:r w:rsidR="000B095C" w:rsidRPr="00376E85">
          <w:rPr>
            <w:rStyle w:val="Hyperlink"/>
            <w:rFonts w:ascii="Arial" w:eastAsia="Times New Roman" w:hAnsi="Arial" w:cs="Arial"/>
            <w:szCs w:val="20"/>
          </w:rPr>
          <w:t>http://www.valsparinspireme.com</w:t>
        </w:r>
      </w:hyperlink>
      <w:r w:rsidR="000B095C">
        <w:rPr>
          <w:rFonts w:ascii="Arial" w:eastAsia="Times New Roman" w:hAnsi="Arial" w:cs="Arial"/>
          <w:color w:val="000000" w:themeColor="text1"/>
          <w:szCs w:val="20"/>
        </w:rPr>
        <w:t xml:space="preserve"> </w:t>
      </w:r>
    </w:p>
    <w:p w14:paraId="7ADE3436" w14:textId="2109B341" w:rsidR="00B13092" w:rsidRPr="00587BA7" w:rsidRDefault="00B13092" w:rsidP="00E00CE9">
      <w:pPr>
        <w:pStyle w:val="ListParagraph"/>
        <w:widowControl w:val="0"/>
        <w:numPr>
          <w:ilvl w:val="0"/>
          <w:numId w:val="2"/>
        </w:numPr>
        <w:autoSpaceDE w:val="0"/>
        <w:autoSpaceDN w:val="0"/>
        <w:adjustRightInd w:val="0"/>
        <w:spacing w:after="0" w:line="300" w:lineRule="atLeast"/>
        <w:rPr>
          <w:rFonts w:ascii="Arial" w:eastAsia="Times New Roman" w:hAnsi="Arial" w:cs="Arial"/>
          <w:color w:val="000000" w:themeColor="text1"/>
          <w:szCs w:val="20"/>
        </w:rPr>
      </w:pPr>
      <w:r w:rsidRPr="00587BA7">
        <w:rPr>
          <w:rFonts w:ascii="Arial" w:eastAsia="Times New Roman" w:hAnsi="Arial" w:cs="Arial"/>
          <w:color w:val="000000" w:themeColor="text1"/>
          <w:szCs w:val="20"/>
        </w:rPr>
        <w:t xml:space="preserve">Video – construction progress: </w:t>
      </w:r>
      <w:hyperlink r:id="rId18" w:history="1">
        <w:r w:rsidR="00EF3DBD" w:rsidRPr="008F3BC3">
          <w:rPr>
            <w:rStyle w:val="Hyperlink"/>
            <w:rFonts w:ascii="Arial" w:eastAsia="Times New Roman" w:hAnsi="Arial" w:cs="Arial"/>
            <w:szCs w:val="20"/>
          </w:rPr>
          <w:t>http://www.citycenterdc.com/construction-progress</w:t>
        </w:r>
      </w:hyperlink>
      <w:r w:rsidR="00EF3DBD">
        <w:rPr>
          <w:rFonts w:ascii="Arial" w:eastAsia="Times New Roman" w:hAnsi="Arial" w:cs="Arial"/>
          <w:color w:val="000000" w:themeColor="text1"/>
          <w:szCs w:val="20"/>
        </w:rPr>
        <w:t xml:space="preserve"> </w:t>
      </w:r>
    </w:p>
    <w:p w14:paraId="3986076F" w14:textId="77777777" w:rsidR="00694FF6" w:rsidRPr="00587BA7" w:rsidRDefault="00694FF6" w:rsidP="00E00CE9">
      <w:pPr>
        <w:pStyle w:val="ListParagraph"/>
        <w:widowControl w:val="0"/>
        <w:numPr>
          <w:ilvl w:val="0"/>
          <w:numId w:val="2"/>
        </w:numPr>
        <w:autoSpaceDE w:val="0"/>
        <w:autoSpaceDN w:val="0"/>
        <w:adjustRightInd w:val="0"/>
        <w:spacing w:after="0" w:line="300" w:lineRule="atLeast"/>
        <w:rPr>
          <w:rFonts w:ascii="Arial" w:eastAsia="Times New Roman" w:hAnsi="Arial" w:cs="Arial"/>
          <w:color w:val="000000" w:themeColor="text1"/>
          <w:szCs w:val="20"/>
        </w:rPr>
      </w:pPr>
      <w:r w:rsidRPr="00587BA7">
        <w:rPr>
          <w:rFonts w:ascii="Arial" w:eastAsia="Times New Roman" w:hAnsi="Arial" w:cs="Arial"/>
          <w:color w:val="000000" w:themeColor="text1"/>
          <w:szCs w:val="20"/>
        </w:rPr>
        <w:t xml:space="preserve">Photos by: </w:t>
      </w:r>
      <w:r w:rsidR="00212879" w:rsidRPr="00587BA7">
        <w:rPr>
          <w:rFonts w:ascii="Arial" w:hAnsi="Arial" w:cs="Arial"/>
          <w:color w:val="000000" w:themeColor="text1"/>
          <w:szCs w:val="20"/>
        </w:rPr>
        <w:t>Aker Imaging</w:t>
      </w:r>
    </w:p>
    <w:p w14:paraId="65D80510" w14:textId="77777777" w:rsidR="00694FF6" w:rsidRPr="00587BA7" w:rsidRDefault="00694FF6" w:rsidP="00E00CE9">
      <w:pPr>
        <w:spacing w:line="300" w:lineRule="atLeast"/>
        <w:ind w:right="-90"/>
        <w:contextualSpacing/>
        <w:jc w:val="center"/>
        <w:rPr>
          <w:rFonts w:ascii="Arial" w:hAnsi="Arial" w:cs="Arial"/>
          <w:color w:val="000000" w:themeColor="text1"/>
          <w:szCs w:val="20"/>
        </w:rPr>
      </w:pPr>
      <w:r w:rsidRPr="00587BA7">
        <w:rPr>
          <w:rFonts w:ascii="Arial" w:hAnsi="Arial" w:cs="Arial"/>
          <w:color w:val="000000" w:themeColor="text1"/>
          <w:szCs w:val="20"/>
        </w:rPr>
        <w:t>#</w:t>
      </w:r>
      <w:r w:rsidRPr="00587BA7">
        <w:rPr>
          <w:rFonts w:ascii="Arial" w:hAnsi="Arial" w:cs="Arial"/>
          <w:color w:val="000000" w:themeColor="text1"/>
          <w:szCs w:val="20"/>
        </w:rPr>
        <w:tab/>
        <w:t xml:space="preserve"> #</w:t>
      </w:r>
      <w:r w:rsidRPr="00587BA7">
        <w:rPr>
          <w:rFonts w:ascii="Arial" w:hAnsi="Arial" w:cs="Arial"/>
          <w:color w:val="000000" w:themeColor="text1"/>
          <w:szCs w:val="20"/>
        </w:rPr>
        <w:tab/>
        <w:t xml:space="preserve"> #</w:t>
      </w:r>
    </w:p>
    <w:p w14:paraId="2B472B8D" w14:textId="77777777" w:rsidR="00694FF6" w:rsidRPr="00587BA7" w:rsidRDefault="00694FF6" w:rsidP="005B05C9">
      <w:pPr>
        <w:ind w:right="-90"/>
        <w:rPr>
          <w:rFonts w:ascii="Arial" w:hAnsi="Arial" w:cs="Arial"/>
          <w:color w:val="000000" w:themeColor="text1"/>
        </w:rPr>
      </w:pPr>
    </w:p>
    <w:tbl>
      <w:tblPr>
        <w:tblW w:w="0" w:type="auto"/>
        <w:tblLayout w:type="fixed"/>
        <w:tblLook w:val="04A0" w:firstRow="1" w:lastRow="0" w:firstColumn="1" w:lastColumn="0" w:noHBand="0" w:noVBand="1"/>
      </w:tblPr>
      <w:tblGrid>
        <w:gridCol w:w="2538"/>
        <w:gridCol w:w="2160"/>
        <w:gridCol w:w="2250"/>
      </w:tblGrid>
      <w:tr w:rsidR="005646BF" w:rsidRPr="00587BA7" w14:paraId="68FAFC65" w14:textId="77777777" w:rsidTr="005B05C9">
        <w:tc>
          <w:tcPr>
            <w:tcW w:w="2538" w:type="dxa"/>
            <w:hideMark/>
          </w:tcPr>
          <w:p w14:paraId="645E99E9" w14:textId="77777777" w:rsidR="005646BF" w:rsidRPr="00587BA7" w:rsidRDefault="005646BF" w:rsidP="005B05C9">
            <w:pPr>
              <w:pStyle w:val="Contactline"/>
              <w:ind w:right="-90"/>
              <w:rPr>
                <w:rFonts w:ascii="Arial" w:hAnsi="Arial" w:cs="Arial"/>
                <w:color w:val="000000" w:themeColor="text1"/>
              </w:rPr>
            </w:pPr>
            <w:r w:rsidRPr="00587BA7">
              <w:rPr>
                <w:rFonts w:ascii="Arial" w:hAnsi="Arial" w:cs="Arial"/>
                <w:color w:val="000000" w:themeColor="text1"/>
              </w:rPr>
              <w:t>Media Contact:</w:t>
            </w:r>
          </w:p>
          <w:p w14:paraId="1C4369BF" w14:textId="77777777" w:rsidR="005646BF" w:rsidRPr="00587BA7" w:rsidRDefault="005646BF" w:rsidP="005B05C9">
            <w:pPr>
              <w:pStyle w:val="NoSpacing"/>
              <w:ind w:right="-90"/>
              <w:rPr>
                <w:rFonts w:ascii="Arial" w:hAnsi="Arial" w:cs="Arial"/>
                <w:color w:val="000000" w:themeColor="text1"/>
                <w:szCs w:val="16"/>
              </w:rPr>
            </w:pPr>
            <w:r w:rsidRPr="00587BA7">
              <w:rPr>
                <w:rFonts w:ascii="Arial" w:hAnsi="Arial" w:cs="Arial"/>
                <w:color w:val="000000" w:themeColor="text1"/>
                <w:szCs w:val="16"/>
              </w:rPr>
              <w:t>Heather West</w:t>
            </w:r>
          </w:p>
          <w:p w14:paraId="613C7FA7" w14:textId="77777777" w:rsidR="005646BF" w:rsidRPr="00587BA7" w:rsidRDefault="005646BF" w:rsidP="005B05C9">
            <w:pPr>
              <w:pStyle w:val="NoSpacing"/>
              <w:ind w:right="-90"/>
              <w:rPr>
                <w:rFonts w:ascii="Arial" w:hAnsi="Arial" w:cs="Arial"/>
                <w:color w:val="000000" w:themeColor="text1"/>
                <w:szCs w:val="16"/>
              </w:rPr>
            </w:pPr>
            <w:r w:rsidRPr="00587BA7">
              <w:rPr>
                <w:rFonts w:ascii="Arial" w:hAnsi="Arial" w:cs="Arial"/>
                <w:color w:val="000000" w:themeColor="text1"/>
                <w:szCs w:val="16"/>
              </w:rPr>
              <w:t>612.724.8760</w:t>
            </w:r>
          </w:p>
          <w:p w14:paraId="68FA1D81" w14:textId="5699C6BE" w:rsidR="005646BF" w:rsidRPr="00587BA7" w:rsidRDefault="00EF3DBD" w:rsidP="005B05C9">
            <w:pPr>
              <w:pStyle w:val="Contactline"/>
              <w:ind w:right="-90"/>
              <w:rPr>
                <w:rFonts w:ascii="Arial" w:hAnsi="Arial" w:cs="Arial"/>
                <w:b w:val="0"/>
                <w:color w:val="000000" w:themeColor="text1"/>
              </w:rPr>
            </w:pPr>
            <w:hyperlink r:id="rId19" w:history="1">
              <w:r w:rsidRPr="008F3BC3">
                <w:rPr>
                  <w:rStyle w:val="Hyperlink"/>
                  <w:rFonts w:ascii="Arial" w:hAnsi="Arial" w:cs="Arial"/>
                  <w:b w:val="0"/>
                  <w:sz w:val="16"/>
                  <w:szCs w:val="16"/>
                </w:rPr>
                <w:t>heather@heatherwestpr.com</w:t>
              </w:r>
            </w:hyperlink>
            <w:r>
              <w:rPr>
                <w:rFonts w:ascii="Arial" w:hAnsi="Arial" w:cs="Arial"/>
                <w:b w:val="0"/>
                <w:color w:val="000000" w:themeColor="text1"/>
                <w:sz w:val="16"/>
                <w:szCs w:val="16"/>
              </w:rPr>
              <w:t xml:space="preserve"> </w:t>
            </w:r>
          </w:p>
          <w:p w14:paraId="5E4AD705" w14:textId="77777777" w:rsidR="005646BF" w:rsidRPr="00587BA7" w:rsidRDefault="005646BF" w:rsidP="005B05C9">
            <w:pPr>
              <w:pStyle w:val="Contactline"/>
              <w:ind w:right="-90"/>
              <w:rPr>
                <w:rFonts w:ascii="Arial" w:hAnsi="Arial" w:cs="Arial"/>
                <w:b w:val="0"/>
                <w:color w:val="000000" w:themeColor="text1"/>
              </w:rPr>
            </w:pPr>
          </w:p>
        </w:tc>
        <w:tc>
          <w:tcPr>
            <w:tcW w:w="2160" w:type="dxa"/>
          </w:tcPr>
          <w:p w14:paraId="7827D000" w14:textId="77777777" w:rsidR="005646BF" w:rsidRPr="00587BA7" w:rsidRDefault="005646BF" w:rsidP="005B05C9">
            <w:pPr>
              <w:pStyle w:val="Contactline"/>
              <w:ind w:right="-90"/>
              <w:rPr>
                <w:rFonts w:ascii="Arial" w:hAnsi="Arial" w:cs="Arial"/>
                <w:color w:val="000000" w:themeColor="text1"/>
              </w:rPr>
            </w:pPr>
            <w:r w:rsidRPr="00587BA7">
              <w:rPr>
                <w:rFonts w:ascii="Arial" w:hAnsi="Arial" w:cs="Arial"/>
                <w:color w:val="000000" w:themeColor="text1"/>
              </w:rPr>
              <w:t>Media Contact:</w:t>
            </w:r>
          </w:p>
          <w:p w14:paraId="2A639380" w14:textId="77777777" w:rsidR="005646BF" w:rsidRPr="00587BA7" w:rsidRDefault="005646BF" w:rsidP="005B05C9">
            <w:pPr>
              <w:widowControl w:val="0"/>
              <w:autoSpaceDE w:val="0"/>
              <w:autoSpaceDN w:val="0"/>
              <w:adjustRightInd w:val="0"/>
              <w:spacing w:after="0" w:line="240" w:lineRule="auto"/>
              <w:ind w:right="-90"/>
              <w:rPr>
                <w:rFonts w:ascii="Arial" w:hAnsi="Arial" w:cs="Arial"/>
                <w:color w:val="000000" w:themeColor="text1"/>
                <w:sz w:val="16"/>
                <w:szCs w:val="16"/>
              </w:rPr>
            </w:pPr>
            <w:r w:rsidRPr="00587BA7">
              <w:rPr>
                <w:rFonts w:ascii="Arial" w:hAnsi="Arial" w:cs="Arial"/>
                <w:color w:val="000000" w:themeColor="text1"/>
                <w:sz w:val="16"/>
                <w:szCs w:val="16"/>
              </w:rPr>
              <w:t>Isabel Bartig</w:t>
            </w:r>
          </w:p>
          <w:p w14:paraId="491E66F2" w14:textId="77777777" w:rsidR="005646BF" w:rsidRPr="00587BA7" w:rsidRDefault="005646BF" w:rsidP="005B05C9">
            <w:pPr>
              <w:widowControl w:val="0"/>
              <w:autoSpaceDE w:val="0"/>
              <w:autoSpaceDN w:val="0"/>
              <w:adjustRightInd w:val="0"/>
              <w:spacing w:after="0" w:line="240" w:lineRule="auto"/>
              <w:ind w:right="-90"/>
              <w:rPr>
                <w:rFonts w:ascii="Arial" w:hAnsi="Arial" w:cs="Arial"/>
                <w:color w:val="000000" w:themeColor="text1"/>
                <w:sz w:val="16"/>
                <w:szCs w:val="16"/>
              </w:rPr>
            </w:pPr>
            <w:r w:rsidRPr="00587BA7">
              <w:rPr>
                <w:rFonts w:ascii="Arial" w:hAnsi="Arial" w:cs="Arial"/>
                <w:color w:val="000000" w:themeColor="text1"/>
                <w:sz w:val="16"/>
                <w:szCs w:val="16"/>
              </w:rPr>
              <w:t>612.851.7282</w:t>
            </w:r>
          </w:p>
          <w:p w14:paraId="2E603CC3" w14:textId="247375DD" w:rsidR="005646BF" w:rsidRPr="00587BA7" w:rsidRDefault="00EF3DBD" w:rsidP="005B05C9">
            <w:pPr>
              <w:widowControl w:val="0"/>
              <w:autoSpaceDE w:val="0"/>
              <w:autoSpaceDN w:val="0"/>
              <w:adjustRightInd w:val="0"/>
              <w:spacing w:after="0" w:line="240" w:lineRule="auto"/>
              <w:ind w:right="-90"/>
              <w:rPr>
                <w:rFonts w:ascii="Arial" w:hAnsi="Arial" w:cs="Arial"/>
                <w:color w:val="000000" w:themeColor="text1"/>
                <w:sz w:val="16"/>
                <w:szCs w:val="16"/>
              </w:rPr>
            </w:pPr>
            <w:hyperlink r:id="rId20" w:history="1">
              <w:r w:rsidRPr="008F3BC3">
                <w:rPr>
                  <w:rStyle w:val="Hyperlink"/>
                  <w:rFonts w:ascii="Arial" w:hAnsi="Arial" w:cs="Arial"/>
                  <w:sz w:val="16"/>
                  <w:szCs w:val="16"/>
                </w:rPr>
                <w:t>ibartig@valspar.com</w:t>
              </w:r>
            </w:hyperlink>
            <w:r>
              <w:rPr>
                <w:rFonts w:ascii="Arial" w:hAnsi="Arial" w:cs="Arial"/>
                <w:color w:val="000000" w:themeColor="text1"/>
                <w:sz w:val="16"/>
                <w:szCs w:val="16"/>
              </w:rPr>
              <w:t xml:space="preserve"> </w:t>
            </w:r>
            <w:bookmarkStart w:id="0" w:name="_GoBack"/>
            <w:bookmarkEnd w:id="0"/>
          </w:p>
        </w:tc>
        <w:tc>
          <w:tcPr>
            <w:tcW w:w="2250" w:type="dxa"/>
          </w:tcPr>
          <w:p w14:paraId="3D07DF6E" w14:textId="77777777" w:rsidR="005646BF" w:rsidRPr="00587BA7" w:rsidRDefault="005646BF" w:rsidP="005B05C9">
            <w:pPr>
              <w:pStyle w:val="Contactline"/>
              <w:ind w:right="-90"/>
              <w:rPr>
                <w:rFonts w:ascii="Arial" w:hAnsi="Arial" w:cs="Arial"/>
                <w:color w:val="000000" w:themeColor="text1"/>
              </w:rPr>
            </w:pPr>
            <w:r w:rsidRPr="00587BA7">
              <w:rPr>
                <w:rFonts w:ascii="Arial" w:hAnsi="Arial" w:cs="Arial"/>
                <w:color w:val="000000" w:themeColor="text1"/>
              </w:rPr>
              <w:t>Photographer:</w:t>
            </w:r>
          </w:p>
          <w:p w14:paraId="72134996" w14:textId="77777777" w:rsidR="005646BF" w:rsidRPr="00587BA7" w:rsidRDefault="00212879" w:rsidP="005B05C9">
            <w:pPr>
              <w:pStyle w:val="Contactline"/>
              <w:ind w:right="-90"/>
              <w:rPr>
                <w:rFonts w:ascii="Arial" w:hAnsi="Arial" w:cs="Arial"/>
                <w:b w:val="0"/>
                <w:color w:val="000000" w:themeColor="text1"/>
                <w:sz w:val="16"/>
                <w:szCs w:val="16"/>
              </w:rPr>
            </w:pPr>
            <w:r w:rsidRPr="00587BA7">
              <w:rPr>
                <w:rFonts w:ascii="Arial" w:hAnsi="Arial" w:cs="Arial"/>
                <w:b w:val="0"/>
                <w:color w:val="000000" w:themeColor="text1"/>
                <w:sz w:val="16"/>
                <w:szCs w:val="16"/>
              </w:rPr>
              <w:t>Aker Imaging</w:t>
            </w:r>
          </w:p>
        </w:tc>
      </w:tr>
    </w:tbl>
    <w:p w14:paraId="7FB1A719" w14:textId="77777777" w:rsidR="00E728D2" w:rsidRPr="00587BA7" w:rsidRDefault="00E728D2" w:rsidP="005B05C9">
      <w:pPr>
        <w:pStyle w:val="Valsparstatement"/>
        <w:ind w:right="-90"/>
        <w:rPr>
          <w:rFonts w:ascii="Arial" w:hAnsi="Arial" w:cs="Arial"/>
          <w:b/>
          <w:color w:val="000000" w:themeColor="text1"/>
        </w:rPr>
      </w:pPr>
    </w:p>
    <w:p w14:paraId="5D646650" w14:textId="77777777" w:rsidR="00694FF6" w:rsidRPr="00587BA7" w:rsidRDefault="00694FF6" w:rsidP="005B05C9">
      <w:pPr>
        <w:pStyle w:val="Valsparstatement"/>
        <w:ind w:right="-90"/>
        <w:rPr>
          <w:rFonts w:ascii="Arial" w:hAnsi="Arial" w:cs="Arial"/>
          <w:color w:val="000000" w:themeColor="text1"/>
        </w:rPr>
      </w:pPr>
      <w:r w:rsidRPr="00587BA7">
        <w:rPr>
          <w:rFonts w:ascii="Arial" w:hAnsi="Arial" w:cs="Arial"/>
          <w:b/>
          <w:color w:val="000000" w:themeColor="text1"/>
        </w:rPr>
        <w:t>About The Valspar Corporation</w:t>
      </w:r>
      <w:r w:rsidRPr="00587BA7">
        <w:rPr>
          <w:rFonts w:ascii="Arial" w:hAnsi="Arial" w:cs="Arial"/>
          <w:color w:val="000000" w:themeColor="text1"/>
        </w:rPr>
        <w:br/>
        <w:t>The Valspar Corporation (NYSE: VAL) is a global leader in the paint and coatings industry. Since 1806, Valspar has been dedicated to bringing customers the latest innovations, the finest quality and the best customer service in the coatings industry. For more information, visit www.valsparglobal.com.</w:t>
      </w:r>
    </w:p>
    <w:sectPr w:rsidR="00694FF6" w:rsidRPr="00587BA7" w:rsidSect="00CF0C97">
      <w:footerReference w:type="default" r:id="rId21"/>
      <w:headerReference w:type="first" r:id="rId22"/>
      <w:pgSz w:w="12240" w:h="15840" w:code="1"/>
      <w:pgMar w:top="446" w:right="1080" w:bottom="806" w:left="1800" w:header="720" w:footer="64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06C28" w14:textId="77777777" w:rsidR="00E20953" w:rsidRDefault="00E20953" w:rsidP="003C6F71">
      <w:pPr>
        <w:spacing w:after="0" w:line="240" w:lineRule="auto"/>
      </w:pPr>
      <w:r>
        <w:separator/>
      </w:r>
    </w:p>
  </w:endnote>
  <w:endnote w:type="continuationSeparator" w:id="0">
    <w:p w14:paraId="31B384F0" w14:textId="77777777" w:rsidR="00E20953" w:rsidRDefault="00E20953" w:rsidP="003C6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709F5" w14:textId="77777777" w:rsidR="00185245" w:rsidRDefault="00FD6F38">
    <w:pPr>
      <w:pStyle w:val="Footer"/>
    </w:pPr>
    <w:sdt>
      <w:sdtPr>
        <w:rPr>
          <w:rFonts w:asciiTheme="majorHAnsi" w:hAnsiTheme="majorHAnsi"/>
          <w:sz w:val="28"/>
          <w:szCs w:val="28"/>
        </w:rPr>
        <w:id w:val="-688297727"/>
        <w:docPartObj>
          <w:docPartGallery w:val="Page Numbers (Bottom of Page)"/>
          <w:docPartUnique/>
        </w:docPartObj>
      </w:sdtPr>
      <w:sdtEndPr>
        <w:rPr>
          <w:rFonts w:asciiTheme="minorHAnsi" w:hAnsiTheme="minorHAnsi"/>
          <w:sz w:val="16"/>
          <w:szCs w:val="22"/>
        </w:rPr>
      </w:sdtEndPr>
      <w:sdtContent>
        <w:r w:rsidR="00185245" w:rsidRPr="00687206">
          <w:t>PAGE</w:t>
        </w:r>
        <w:r w:rsidR="00185245">
          <w:rPr>
            <w:rFonts w:asciiTheme="majorHAnsi" w:hAnsiTheme="majorHAnsi"/>
            <w:sz w:val="28"/>
            <w:szCs w:val="28"/>
          </w:rPr>
          <w:t xml:space="preserve"> </w:t>
        </w:r>
        <w:r w:rsidR="005B6F1E">
          <w:fldChar w:fldCharType="begin"/>
        </w:r>
        <w:r w:rsidR="00185245">
          <w:instrText xml:space="preserve"> PAGE    \* MERGEFORMAT </w:instrText>
        </w:r>
        <w:r w:rsidR="005B6F1E">
          <w:fldChar w:fldCharType="separate"/>
        </w:r>
        <w:r>
          <w:rPr>
            <w:noProof/>
          </w:rPr>
          <w:t>3</w:t>
        </w:r>
        <w:r w:rsidR="005B6F1E">
          <w:rPr>
            <w:noProof/>
          </w:rPr>
          <w:fldChar w:fldCharType="end"/>
        </w:r>
        <w:r w:rsidR="00185245">
          <w:t xml:space="preserve"> CityCenterDC’s office towers feature Valspar’s Fluropon high-performance PVDF</w:t>
        </w:r>
      </w:sdtContent>
    </w:sdt>
    <w:r w:rsidR="00185245">
      <w:t xml:space="preserve"> finishes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6EABC" w14:textId="77777777" w:rsidR="00E20953" w:rsidRDefault="00E20953" w:rsidP="003C6F71">
      <w:pPr>
        <w:spacing w:after="0" w:line="240" w:lineRule="auto"/>
      </w:pPr>
      <w:r>
        <w:separator/>
      </w:r>
    </w:p>
  </w:footnote>
  <w:footnote w:type="continuationSeparator" w:id="0">
    <w:p w14:paraId="38066FA6" w14:textId="77777777" w:rsidR="00E20953" w:rsidRDefault="00E20953" w:rsidP="003C6F7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7DBB0" w14:textId="000C8094" w:rsidR="00185245" w:rsidRDefault="00185245">
    <w:pPr>
      <w:pStyle w:val="Header"/>
    </w:pPr>
    <w:r>
      <w:rPr>
        <w:noProof/>
      </w:rPr>
      <w:drawing>
        <wp:anchor distT="0" distB="0" distL="114300" distR="114300" simplePos="0" relativeHeight="251659264" behindDoc="1" locked="0" layoutInCell="1" allowOverlap="1" wp14:anchorId="66AFD138" wp14:editId="01FA3E25">
          <wp:simplePos x="0" y="0"/>
          <wp:positionH relativeFrom="margin">
            <wp:align>right</wp:align>
          </wp:positionH>
          <wp:positionV relativeFrom="paragraph">
            <wp:posOffset>0</wp:posOffset>
          </wp:positionV>
          <wp:extent cx="1635125" cy="223838"/>
          <wp:effectExtent l="19050" t="0" r="3175" b="0"/>
          <wp:wrapNone/>
          <wp:docPr id="1" name="Picture 1" descr="NewRelease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ReleaseArt.jpg"/>
                  <pic:cNvPicPr/>
                </pic:nvPicPr>
                <pic:blipFill>
                  <a:blip r:embed="rId1"/>
                  <a:srcRect b="34722"/>
                  <a:stretch>
                    <a:fillRect/>
                  </a:stretch>
                </pic:blipFill>
                <pic:spPr>
                  <a:xfrm>
                    <a:off x="0" y="0"/>
                    <a:ext cx="1635125" cy="223838"/>
                  </a:xfrm>
                  <a:prstGeom prst="rect">
                    <a:avLst/>
                  </a:prstGeom>
                </pic:spPr>
              </pic:pic>
            </a:graphicData>
          </a:graphic>
        </wp:anchor>
      </w:drawing>
    </w:r>
    <w:r>
      <w:rPr>
        <w:noProof/>
      </w:rPr>
      <w:drawing>
        <wp:anchor distT="0" distB="347345" distL="114300" distR="114300" simplePos="0" relativeHeight="251658240" behindDoc="1" locked="1" layoutInCell="1" allowOverlap="1" wp14:anchorId="782EBB06" wp14:editId="33C9CE1E">
          <wp:simplePos x="0" y="0"/>
          <wp:positionH relativeFrom="page">
            <wp:posOffset>1144270</wp:posOffset>
          </wp:positionH>
          <wp:positionV relativeFrom="page">
            <wp:posOffset>304800</wp:posOffset>
          </wp:positionV>
          <wp:extent cx="5947410" cy="1295400"/>
          <wp:effectExtent l="0" t="0" r="0" b="0"/>
          <wp:wrapTopAndBottom/>
          <wp:docPr id="2" name="Picture 2" descr="TD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S_header"/>
                  <pic:cNvPicPr>
                    <a:picLocks noChangeAspect="1" noChangeArrowheads="1"/>
                  </pic:cNvPicPr>
                </pic:nvPicPr>
                <pic:blipFill rotWithShape="1">
                  <a:blip r:embed="rId2"/>
                  <a:srcRect b="-10125"/>
                  <a:stretch/>
                </pic:blipFill>
                <pic:spPr bwMode="auto">
                  <a:xfrm>
                    <a:off x="0" y="0"/>
                    <a:ext cx="5947410" cy="12954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74158"/>
    <w:multiLevelType w:val="hybridMultilevel"/>
    <w:tmpl w:val="0208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353C19"/>
    <w:multiLevelType w:val="hybridMultilevel"/>
    <w:tmpl w:val="7C6E15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05B"/>
    <w:rsid w:val="000020EA"/>
    <w:rsid w:val="000028B6"/>
    <w:rsid w:val="00003075"/>
    <w:rsid w:val="000113E1"/>
    <w:rsid w:val="00012ACD"/>
    <w:rsid w:val="00012B73"/>
    <w:rsid w:val="00020568"/>
    <w:rsid w:val="00024C56"/>
    <w:rsid w:val="000328A0"/>
    <w:rsid w:val="00036881"/>
    <w:rsid w:val="00036F5D"/>
    <w:rsid w:val="000373F5"/>
    <w:rsid w:val="000378A4"/>
    <w:rsid w:val="000432A2"/>
    <w:rsid w:val="00043664"/>
    <w:rsid w:val="0004456F"/>
    <w:rsid w:val="00044C4B"/>
    <w:rsid w:val="0004727F"/>
    <w:rsid w:val="00051B16"/>
    <w:rsid w:val="00072B3E"/>
    <w:rsid w:val="00073338"/>
    <w:rsid w:val="000769FF"/>
    <w:rsid w:val="00091A92"/>
    <w:rsid w:val="00095810"/>
    <w:rsid w:val="000979A5"/>
    <w:rsid w:val="000A25B8"/>
    <w:rsid w:val="000B095C"/>
    <w:rsid w:val="000B2FF2"/>
    <w:rsid w:val="000B3269"/>
    <w:rsid w:val="000B33ED"/>
    <w:rsid w:val="000B5202"/>
    <w:rsid w:val="000C6ED6"/>
    <w:rsid w:val="000C6F42"/>
    <w:rsid w:val="000D6E4F"/>
    <w:rsid w:val="000E4560"/>
    <w:rsid w:val="000E5626"/>
    <w:rsid w:val="000F3487"/>
    <w:rsid w:val="00102FF7"/>
    <w:rsid w:val="00105C04"/>
    <w:rsid w:val="00111216"/>
    <w:rsid w:val="00113A14"/>
    <w:rsid w:val="00130F10"/>
    <w:rsid w:val="00131EFC"/>
    <w:rsid w:val="001339CB"/>
    <w:rsid w:val="00135A6E"/>
    <w:rsid w:val="00136391"/>
    <w:rsid w:val="00142028"/>
    <w:rsid w:val="00147239"/>
    <w:rsid w:val="001545BB"/>
    <w:rsid w:val="00154D9A"/>
    <w:rsid w:val="001579BC"/>
    <w:rsid w:val="0016110B"/>
    <w:rsid w:val="00165D73"/>
    <w:rsid w:val="001727E1"/>
    <w:rsid w:val="00184564"/>
    <w:rsid w:val="001845DC"/>
    <w:rsid w:val="00185245"/>
    <w:rsid w:val="001862EA"/>
    <w:rsid w:val="00186837"/>
    <w:rsid w:val="00191BA7"/>
    <w:rsid w:val="001976D8"/>
    <w:rsid w:val="001A4E16"/>
    <w:rsid w:val="001A60D6"/>
    <w:rsid w:val="001A696A"/>
    <w:rsid w:val="001B4D3F"/>
    <w:rsid w:val="001C09B0"/>
    <w:rsid w:val="001C3122"/>
    <w:rsid w:val="001C7DCE"/>
    <w:rsid w:val="001D50D9"/>
    <w:rsid w:val="001D628B"/>
    <w:rsid w:val="001E06EE"/>
    <w:rsid w:val="001E2A6F"/>
    <w:rsid w:val="001F41EC"/>
    <w:rsid w:val="001F62E8"/>
    <w:rsid w:val="001F750D"/>
    <w:rsid w:val="00206703"/>
    <w:rsid w:val="00207F04"/>
    <w:rsid w:val="0021011F"/>
    <w:rsid w:val="00210796"/>
    <w:rsid w:val="00212879"/>
    <w:rsid w:val="00215E9A"/>
    <w:rsid w:val="002303DB"/>
    <w:rsid w:val="002355B3"/>
    <w:rsid w:val="0023707F"/>
    <w:rsid w:val="00237C13"/>
    <w:rsid w:val="002561FB"/>
    <w:rsid w:val="00264879"/>
    <w:rsid w:val="00264CF3"/>
    <w:rsid w:val="002650DA"/>
    <w:rsid w:val="00265683"/>
    <w:rsid w:val="00286476"/>
    <w:rsid w:val="00292BC0"/>
    <w:rsid w:val="002970BC"/>
    <w:rsid w:val="00297AD9"/>
    <w:rsid w:val="002A1636"/>
    <w:rsid w:val="002A3CAA"/>
    <w:rsid w:val="002A7630"/>
    <w:rsid w:val="002A7A8A"/>
    <w:rsid w:val="002B144F"/>
    <w:rsid w:val="002B2B0A"/>
    <w:rsid w:val="002B4215"/>
    <w:rsid w:val="002B43E6"/>
    <w:rsid w:val="002B5C3C"/>
    <w:rsid w:val="002B639A"/>
    <w:rsid w:val="002C2273"/>
    <w:rsid w:val="002C7B98"/>
    <w:rsid w:val="002D4D75"/>
    <w:rsid w:val="002D671F"/>
    <w:rsid w:val="002E16F0"/>
    <w:rsid w:val="002E2689"/>
    <w:rsid w:val="002F3CFF"/>
    <w:rsid w:val="003019BC"/>
    <w:rsid w:val="00301CDD"/>
    <w:rsid w:val="00303609"/>
    <w:rsid w:val="00305300"/>
    <w:rsid w:val="00312768"/>
    <w:rsid w:val="0031283E"/>
    <w:rsid w:val="003149ED"/>
    <w:rsid w:val="003150C7"/>
    <w:rsid w:val="003259C4"/>
    <w:rsid w:val="00332814"/>
    <w:rsid w:val="00333D9D"/>
    <w:rsid w:val="0034432A"/>
    <w:rsid w:val="00347493"/>
    <w:rsid w:val="00352E55"/>
    <w:rsid w:val="0035741D"/>
    <w:rsid w:val="00365788"/>
    <w:rsid w:val="003669D8"/>
    <w:rsid w:val="00380A51"/>
    <w:rsid w:val="00385154"/>
    <w:rsid w:val="00391B80"/>
    <w:rsid w:val="003A03E9"/>
    <w:rsid w:val="003A32C6"/>
    <w:rsid w:val="003B25E3"/>
    <w:rsid w:val="003B3793"/>
    <w:rsid w:val="003B77B9"/>
    <w:rsid w:val="003C04BC"/>
    <w:rsid w:val="003C6F71"/>
    <w:rsid w:val="003D061C"/>
    <w:rsid w:val="003D6DF2"/>
    <w:rsid w:val="003E091B"/>
    <w:rsid w:val="003E13BC"/>
    <w:rsid w:val="003E3B27"/>
    <w:rsid w:val="003E4BFB"/>
    <w:rsid w:val="003E6951"/>
    <w:rsid w:val="003E774C"/>
    <w:rsid w:val="003F3160"/>
    <w:rsid w:val="003F32E9"/>
    <w:rsid w:val="00401694"/>
    <w:rsid w:val="0040248A"/>
    <w:rsid w:val="00403EE3"/>
    <w:rsid w:val="00405D6D"/>
    <w:rsid w:val="004068F0"/>
    <w:rsid w:val="00407E09"/>
    <w:rsid w:val="00412C0F"/>
    <w:rsid w:val="004177CA"/>
    <w:rsid w:val="00424787"/>
    <w:rsid w:val="004257F1"/>
    <w:rsid w:val="00432FD6"/>
    <w:rsid w:val="00434318"/>
    <w:rsid w:val="004419F3"/>
    <w:rsid w:val="00445B47"/>
    <w:rsid w:val="00450B34"/>
    <w:rsid w:val="00453793"/>
    <w:rsid w:val="00455EE8"/>
    <w:rsid w:val="00457675"/>
    <w:rsid w:val="0046383F"/>
    <w:rsid w:val="0048259E"/>
    <w:rsid w:val="004850C1"/>
    <w:rsid w:val="00486FCF"/>
    <w:rsid w:val="00491AFD"/>
    <w:rsid w:val="004923D1"/>
    <w:rsid w:val="004A15ED"/>
    <w:rsid w:val="004A3F12"/>
    <w:rsid w:val="004A45E9"/>
    <w:rsid w:val="004A4DD3"/>
    <w:rsid w:val="004B0C6F"/>
    <w:rsid w:val="004B5DEC"/>
    <w:rsid w:val="004C1F27"/>
    <w:rsid w:val="004C5686"/>
    <w:rsid w:val="004C5D5C"/>
    <w:rsid w:val="004D0189"/>
    <w:rsid w:val="004D5206"/>
    <w:rsid w:val="004E136F"/>
    <w:rsid w:val="004F1D59"/>
    <w:rsid w:val="004F46FB"/>
    <w:rsid w:val="004F4F7A"/>
    <w:rsid w:val="004F5007"/>
    <w:rsid w:val="00502AB3"/>
    <w:rsid w:val="0051518F"/>
    <w:rsid w:val="0051744B"/>
    <w:rsid w:val="00521515"/>
    <w:rsid w:val="00521D66"/>
    <w:rsid w:val="00525C96"/>
    <w:rsid w:val="00531ABA"/>
    <w:rsid w:val="0053342B"/>
    <w:rsid w:val="0053448D"/>
    <w:rsid w:val="00536B7A"/>
    <w:rsid w:val="0054258F"/>
    <w:rsid w:val="00542D45"/>
    <w:rsid w:val="005473A3"/>
    <w:rsid w:val="00551624"/>
    <w:rsid w:val="0055453F"/>
    <w:rsid w:val="005547EB"/>
    <w:rsid w:val="005549A4"/>
    <w:rsid w:val="00555031"/>
    <w:rsid w:val="005646BF"/>
    <w:rsid w:val="00571313"/>
    <w:rsid w:val="00576481"/>
    <w:rsid w:val="00577670"/>
    <w:rsid w:val="00580362"/>
    <w:rsid w:val="00587BA7"/>
    <w:rsid w:val="00590753"/>
    <w:rsid w:val="00593938"/>
    <w:rsid w:val="005947F8"/>
    <w:rsid w:val="00594AD0"/>
    <w:rsid w:val="00596695"/>
    <w:rsid w:val="005A1C73"/>
    <w:rsid w:val="005B05C9"/>
    <w:rsid w:val="005B52AA"/>
    <w:rsid w:val="005B5E4F"/>
    <w:rsid w:val="005B6F1E"/>
    <w:rsid w:val="005C0A1F"/>
    <w:rsid w:val="005C2E63"/>
    <w:rsid w:val="005C3725"/>
    <w:rsid w:val="005C5C54"/>
    <w:rsid w:val="005D0125"/>
    <w:rsid w:val="005E638F"/>
    <w:rsid w:val="005F565C"/>
    <w:rsid w:val="00614DF6"/>
    <w:rsid w:val="0062101B"/>
    <w:rsid w:val="00623C44"/>
    <w:rsid w:val="00630146"/>
    <w:rsid w:val="0063418F"/>
    <w:rsid w:val="006402D8"/>
    <w:rsid w:val="00643D21"/>
    <w:rsid w:val="00645C69"/>
    <w:rsid w:val="006659CC"/>
    <w:rsid w:val="00674DC2"/>
    <w:rsid w:val="00687206"/>
    <w:rsid w:val="00694FF6"/>
    <w:rsid w:val="006A0D08"/>
    <w:rsid w:val="006A44C8"/>
    <w:rsid w:val="006B3FCE"/>
    <w:rsid w:val="006B5426"/>
    <w:rsid w:val="006E477E"/>
    <w:rsid w:val="006E6CD8"/>
    <w:rsid w:val="006F318A"/>
    <w:rsid w:val="006F4FB5"/>
    <w:rsid w:val="006F6BE0"/>
    <w:rsid w:val="006F7B50"/>
    <w:rsid w:val="0070259D"/>
    <w:rsid w:val="0070528D"/>
    <w:rsid w:val="00710755"/>
    <w:rsid w:val="007130E4"/>
    <w:rsid w:val="00714580"/>
    <w:rsid w:val="00724ADB"/>
    <w:rsid w:val="007351A5"/>
    <w:rsid w:val="00740158"/>
    <w:rsid w:val="00744DF5"/>
    <w:rsid w:val="00751E6A"/>
    <w:rsid w:val="00755142"/>
    <w:rsid w:val="007628AD"/>
    <w:rsid w:val="0076495B"/>
    <w:rsid w:val="007741CF"/>
    <w:rsid w:val="00783DAE"/>
    <w:rsid w:val="0079205B"/>
    <w:rsid w:val="00795127"/>
    <w:rsid w:val="007961EA"/>
    <w:rsid w:val="007962CB"/>
    <w:rsid w:val="00796E12"/>
    <w:rsid w:val="007A4810"/>
    <w:rsid w:val="007B0621"/>
    <w:rsid w:val="007B2524"/>
    <w:rsid w:val="007B6787"/>
    <w:rsid w:val="007B7CA1"/>
    <w:rsid w:val="007C538B"/>
    <w:rsid w:val="007C5C30"/>
    <w:rsid w:val="007C63EE"/>
    <w:rsid w:val="007F031E"/>
    <w:rsid w:val="008035CD"/>
    <w:rsid w:val="00806A9F"/>
    <w:rsid w:val="00806DE2"/>
    <w:rsid w:val="00821724"/>
    <w:rsid w:val="00823050"/>
    <w:rsid w:val="008234D8"/>
    <w:rsid w:val="00830299"/>
    <w:rsid w:val="00830E8D"/>
    <w:rsid w:val="0083245F"/>
    <w:rsid w:val="00841B2A"/>
    <w:rsid w:val="00847BF1"/>
    <w:rsid w:val="00850338"/>
    <w:rsid w:val="008525C2"/>
    <w:rsid w:val="0086710B"/>
    <w:rsid w:val="00871DA2"/>
    <w:rsid w:val="008762AE"/>
    <w:rsid w:val="00885100"/>
    <w:rsid w:val="008875A5"/>
    <w:rsid w:val="008959C2"/>
    <w:rsid w:val="008C0387"/>
    <w:rsid w:val="008D1A4E"/>
    <w:rsid w:val="008E062D"/>
    <w:rsid w:val="008E2756"/>
    <w:rsid w:val="008E3ECB"/>
    <w:rsid w:val="008E680B"/>
    <w:rsid w:val="008E7780"/>
    <w:rsid w:val="00903110"/>
    <w:rsid w:val="00905F6D"/>
    <w:rsid w:val="00910337"/>
    <w:rsid w:val="00912895"/>
    <w:rsid w:val="009240D1"/>
    <w:rsid w:val="00924A42"/>
    <w:rsid w:val="00925A15"/>
    <w:rsid w:val="009333EA"/>
    <w:rsid w:val="009431AA"/>
    <w:rsid w:val="00946A39"/>
    <w:rsid w:val="009522F6"/>
    <w:rsid w:val="0095490E"/>
    <w:rsid w:val="00962B92"/>
    <w:rsid w:val="00973E05"/>
    <w:rsid w:val="0098171C"/>
    <w:rsid w:val="00981810"/>
    <w:rsid w:val="00981A05"/>
    <w:rsid w:val="009820CF"/>
    <w:rsid w:val="009A78A8"/>
    <w:rsid w:val="009B1166"/>
    <w:rsid w:val="009B417B"/>
    <w:rsid w:val="009B746A"/>
    <w:rsid w:val="009C1B73"/>
    <w:rsid w:val="009C20CD"/>
    <w:rsid w:val="009C2A49"/>
    <w:rsid w:val="009C36E1"/>
    <w:rsid w:val="009C6F05"/>
    <w:rsid w:val="009D1CCE"/>
    <w:rsid w:val="009D23BE"/>
    <w:rsid w:val="009D612A"/>
    <w:rsid w:val="009E0226"/>
    <w:rsid w:val="009E4427"/>
    <w:rsid w:val="009E4CB9"/>
    <w:rsid w:val="00A0079D"/>
    <w:rsid w:val="00A074BE"/>
    <w:rsid w:val="00A10D60"/>
    <w:rsid w:val="00A1157D"/>
    <w:rsid w:val="00A218C7"/>
    <w:rsid w:val="00A25B6F"/>
    <w:rsid w:val="00A3275C"/>
    <w:rsid w:val="00A32AB8"/>
    <w:rsid w:val="00A40A79"/>
    <w:rsid w:val="00A40BE4"/>
    <w:rsid w:val="00A47901"/>
    <w:rsid w:val="00A50366"/>
    <w:rsid w:val="00A5365E"/>
    <w:rsid w:val="00A54980"/>
    <w:rsid w:val="00A555DC"/>
    <w:rsid w:val="00A56A01"/>
    <w:rsid w:val="00A711A5"/>
    <w:rsid w:val="00A72490"/>
    <w:rsid w:val="00A725A5"/>
    <w:rsid w:val="00A7551F"/>
    <w:rsid w:val="00A77274"/>
    <w:rsid w:val="00A772BD"/>
    <w:rsid w:val="00A81444"/>
    <w:rsid w:val="00A857BA"/>
    <w:rsid w:val="00A8607D"/>
    <w:rsid w:val="00A92F0D"/>
    <w:rsid w:val="00A94196"/>
    <w:rsid w:val="00AA39D0"/>
    <w:rsid w:val="00AB703D"/>
    <w:rsid w:val="00AC5A85"/>
    <w:rsid w:val="00AD1F90"/>
    <w:rsid w:val="00AD3EDA"/>
    <w:rsid w:val="00AD7488"/>
    <w:rsid w:val="00AE249F"/>
    <w:rsid w:val="00AE27D1"/>
    <w:rsid w:val="00AE4122"/>
    <w:rsid w:val="00AF1BD7"/>
    <w:rsid w:val="00AF2A76"/>
    <w:rsid w:val="00AF3F1E"/>
    <w:rsid w:val="00B05CCF"/>
    <w:rsid w:val="00B126C7"/>
    <w:rsid w:val="00B13092"/>
    <w:rsid w:val="00B13BD4"/>
    <w:rsid w:val="00B17702"/>
    <w:rsid w:val="00B207C6"/>
    <w:rsid w:val="00B22547"/>
    <w:rsid w:val="00B33EB6"/>
    <w:rsid w:val="00B35CEA"/>
    <w:rsid w:val="00B36D66"/>
    <w:rsid w:val="00B4099E"/>
    <w:rsid w:val="00B422CF"/>
    <w:rsid w:val="00B4588A"/>
    <w:rsid w:val="00B517C8"/>
    <w:rsid w:val="00B55F52"/>
    <w:rsid w:val="00B62AA4"/>
    <w:rsid w:val="00B6508A"/>
    <w:rsid w:val="00B6564E"/>
    <w:rsid w:val="00B67617"/>
    <w:rsid w:val="00B72F2E"/>
    <w:rsid w:val="00B764E4"/>
    <w:rsid w:val="00B808C7"/>
    <w:rsid w:val="00B8094D"/>
    <w:rsid w:val="00B80C42"/>
    <w:rsid w:val="00B81364"/>
    <w:rsid w:val="00B818A2"/>
    <w:rsid w:val="00B82DDD"/>
    <w:rsid w:val="00B849D3"/>
    <w:rsid w:val="00B94B2E"/>
    <w:rsid w:val="00B95EDE"/>
    <w:rsid w:val="00B9608E"/>
    <w:rsid w:val="00BA022C"/>
    <w:rsid w:val="00BB1302"/>
    <w:rsid w:val="00BB6545"/>
    <w:rsid w:val="00BB6F31"/>
    <w:rsid w:val="00BC0FC6"/>
    <w:rsid w:val="00BC520C"/>
    <w:rsid w:val="00BC7494"/>
    <w:rsid w:val="00BD42F9"/>
    <w:rsid w:val="00BD602B"/>
    <w:rsid w:val="00BD6589"/>
    <w:rsid w:val="00BD734D"/>
    <w:rsid w:val="00BF1CF7"/>
    <w:rsid w:val="00BF5B58"/>
    <w:rsid w:val="00BF76AC"/>
    <w:rsid w:val="00C02476"/>
    <w:rsid w:val="00C2115B"/>
    <w:rsid w:val="00C2292D"/>
    <w:rsid w:val="00C24169"/>
    <w:rsid w:val="00C308E5"/>
    <w:rsid w:val="00C30C87"/>
    <w:rsid w:val="00C33DB4"/>
    <w:rsid w:val="00C3693B"/>
    <w:rsid w:val="00C459CA"/>
    <w:rsid w:val="00C57793"/>
    <w:rsid w:val="00C57B14"/>
    <w:rsid w:val="00C66434"/>
    <w:rsid w:val="00C764F7"/>
    <w:rsid w:val="00C76683"/>
    <w:rsid w:val="00C808F3"/>
    <w:rsid w:val="00C8368E"/>
    <w:rsid w:val="00C919F2"/>
    <w:rsid w:val="00C938CB"/>
    <w:rsid w:val="00C9602C"/>
    <w:rsid w:val="00C96B76"/>
    <w:rsid w:val="00CA4DF6"/>
    <w:rsid w:val="00CA7266"/>
    <w:rsid w:val="00CB17FB"/>
    <w:rsid w:val="00CB1940"/>
    <w:rsid w:val="00CB2B6E"/>
    <w:rsid w:val="00CC2C30"/>
    <w:rsid w:val="00CC3319"/>
    <w:rsid w:val="00CC54B0"/>
    <w:rsid w:val="00CD5DDC"/>
    <w:rsid w:val="00CD75B6"/>
    <w:rsid w:val="00CE14A0"/>
    <w:rsid w:val="00CE169A"/>
    <w:rsid w:val="00CF0C97"/>
    <w:rsid w:val="00CF0FE1"/>
    <w:rsid w:val="00CF4A15"/>
    <w:rsid w:val="00CF772D"/>
    <w:rsid w:val="00D00EB0"/>
    <w:rsid w:val="00D03B30"/>
    <w:rsid w:val="00D12D42"/>
    <w:rsid w:val="00D15E16"/>
    <w:rsid w:val="00D2664F"/>
    <w:rsid w:val="00D348D8"/>
    <w:rsid w:val="00D36AFE"/>
    <w:rsid w:val="00D47F4D"/>
    <w:rsid w:val="00D516C1"/>
    <w:rsid w:val="00D518DE"/>
    <w:rsid w:val="00D536C5"/>
    <w:rsid w:val="00D57564"/>
    <w:rsid w:val="00D6347A"/>
    <w:rsid w:val="00D63780"/>
    <w:rsid w:val="00D64C33"/>
    <w:rsid w:val="00D66523"/>
    <w:rsid w:val="00D67651"/>
    <w:rsid w:val="00D71671"/>
    <w:rsid w:val="00D72D55"/>
    <w:rsid w:val="00D73537"/>
    <w:rsid w:val="00D73ADF"/>
    <w:rsid w:val="00D838FA"/>
    <w:rsid w:val="00D852E8"/>
    <w:rsid w:val="00D85F1C"/>
    <w:rsid w:val="00D86723"/>
    <w:rsid w:val="00D94278"/>
    <w:rsid w:val="00D95CCF"/>
    <w:rsid w:val="00DA0442"/>
    <w:rsid w:val="00DA2B2A"/>
    <w:rsid w:val="00DA3002"/>
    <w:rsid w:val="00DA455B"/>
    <w:rsid w:val="00DB2F83"/>
    <w:rsid w:val="00DB32E1"/>
    <w:rsid w:val="00DB4DA9"/>
    <w:rsid w:val="00DC168C"/>
    <w:rsid w:val="00DC2FB3"/>
    <w:rsid w:val="00DC43AE"/>
    <w:rsid w:val="00DC63F6"/>
    <w:rsid w:val="00DD5AB7"/>
    <w:rsid w:val="00DD7D47"/>
    <w:rsid w:val="00DE69DE"/>
    <w:rsid w:val="00DF0459"/>
    <w:rsid w:val="00DF3122"/>
    <w:rsid w:val="00E00CE9"/>
    <w:rsid w:val="00E01037"/>
    <w:rsid w:val="00E04EF3"/>
    <w:rsid w:val="00E06E8B"/>
    <w:rsid w:val="00E07C61"/>
    <w:rsid w:val="00E131C3"/>
    <w:rsid w:val="00E1434B"/>
    <w:rsid w:val="00E16049"/>
    <w:rsid w:val="00E17744"/>
    <w:rsid w:val="00E17AEF"/>
    <w:rsid w:val="00E20953"/>
    <w:rsid w:val="00E268A2"/>
    <w:rsid w:val="00E355FC"/>
    <w:rsid w:val="00E368CE"/>
    <w:rsid w:val="00E4360C"/>
    <w:rsid w:val="00E43690"/>
    <w:rsid w:val="00E50012"/>
    <w:rsid w:val="00E51710"/>
    <w:rsid w:val="00E52534"/>
    <w:rsid w:val="00E53859"/>
    <w:rsid w:val="00E55BAA"/>
    <w:rsid w:val="00E57515"/>
    <w:rsid w:val="00E57C07"/>
    <w:rsid w:val="00E63C04"/>
    <w:rsid w:val="00E642A2"/>
    <w:rsid w:val="00E66161"/>
    <w:rsid w:val="00E728D2"/>
    <w:rsid w:val="00E7385A"/>
    <w:rsid w:val="00E73CB9"/>
    <w:rsid w:val="00E77A1D"/>
    <w:rsid w:val="00E819DE"/>
    <w:rsid w:val="00E83F9E"/>
    <w:rsid w:val="00E84FE6"/>
    <w:rsid w:val="00E861B9"/>
    <w:rsid w:val="00EA313C"/>
    <w:rsid w:val="00EA3EBC"/>
    <w:rsid w:val="00EA6FE1"/>
    <w:rsid w:val="00EB6066"/>
    <w:rsid w:val="00EB7799"/>
    <w:rsid w:val="00EC06B9"/>
    <w:rsid w:val="00EC3190"/>
    <w:rsid w:val="00EC4976"/>
    <w:rsid w:val="00EC7A15"/>
    <w:rsid w:val="00ED3A4F"/>
    <w:rsid w:val="00ED4078"/>
    <w:rsid w:val="00ED6B80"/>
    <w:rsid w:val="00ED7F8A"/>
    <w:rsid w:val="00EE29EE"/>
    <w:rsid w:val="00EE789C"/>
    <w:rsid w:val="00EF2068"/>
    <w:rsid w:val="00EF3DBD"/>
    <w:rsid w:val="00F015FC"/>
    <w:rsid w:val="00F02237"/>
    <w:rsid w:val="00F076C1"/>
    <w:rsid w:val="00F10186"/>
    <w:rsid w:val="00F145AE"/>
    <w:rsid w:val="00F21ACB"/>
    <w:rsid w:val="00F21DC1"/>
    <w:rsid w:val="00F24D4B"/>
    <w:rsid w:val="00F26FFB"/>
    <w:rsid w:val="00F3425C"/>
    <w:rsid w:val="00F35462"/>
    <w:rsid w:val="00F44BCE"/>
    <w:rsid w:val="00F50443"/>
    <w:rsid w:val="00F54EC5"/>
    <w:rsid w:val="00F61C87"/>
    <w:rsid w:val="00F717F9"/>
    <w:rsid w:val="00F727DD"/>
    <w:rsid w:val="00F733E7"/>
    <w:rsid w:val="00F75B59"/>
    <w:rsid w:val="00F7607C"/>
    <w:rsid w:val="00F774D1"/>
    <w:rsid w:val="00F806CF"/>
    <w:rsid w:val="00F86527"/>
    <w:rsid w:val="00F8663B"/>
    <w:rsid w:val="00F86F99"/>
    <w:rsid w:val="00F87343"/>
    <w:rsid w:val="00F87AD6"/>
    <w:rsid w:val="00F87BBE"/>
    <w:rsid w:val="00F92D83"/>
    <w:rsid w:val="00F941B6"/>
    <w:rsid w:val="00FA2DD6"/>
    <w:rsid w:val="00FA4E94"/>
    <w:rsid w:val="00FA5B20"/>
    <w:rsid w:val="00FB14F0"/>
    <w:rsid w:val="00FC02D1"/>
    <w:rsid w:val="00FC051E"/>
    <w:rsid w:val="00FC670B"/>
    <w:rsid w:val="00FD6F38"/>
    <w:rsid w:val="00FD7155"/>
    <w:rsid w:val="00FE7138"/>
    <w:rsid w:val="00FF1378"/>
    <w:rsid w:val="00FF1848"/>
    <w:rsid w:val="00FF765B"/>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ABB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E63"/>
    <w:pPr>
      <w:spacing w:after="180" w:line="300" w:lineRule="exact"/>
    </w:pPr>
    <w:rPr>
      <w:sz w:val="20"/>
    </w:rPr>
  </w:style>
  <w:style w:type="paragraph" w:styleId="Heading1">
    <w:name w:val="heading 1"/>
    <w:basedOn w:val="Normal"/>
    <w:next w:val="Normal"/>
    <w:link w:val="Heading1Char"/>
    <w:uiPriority w:val="9"/>
    <w:qFormat/>
    <w:rsid w:val="005C2E63"/>
    <w:pPr>
      <w:keepNext/>
      <w:keepLines/>
      <w:spacing w:after="220" w:line="480" w:lineRule="exact"/>
      <w:outlineLvl w:val="0"/>
    </w:pPr>
    <w:rPr>
      <w:rFonts w:asciiTheme="majorHAnsi" w:eastAsiaTheme="majorEastAsia" w:hAnsiTheme="majorHAnsi" w:cstheme="majorBidi"/>
      <w:bCs/>
      <w:sz w:val="40"/>
      <w:szCs w:val="28"/>
    </w:rPr>
  </w:style>
  <w:style w:type="paragraph" w:styleId="Heading2">
    <w:name w:val="heading 2"/>
    <w:basedOn w:val="Normal"/>
    <w:next w:val="Normal"/>
    <w:link w:val="Heading2Char"/>
    <w:uiPriority w:val="9"/>
    <w:unhideWhenUsed/>
    <w:qFormat/>
    <w:rsid w:val="005C2E63"/>
    <w:pPr>
      <w:keepNext/>
      <w:keepLines/>
      <w:spacing w:after="220" w:line="312" w:lineRule="exact"/>
      <w:outlineLvl w:val="1"/>
    </w:pPr>
    <w:rPr>
      <w:rFonts w:asciiTheme="majorHAnsi" w:eastAsiaTheme="majorEastAsia" w:hAnsiTheme="majorHAnsi"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F71"/>
  </w:style>
  <w:style w:type="paragraph" w:styleId="Footer">
    <w:name w:val="footer"/>
    <w:basedOn w:val="Normal"/>
    <w:link w:val="FooterChar"/>
    <w:uiPriority w:val="99"/>
    <w:unhideWhenUsed/>
    <w:rsid w:val="00687206"/>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687206"/>
    <w:rPr>
      <w:sz w:val="16"/>
    </w:rPr>
  </w:style>
  <w:style w:type="paragraph" w:styleId="BalloonText">
    <w:name w:val="Balloon Text"/>
    <w:basedOn w:val="Normal"/>
    <w:link w:val="BalloonTextChar"/>
    <w:uiPriority w:val="99"/>
    <w:semiHidden/>
    <w:unhideWhenUsed/>
    <w:rsid w:val="003C6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F71"/>
    <w:rPr>
      <w:rFonts w:ascii="Tahoma" w:hAnsi="Tahoma" w:cs="Tahoma"/>
      <w:sz w:val="16"/>
      <w:szCs w:val="16"/>
    </w:rPr>
  </w:style>
  <w:style w:type="character" w:customStyle="1" w:styleId="Heading1Char">
    <w:name w:val="Heading 1 Char"/>
    <w:basedOn w:val="DefaultParagraphFont"/>
    <w:link w:val="Heading1"/>
    <w:uiPriority w:val="9"/>
    <w:rsid w:val="005C2E63"/>
    <w:rPr>
      <w:rFonts w:asciiTheme="majorHAnsi" w:eastAsiaTheme="majorEastAsia" w:hAnsiTheme="majorHAnsi" w:cstheme="majorBidi"/>
      <w:bCs/>
      <w:sz w:val="40"/>
      <w:szCs w:val="28"/>
    </w:rPr>
  </w:style>
  <w:style w:type="paragraph" w:styleId="Title">
    <w:name w:val="Title"/>
    <w:basedOn w:val="Normal"/>
    <w:next w:val="Normal"/>
    <w:link w:val="TitleChar"/>
    <w:uiPriority w:val="10"/>
    <w:qFormat/>
    <w:rsid w:val="00E268A2"/>
    <w:pPr>
      <w:spacing w:after="0" w:line="528" w:lineRule="exact"/>
      <w:contextualSpacing/>
      <w:jc w:val="right"/>
    </w:pPr>
    <w:rPr>
      <w:rFonts w:asciiTheme="majorHAnsi" w:eastAsiaTheme="majorEastAsia" w:hAnsiTheme="majorHAnsi" w:cstheme="majorBidi"/>
      <w:spacing w:val="-6"/>
      <w:kern w:val="28"/>
      <w:sz w:val="44"/>
      <w:szCs w:val="52"/>
    </w:rPr>
  </w:style>
  <w:style w:type="character" w:customStyle="1" w:styleId="TitleChar">
    <w:name w:val="Title Char"/>
    <w:basedOn w:val="DefaultParagraphFont"/>
    <w:link w:val="Title"/>
    <w:uiPriority w:val="10"/>
    <w:rsid w:val="00E268A2"/>
    <w:rPr>
      <w:rFonts w:asciiTheme="majorHAnsi" w:eastAsiaTheme="majorEastAsia" w:hAnsiTheme="majorHAnsi" w:cstheme="majorBidi"/>
      <w:spacing w:val="-6"/>
      <w:kern w:val="28"/>
      <w:sz w:val="44"/>
      <w:szCs w:val="52"/>
    </w:rPr>
  </w:style>
  <w:style w:type="paragraph" w:styleId="Subtitle">
    <w:name w:val="Subtitle"/>
    <w:basedOn w:val="Normal"/>
    <w:next w:val="Normal"/>
    <w:link w:val="SubtitleChar"/>
    <w:uiPriority w:val="11"/>
    <w:qFormat/>
    <w:rsid w:val="00E268A2"/>
    <w:pPr>
      <w:numPr>
        <w:ilvl w:val="1"/>
      </w:numPr>
      <w:spacing w:after="0" w:line="264" w:lineRule="exact"/>
      <w:jc w:val="right"/>
    </w:pPr>
    <w:rPr>
      <w:rFonts w:asciiTheme="majorHAnsi" w:eastAsiaTheme="majorEastAsia" w:hAnsiTheme="majorHAnsi" w:cstheme="majorBidi"/>
      <w:iCs/>
      <w:caps/>
      <w:spacing w:val="-5"/>
      <w:szCs w:val="24"/>
    </w:rPr>
  </w:style>
  <w:style w:type="character" w:customStyle="1" w:styleId="SubtitleChar">
    <w:name w:val="Subtitle Char"/>
    <w:basedOn w:val="DefaultParagraphFont"/>
    <w:link w:val="Subtitle"/>
    <w:uiPriority w:val="11"/>
    <w:rsid w:val="00E268A2"/>
    <w:rPr>
      <w:rFonts w:asciiTheme="majorHAnsi" w:eastAsiaTheme="majorEastAsia" w:hAnsiTheme="majorHAnsi" w:cstheme="majorBidi"/>
      <w:iCs/>
      <w:caps/>
      <w:spacing w:val="-5"/>
      <w:szCs w:val="24"/>
    </w:rPr>
  </w:style>
  <w:style w:type="character" w:customStyle="1" w:styleId="Heading2Char">
    <w:name w:val="Heading 2 Char"/>
    <w:basedOn w:val="DefaultParagraphFont"/>
    <w:link w:val="Heading2"/>
    <w:uiPriority w:val="9"/>
    <w:rsid w:val="005C2E63"/>
    <w:rPr>
      <w:rFonts w:asciiTheme="majorHAnsi" w:eastAsiaTheme="majorEastAsia" w:hAnsiTheme="majorHAnsi" w:cstheme="majorBidi"/>
      <w:bCs/>
      <w:sz w:val="26"/>
      <w:szCs w:val="26"/>
    </w:rPr>
  </w:style>
  <w:style w:type="paragraph" w:styleId="NoSpacing">
    <w:name w:val="No Spacing"/>
    <w:link w:val="NoSpacingChar"/>
    <w:uiPriority w:val="1"/>
    <w:qFormat/>
    <w:rsid w:val="00A074BE"/>
    <w:pPr>
      <w:spacing w:after="0" w:line="200" w:lineRule="exact"/>
    </w:pPr>
    <w:rPr>
      <w:sz w:val="16"/>
    </w:rPr>
  </w:style>
  <w:style w:type="paragraph" w:customStyle="1" w:styleId="Contactline">
    <w:name w:val="Contact line"/>
    <w:basedOn w:val="NoSpacing"/>
    <w:link w:val="ContactlineChar"/>
    <w:qFormat/>
    <w:rsid w:val="00A074BE"/>
    <w:rPr>
      <w:b/>
      <w:sz w:val="14"/>
    </w:rPr>
  </w:style>
  <w:style w:type="paragraph" w:customStyle="1" w:styleId="Valsparstatement">
    <w:name w:val="Valspar statement"/>
    <w:basedOn w:val="Normal"/>
    <w:qFormat/>
    <w:rsid w:val="00946A39"/>
    <w:rPr>
      <w:i/>
      <w:color w:val="636466"/>
    </w:rPr>
  </w:style>
  <w:style w:type="character" w:customStyle="1" w:styleId="NoSpacingChar">
    <w:name w:val="No Spacing Char"/>
    <w:basedOn w:val="DefaultParagraphFont"/>
    <w:link w:val="NoSpacing"/>
    <w:uiPriority w:val="1"/>
    <w:rsid w:val="00A074BE"/>
    <w:rPr>
      <w:sz w:val="16"/>
    </w:rPr>
  </w:style>
  <w:style w:type="character" w:customStyle="1" w:styleId="ContactlineChar">
    <w:name w:val="Contact line Char"/>
    <w:basedOn w:val="NoSpacingChar"/>
    <w:link w:val="Contactline"/>
    <w:rsid w:val="00A074BE"/>
    <w:rPr>
      <w:sz w:val="16"/>
    </w:rPr>
  </w:style>
  <w:style w:type="paragraph" w:customStyle="1" w:styleId="forwardlookingstatement">
    <w:name w:val="forward looking statement"/>
    <w:basedOn w:val="Normal"/>
    <w:qFormat/>
    <w:rsid w:val="00A857BA"/>
    <w:pPr>
      <w:spacing w:line="160" w:lineRule="exact"/>
    </w:pPr>
    <w:rPr>
      <w:color w:val="636466"/>
      <w:sz w:val="12"/>
    </w:rPr>
  </w:style>
  <w:style w:type="paragraph" w:styleId="NormalWeb">
    <w:name w:val="Normal (Web)"/>
    <w:basedOn w:val="Normal"/>
    <w:uiPriority w:val="99"/>
    <w:semiHidden/>
    <w:unhideWhenUsed/>
    <w:rsid w:val="00EC06B9"/>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D12D42"/>
    <w:rPr>
      <w:color w:val="0000FF" w:themeColor="hyperlink"/>
      <w:u w:val="single"/>
    </w:rPr>
  </w:style>
  <w:style w:type="character" w:customStyle="1" w:styleId="ccbnttl1">
    <w:name w:val="ccbnttl1"/>
    <w:basedOn w:val="DefaultParagraphFont"/>
    <w:rsid w:val="004D0189"/>
    <w:rPr>
      <w:rFonts w:ascii="Verdana" w:hAnsi="Verdana" w:hint="default"/>
      <w:b/>
      <w:bCs/>
      <w:color w:val="666666"/>
      <w:sz w:val="17"/>
      <w:szCs w:val="17"/>
    </w:rPr>
  </w:style>
  <w:style w:type="table" w:styleId="TableGrid">
    <w:name w:val="Table Grid"/>
    <w:basedOn w:val="TableNormal"/>
    <w:uiPriority w:val="59"/>
    <w:rsid w:val="00CF4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F26FFB"/>
    <w:pPr>
      <w:widowControl w:val="0"/>
      <w:overflowPunct w:val="0"/>
      <w:autoSpaceDE w:val="0"/>
      <w:autoSpaceDN w:val="0"/>
      <w:adjustRightInd w:val="0"/>
      <w:spacing w:after="0" w:line="240" w:lineRule="auto"/>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uiPriority w:val="99"/>
    <w:semiHidden/>
    <w:rsid w:val="00F26FFB"/>
    <w:rPr>
      <w:rFonts w:ascii="Courier New" w:eastAsia="Times New Roman" w:hAnsi="Courier New" w:cs="Times New Roman"/>
      <w:sz w:val="24"/>
      <w:szCs w:val="20"/>
    </w:rPr>
  </w:style>
  <w:style w:type="character" w:styleId="FollowedHyperlink">
    <w:name w:val="FollowedHyperlink"/>
    <w:basedOn w:val="DefaultParagraphFont"/>
    <w:uiPriority w:val="99"/>
    <w:semiHidden/>
    <w:unhideWhenUsed/>
    <w:rsid w:val="005549A4"/>
    <w:rPr>
      <w:color w:val="800080" w:themeColor="followedHyperlink"/>
      <w:u w:val="single"/>
    </w:rPr>
  </w:style>
  <w:style w:type="paragraph" w:styleId="ListParagraph">
    <w:name w:val="List Paragraph"/>
    <w:basedOn w:val="Normal"/>
    <w:uiPriority w:val="34"/>
    <w:qFormat/>
    <w:rsid w:val="005549A4"/>
    <w:pPr>
      <w:ind w:left="720"/>
      <w:contextualSpacing/>
    </w:pPr>
  </w:style>
  <w:style w:type="character" w:customStyle="1" w:styleId="style29">
    <w:name w:val="style29"/>
    <w:basedOn w:val="DefaultParagraphFont"/>
    <w:rsid w:val="00445B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E63"/>
    <w:pPr>
      <w:spacing w:after="180" w:line="300" w:lineRule="exact"/>
    </w:pPr>
    <w:rPr>
      <w:sz w:val="20"/>
    </w:rPr>
  </w:style>
  <w:style w:type="paragraph" w:styleId="Heading1">
    <w:name w:val="heading 1"/>
    <w:basedOn w:val="Normal"/>
    <w:next w:val="Normal"/>
    <w:link w:val="Heading1Char"/>
    <w:uiPriority w:val="9"/>
    <w:qFormat/>
    <w:rsid w:val="005C2E63"/>
    <w:pPr>
      <w:keepNext/>
      <w:keepLines/>
      <w:spacing w:after="220" w:line="480" w:lineRule="exact"/>
      <w:outlineLvl w:val="0"/>
    </w:pPr>
    <w:rPr>
      <w:rFonts w:asciiTheme="majorHAnsi" w:eastAsiaTheme="majorEastAsia" w:hAnsiTheme="majorHAnsi" w:cstheme="majorBidi"/>
      <w:bCs/>
      <w:sz w:val="40"/>
      <w:szCs w:val="28"/>
    </w:rPr>
  </w:style>
  <w:style w:type="paragraph" w:styleId="Heading2">
    <w:name w:val="heading 2"/>
    <w:basedOn w:val="Normal"/>
    <w:next w:val="Normal"/>
    <w:link w:val="Heading2Char"/>
    <w:uiPriority w:val="9"/>
    <w:unhideWhenUsed/>
    <w:qFormat/>
    <w:rsid w:val="005C2E63"/>
    <w:pPr>
      <w:keepNext/>
      <w:keepLines/>
      <w:spacing w:after="220" w:line="312" w:lineRule="exact"/>
      <w:outlineLvl w:val="1"/>
    </w:pPr>
    <w:rPr>
      <w:rFonts w:asciiTheme="majorHAnsi" w:eastAsiaTheme="majorEastAsia" w:hAnsiTheme="majorHAnsi"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F71"/>
  </w:style>
  <w:style w:type="paragraph" w:styleId="Footer">
    <w:name w:val="footer"/>
    <w:basedOn w:val="Normal"/>
    <w:link w:val="FooterChar"/>
    <w:uiPriority w:val="99"/>
    <w:unhideWhenUsed/>
    <w:rsid w:val="00687206"/>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687206"/>
    <w:rPr>
      <w:sz w:val="16"/>
    </w:rPr>
  </w:style>
  <w:style w:type="paragraph" w:styleId="BalloonText">
    <w:name w:val="Balloon Text"/>
    <w:basedOn w:val="Normal"/>
    <w:link w:val="BalloonTextChar"/>
    <w:uiPriority w:val="99"/>
    <w:semiHidden/>
    <w:unhideWhenUsed/>
    <w:rsid w:val="003C6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F71"/>
    <w:rPr>
      <w:rFonts w:ascii="Tahoma" w:hAnsi="Tahoma" w:cs="Tahoma"/>
      <w:sz w:val="16"/>
      <w:szCs w:val="16"/>
    </w:rPr>
  </w:style>
  <w:style w:type="character" w:customStyle="1" w:styleId="Heading1Char">
    <w:name w:val="Heading 1 Char"/>
    <w:basedOn w:val="DefaultParagraphFont"/>
    <w:link w:val="Heading1"/>
    <w:uiPriority w:val="9"/>
    <w:rsid w:val="005C2E63"/>
    <w:rPr>
      <w:rFonts w:asciiTheme="majorHAnsi" w:eastAsiaTheme="majorEastAsia" w:hAnsiTheme="majorHAnsi" w:cstheme="majorBidi"/>
      <w:bCs/>
      <w:sz w:val="40"/>
      <w:szCs w:val="28"/>
    </w:rPr>
  </w:style>
  <w:style w:type="paragraph" w:styleId="Title">
    <w:name w:val="Title"/>
    <w:basedOn w:val="Normal"/>
    <w:next w:val="Normal"/>
    <w:link w:val="TitleChar"/>
    <w:uiPriority w:val="10"/>
    <w:qFormat/>
    <w:rsid w:val="00E268A2"/>
    <w:pPr>
      <w:spacing w:after="0" w:line="528" w:lineRule="exact"/>
      <w:contextualSpacing/>
      <w:jc w:val="right"/>
    </w:pPr>
    <w:rPr>
      <w:rFonts w:asciiTheme="majorHAnsi" w:eastAsiaTheme="majorEastAsia" w:hAnsiTheme="majorHAnsi" w:cstheme="majorBidi"/>
      <w:spacing w:val="-6"/>
      <w:kern w:val="28"/>
      <w:sz w:val="44"/>
      <w:szCs w:val="52"/>
    </w:rPr>
  </w:style>
  <w:style w:type="character" w:customStyle="1" w:styleId="TitleChar">
    <w:name w:val="Title Char"/>
    <w:basedOn w:val="DefaultParagraphFont"/>
    <w:link w:val="Title"/>
    <w:uiPriority w:val="10"/>
    <w:rsid w:val="00E268A2"/>
    <w:rPr>
      <w:rFonts w:asciiTheme="majorHAnsi" w:eastAsiaTheme="majorEastAsia" w:hAnsiTheme="majorHAnsi" w:cstheme="majorBidi"/>
      <w:spacing w:val="-6"/>
      <w:kern w:val="28"/>
      <w:sz w:val="44"/>
      <w:szCs w:val="52"/>
    </w:rPr>
  </w:style>
  <w:style w:type="paragraph" w:styleId="Subtitle">
    <w:name w:val="Subtitle"/>
    <w:basedOn w:val="Normal"/>
    <w:next w:val="Normal"/>
    <w:link w:val="SubtitleChar"/>
    <w:uiPriority w:val="11"/>
    <w:qFormat/>
    <w:rsid w:val="00E268A2"/>
    <w:pPr>
      <w:numPr>
        <w:ilvl w:val="1"/>
      </w:numPr>
      <w:spacing w:after="0" w:line="264" w:lineRule="exact"/>
      <w:jc w:val="right"/>
    </w:pPr>
    <w:rPr>
      <w:rFonts w:asciiTheme="majorHAnsi" w:eastAsiaTheme="majorEastAsia" w:hAnsiTheme="majorHAnsi" w:cstheme="majorBidi"/>
      <w:iCs/>
      <w:caps/>
      <w:spacing w:val="-5"/>
      <w:szCs w:val="24"/>
    </w:rPr>
  </w:style>
  <w:style w:type="character" w:customStyle="1" w:styleId="SubtitleChar">
    <w:name w:val="Subtitle Char"/>
    <w:basedOn w:val="DefaultParagraphFont"/>
    <w:link w:val="Subtitle"/>
    <w:uiPriority w:val="11"/>
    <w:rsid w:val="00E268A2"/>
    <w:rPr>
      <w:rFonts w:asciiTheme="majorHAnsi" w:eastAsiaTheme="majorEastAsia" w:hAnsiTheme="majorHAnsi" w:cstheme="majorBidi"/>
      <w:iCs/>
      <w:caps/>
      <w:spacing w:val="-5"/>
      <w:szCs w:val="24"/>
    </w:rPr>
  </w:style>
  <w:style w:type="character" w:customStyle="1" w:styleId="Heading2Char">
    <w:name w:val="Heading 2 Char"/>
    <w:basedOn w:val="DefaultParagraphFont"/>
    <w:link w:val="Heading2"/>
    <w:uiPriority w:val="9"/>
    <w:rsid w:val="005C2E63"/>
    <w:rPr>
      <w:rFonts w:asciiTheme="majorHAnsi" w:eastAsiaTheme="majorEastAsia" w:hAnsiTheme="majorHAnsi" w:cstheme="majorBidi"/>
      <w:bCs/>
      <w:sz w:val="26"/>
      <w:szCs w:val="26"/>
    </w:rPr>
  </w:style>
  <w:style w:type="paragraph" w:styleId="NoSpacing">
    <w:name w:val="No Spacing"/>
    <w:link w:val="NoSpacingChar"/>
    <w:uiPriority w:val="1"/>
    <w:qFormat/>
    <w:rsid w:val="00A074BE"/>
    <w:pPr>
      <w:spacing w:after="0" w:line="200" w:lineRule="exact"/>
    </w:pPr>
    <w:rPr>
      <w:sz w:val="16"/>
    </w:rPr>
  </w:style>
  <w:style w:type="paragraph" w:customStyle="1" w:styleId="Contactline">
    <w:name w:val="Contact line"/>
    <w:basedOn w:val="NoSpacing"/>
    <w:link w:val="ContactlineChar"/>
    <w:qFormat/>
    <w:rsid w:val="00A074BE"/>
    <w:rPr>
      <w:b/>
      <w:sz w:val="14"/>
    </w:rPr>
  </w:style>
  <w:style w:type="paragraph" w:customStyle="1" w:styleId="Valsparstatement">
    <w:name w:val="Valspar statement"/>
    <w:basedOn w:val="Normal"/>
    <w:qFormat/>
    <w:rsid w:val="00946A39"/>
    <w:rPr>
      <w:i/>
      <w:color w:val="636466"/>
    </w:rPr>
  </w:style>
  <w:style w:type="character" w:customStyle="1" w:styleId="NoSpacingChar">
    <w:name w:val="No Spacing Char"/>
    <w:basedOn w:val="DefaultParagraphFont"/>
    <w:link w:val="NoSpacing"/>
    <w:uiPriority w:val="1"/>
    <w:rsid w:val="00A074BE"/>
    <w:rPr>
      <w:sz w:val="16"/>
    </w:rPr>
  </w:style>
  <w:style w:type="character" w:customStyle="1" w:styleId="ContactlineChar">
    <w:name w:val="Contact line Char"/>
    <w:basedOn w:val="NoSpacingChar"/>
    <w:link w:val="Contactline"/>
    <w:rsid w:val="00A074BE"/>
    <w:rPr>
      <w:sz w:val="16"/>
    </w:rPr>
  </w:style>
  <w:style w:type="paragraph" w:customStyle="1" w:styleId="forwardlookingstatement">
    <w:name w:val="forward looking statement"/>
    <w:basedOn w:val="Normal"/>
    <w:qFormat/>
    <w:rsid w:val="00A857BA"/>
    <w:pPr>
      <w:spacing w:line="160" w:lineRule="exact"/>
    </w:pPr>
    <w:rPr>
      <w:color w:val="636466"/>
      <w:sz w:val="12"/>
    </w:rPr>
  </w:style>
  <w:style w:type="paragraph" w:styleId="NormalWeb">
    <w:name w:val="Normal (Web)"/>
    <w:basedOn w:val="Normal"/>
    <w:uiPriority w:val="99"/>
    <w:semiHidden/>
    <w:unhideWhenUsed/>
    <w:rsid w:val="00EC06B9"/>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D12D42"/>
    <w:rPr>
      <w:color w:val="0000FF" w:themeColor="hyperlink"/>
      <w:u w:val="single"/>
    </w:rPr>
  </w:style>
  <w:style w:type="character" w:customStyle="1" w:styleId="ccbnttl1">
    <w:name w:val="ccbnttl1"/>
    <w:basedOn w:val="DefaultParagraphFont"/>
    <w:rsid w:val="004D0189"/>
    <w:rPr>
      <w:rFonts w:ascii="Verdana" w:hAnsi="Verdana" w:hint="default"/>
      <w:b/>
      <w:bCs/>
      <w:color w:val="666666"/>
      <w:sz w:val="17"/>
      <w:szCs w:val="17"/>
    </w:rPr>
  </w:style>
  <w:style w:type="table" w:styleId="TableGrid">
    <w:name w:val="Table Grid"/>
    <w:basedOn w:val="TableNormal"/>
    <w:uiPriority w:val="59"/>
    <w:rsid w:val="00CF4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F26FFB"/>
    <w:pPr>
      <w:widowControl w:val="0"/>
      <w:overflowPunct w:val="0"/>
      <w:autoSpaceDE w:val="0"/>
      <w:autoSpaceDN w:val="0"/>
      <w:adjustRightInd w:val="0"/>
      <w:spacing w:after="0" w:line="240" w:lineRule="auto"/>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uiPriority w:val="99"/>
    <w:semiHidden/>
    <w:rsid w:val="00F26FFB"/>
    <w:rPr>
      <w:rFonts w:ascii="Courier New" w:eastAsia="Times New Roman" w:hAnsi="Courier New" w:cs="Times New Roman"/>
      <w:sz w:val="24"/>
      <w:szCs w:val="20"/>
    </w:rPr>
  </w:style>
  <w:style w:type="character" w:styleId="FollowedHyperlink">
    <w:name w:val="FollowedHyperlink"/>
    <w:basedOn w:val="DefaultParagraphFont"/>
    <w:uiPriority w:val="99"/>
    <w:semiHidden/>
    <w:unhideWhenUsed/>
    <w:rsid w:val="005549A4"/>
    <w:rPr>
      <w:color w:val="800080" w:themeColor="followedHyperlink"/>
      <w:u w:val="single"/>
    </w:rPr>
  </w:style>
  <w:style w:type="paragraph" w:styleId="ListParagraph">
    <w:name w:val="List Paragraph"/>
    <w:basedOn w:val="Normal"/>
    <w:uiPriority w:val="34"/>
    <w:qFormat/>
    <w:rsid w:val="005549A4"/>
    <w:pPr>
      <w:ind w:left="720"/>
      <w:contextualSpacing/>
    </w:pPr>
  </w:style>
  <w:style w:type="character" w:customStyle="1" w:styleId="style29">
    <w:name w:val="style29"/>
    <w:basedOn w:val="DefaultParagraphFont"/>
    <w:rsid w:val="00445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200556">
      <w:bodyDiv w:val="1"/>
      <w:marLeft w:val="0"/>
      <w:marRight w:val="0"/>
      <w:marTop w:val="0"/>
      <w:marBottom w:val="0"/>
      <w:divBdr>
        <w:top w:val="none" w:sz="0" w:space="0" w:color="auto"/>
        <w:left w:val="none" w:sz="0" w:space="0" w:color="auto"/>
        <w:bottom w:val="none" w:sz="0" w:space="0" w:color="auto"/>
        <w:right w:val="none" w:sz="0" w:space="0" w:color="auto"/>
      </w:divBdr>
    </w:div>
    <w:div w:id="1160929719">
      <w:bodyDiv w:val="1"/>
      <w:marLeft w:val="0"/>
      <w:marRight w:val="0"/>
      <w:marTop w:val="0"/>
      <w:marBottom w:val="0"/>
      <w:divBdr>
        <w:top w:val="none" w:sz="0" w:space="0" w:color="auto"/>
        <w:left w:val="none" w:sz="0" w:space="0" w:color="auto"/>
        <w:bottom w:val="none" w:sz="0" w:space="0" w:color="auto"/>
        <w:right w:val="none" w:sz="0" w:space="0" w:color="auto"/>
      </w:divBdr>
    </w:div>
    <w:div w:id="1329288397">
      <w:bodyDiv w:val="1"/>
      <w:marLeft w:val="0"/>
      <w:marRight w:val="0"/>
      <w:marTop w:val="0"/>
      <w:marBottom w:val="0"/>
      <w:divBdr>
        <w:top w:val="none" w:sz="0" w:space="0" w:color="auto"/>
        <w:left w:val="none" w:sz="0" w:space="0" w:color="auto"/>
        <w:bottom w:val="none" w:sz="0" w:space="0" w:color="auto"/>
        <w:right w:val="none" w:sz="0" w:space="0" w:color="auto"/>
      </w:divBdr>
    </w:div>
    <w:div w:id="1362777027">
      <w:bodyDiv w:val="1"/>
      <w:marLeft w:val="0"/>
      <w:marRight w:val="0"/>
      <w:marTop w:val="0"/>
      <w:marBottom w:val="0"/>
      <w:divBdr>
        <w:top w:val="none" w:sz="0" w:space="0" w:color="auto"/>
        <w:left w:val="none" w:sz="0" w:space="0" w:color="auto"/>
        <w:bottom w:val="none" w:sz="0" w:space="0" w:color="auto"/>
        <w:right w:val="none" w:sz="0" w:space="0" w:color="auto"/>
      </w:divBdr>
    </w:div>
    <w:div w:id="1537693820">
      <w:bodyDiv w:val="1"/>
      <w:marLeft w:val="0"/>
      <w:marRight w:val="0"/>
      <w:marTop w:val="0"/>
      <w:marBottom w:val="0"/>
      <w:divBdr>
        <w:top w:val="none" w:sz="0" w:space="0" w:color="auto"/>
        <w:left w:val="none" w:sz="0" w:space="0" w:color="auto"/>
        <w:bottom w:val="none" w:sz="0" w:space="0" w:color="auto"/>
        <w:right w:val="none" w:sz="0" w:space="0" w:color="auto"/>
      </w:divBdr>
    </w:div>
    <w:div w:id="1881555737">
      <w:bodyDiv w:val="1"/>
      <w:marLeft w:val="0"/>
      <w:marRight w:val="0"/>
      <w:marTop w:val="0"/>
      <w:marBottom w:val="0"/>
      <w:divBdr>
        <w:top w:val="none" w:sz="0" w:space="0" w:color="auto"/>
        <w:left w:val="none" w:sz="0" w:space="0" w:color="auto"/>
        <w:bottom w:val="none" w:sz="0" w:space="0" w:color="auto"/>
        <w:right w:val="none" w:sz="0" w:space="0" w:color="auto"/>
      </w:divBdr>
    </w:div>
    <w:div w:id="1891961441">
      <w:bodyDiv w:val="1"/>
      <w:marLeft w:val="0"/>
      <w:marRight w:val="0"/>
      <w:marTop w:val="0"/>
      <w:marBottom w:val="0"/>
      <w:divBdr>
        <w:top w:val="none" w:sz="0" w:space="0" w:color="auto"/>
        <w:left w:val="none" w:sz="0" w:space="0" w:color="auto"/>
        <w:bottom w:val="none" w:sz="0" w:space="0" w:color="auto"/>
        <w:right w:val="none" w:sz="0" w:space="0" w:color="auto"/>
      </w:divBdr>
    </w:div>
    <w:div w:id="2032298460">
      <w:bodyDiv w:val="1"/>
      <w:marLeft w:val="0"/>
      <w:marRight w:val="0"/>
      <w:marTop w:val="0"/>
      <w:marBottom w:val="0"/>
      <w:divBdr>
        <w:top w:val="none" w:sz="0" w:space="0" w:color="auto"/>
        <w:left w:val="none" w:sz="0" w:space="0" w:color="auto"/>
        <w:bottom w:val="none" w:sz="0" w:space="0" w:color="auto"/>
        <w:right w:val="none" w:sz="0" w:space="0" w:color="auto"/>
      </w:divBdr>
    </w:div>
    <w:div w:id="210646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itycenterdcoffice.com" TargetMode="External"/><Relationship Id="rId20" Type="http://schemas.openxmlformats.org/officeDocument/2006/relationships/hyperlink" Target="mailto:ibartig@valspar.com" TargetMode="External"/><Relationship Id="rId21" Type="http://schemas.openxmlformats.org/officeDocument/2006/relationships/footer" Target="footer1.xml"/><Relationship Id="rId22" Type="http://schemas.openxmlformats.org/officeDocument/2006/relationships/header" Target="head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hines.com" TargetMode="External"/><Relationship Id="rId11" Type="http://schemas.openxmlformats.org/officeDocument/2006/relationships/hyperlink" Target="http://www.fosterandpartners.com" TargetMode="External"/><Relationship Id="rId12" Type="http://schemas.openxmlformats.org/officeDocument/2006/relationships/hyperlink" Target="http://www.sbaranes.com" TargetMode="External"/><Relationship Id="rId13" Type="http://schemas.openxmlformats.org/officeDocument/2006/relationships/hyperlink" Target="https://www.clarkconstruction.com" TargetMode="External"/><Relationship Id="rId14" Type="http://schemas.openxmlformats.org/officeDocument/2006/relationships/hyperlink" Target="http://smootconstruction.com" TargetMode="External"/><Relationship Id="rId15" Type="http://schemas.openxmlformats.org/officeDocument/2006/relationships/hyperlink" Target="http://www.tsiwalls.com" TargetMode="External"/><Relationship Id="rId16" Type="http://schemas.openxmlformats.org/officeDocument/2006/relationships/hyperlink" Target="http://texasfinishing.com" TargetMode="External"/><Relationship Id="rId17" Type="http://schemas.openxmlformats.org/officeDocument/2006/relationships/hyperlink" Target="http://www.valsparinspireme.com" TargetMode="External"/><Relationship Id="rId18" Type="http://schemas.openxmlformats.org/officeDocument/2006/relationships/hyperlink" Target="http://www.citycenterdc.com/construction-progress" TargetMode="External"/><Relationship Id="rId19" Type="http://schemas.openxmlformats.org/officeDocument/2006/relationships/hyperlink" Target="mailto:heather@heatherwestpr.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DA2F4-3927-7E42-B981-5E39652F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1297</Words>
  <Characters>7398</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Valspar Corporation</Company>
  <LinksUpToDate>false</LinksUpToDate>
  <CharactersWithSpaces>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sjsmin</dc:creator>
  <cp:lastModifiedBy>Heather West</cp:lastModifiedBy>
  <cp:revision>4</cp:revision>
  <cp:lastPrinted>2015-05-07T03:33:00Z</cp:lastPrinted>
  <dcterms:created xsi:type="dcterms:W3CDTF">2015-06-30T13:49:00Z</dcterms:created>
  <dcterms:modified xsi:type="dcterms:W3CDTF">2015-06-30T13:53:00Z</dcterms:modified>
</cp:coreProperties>
</file>