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970DD5" w:rsidRDefault="00C6046E" w:rsidP="009933C5">
      <w:pPr>
        <w:ind w:right="360"/>
        <w:contextualSpacing/>
        <w:rPr>
          <w:rFonts w:ascii="Arial" w:hAnsi="Arial" w:cs="Arial"/>
          <w:i/>
          <w:sz w:val="18"/>
          <w:szCs w:val="18"/>
        </w:rPr>
      </w:pPr>
      <w:r w:rsidRPr="00970DD5">
        <w:rPr>
          <w:rFonts w:ascii="Arial" w:hAnsi="Arial" w:cs="Arial"/>
          <w:i/>
          <w:sz w:val="18"/>
          <w:szCs w:val="18"/>
        </w:rPr>
        <w:t>Media</w:t>
      </w:r>
      <w:r w:rsidR="00FB4D8B" w:rsidRPr="00970DD5">
        <w:rPr>
          <w:rFonts w:ascii="Arial" w:hAnsi="Arial" w:cs="Arial"/>
          <w:i/>
          <w:sz w:val="18"/>
          <w:szCs w:val="18"/>
        </w:rPr>
        <w:t xml:space="preserve"> </w:t>
      </w:r>
      <w:r w:rsidRPr="00970DD5">
        <w:rPr>
          <w:rFonts w:ascii="Arial" w:hAnsi="Arial" w:cs="Arial"/>
          <w:i/>
          <w:sz w:val="18"/>
          <w:szCs w:val="18"/>
        </w:rPr>
        <w:t>contact:</w:t>
      </w:r>
      <w:r w:rsidR="00C904BF" w:rsidRPr="00970DD5">
        <w:rPr>
          <w:rFonts w:ascii="Arial" w:hAnsi="Arial" w:cs="Arial"/>
          <w:i/>
          <w:sz w:val="18"/>
          <w:szCs w:val="18"/>
        </w:rPr>
        <w:t xml:space="preserve"> </w:t>
      </w:r>
      <w:r w:rsidRPr="00970DD5">
        <w:rPr>
          <w:rFonts w:ascii="Arial" w:hAnsi="Arial" w:cs="Arial"/>
          <w:i/>
          <w:sz w:val="18"/>
          <w:szCs w:val="18"/>
        </w:rPr>
        <w:t>Heather</w:t>
      </w:r>
      <w:r w:rsidR="00FB4D8B" w:rsidRPr="00970DD5">
        <w:rPr>
          <w:rFonts w:ascii="Arial" w:hAnsi="Arial" w:cs="Arial"/>
          <w:i/>
          <w:sz w:val="18"/>
          <w:szCs w:val="18"/>
        </w:rPr>
        <w:t xml:space="preserve"> </w:t>
      </w:r>
      <w:r w:rsidRPr="00970DD5">
        <w:rPr>
          <w:rFonts w:ascii="Arial" w:hAnsi="Arial" w:cs="Arial"/>
          <w:i/>
          <w:sz w:val="18"/>
          <w:szCs w:val="18"/>
        </w:rPr>
        <w:t>West,</w:t>
      </w:r>
      <w:r w:rsidR="00FB4D8B" w:rsidRPr="00970DD5">
        <w:rPr>
          <w:rFonts w:ascii="Arial" w:hAnsi="Arial" w:cs="Arial"/>
          <w:i/>
          <w:sz w:val="18"/>
          <w:szCs w:val="18"/>
        </w:rPr>
        <w:t xml:space="preserve"> </w:t>
      </w:r>
      <w:r w:rsidRPr="00970DD5">
        <w:rPr>
          <w:rFonts w:ascii="Arial" w:hAnsi="Arial" w:cs="Arial"/>
          <w:i/>
          <w:sz w:val="18"/>
          <w:szCs w:val="18"/>
        </w:rPr>
        <w:t>612-724-8760,</w:t>
      </w:r>
      <w:r w:rsidR="00FB4D8B" w:rsidRPr="00970DD5">
        <w:rPr>
          <w:rFonts w:ascii="Arial" w:hAnsi="Arial" w:cs="Arial"/>
          <w:i/>
          <w:sz w:val="18"/>
          <w:szCs w:val="18"/>
        </w:rPr>
        <w:t xml:space="preserve"> </w:t>
      </w:r>
      <w:r w:rsidRPr="00970DD5">
        <w:rPr>
          <w:rFonts w:ascii="Arial" w:hAnsi="Arial" w:cs="Arial"/>
          <w:i/>
          <w:sz w:val="18"/>
          <w:szCs w:val="18"/>
        </w:rPr>
        <w:t>heather@heatherwestpr.com</w:t>
      </w:r>
    </w:p>
    <w:p w14:paraId="23BFB914" w14:textId="77777777" w:rsidR="003D4CA1" w:rsidRPr="00970DD5" w:rsidRDefault="003D4CA1" w:rsidP="009933C5">
      <w:pPr>
        <w:pStyle w:val="Heading1"/>
        <w:spacing w:before="0"/>
        <w:ind w:right="360"/>
        <w:contextualSpacing/>
        <w:rPr>
          <w:rFonts w:ascii="Arial" w:hAnsi="Arial" w:cs="Arial"/>
          <w:sz w:val="18"/>
          <w:szCs w:val="18"/>
          <w:lang w:val="en-US"/>
        </w:rPr>
      </w:pPr>
    </w:p>
    <w:p w14:paraId="4A77F119" w14:textId="77777777" w:rsidR="00970DD5" w:rsidRPr="00970DD5" w:rsidRDefault="00970DD5" w:rsidP="009933C5">
      <w:pPr>
        <w:pStyle w:val="Heading1"/>
        <w:spacing w:before="0"/>
        <w:ind w:right="360"/>
        <w:contextualSpacing/>
        <w:jc w:val="center"/>
        <w:rPr>
          <w:rFonts w:ascii="Arial" w:hAnsi="Arial" w:cs="Arial"/>
          <w:sz w:val="30"/>
          <w:szCs w:val="30"/>
          <w:lang w:val="en-US"/>
        </w:rPr>
      </w:pPr>
      <w:r w:rsidRPr="00970DD5">
        <w:rPr>
          <w:rFonts w:ascii="Arial" w:hAnsi="Arial" w:cs="Arial"/>
          <w:sz w:val="30"/>
          <w:szCs w:val="30"/>
          <w:lang w:val="en-US"/>
        </w:rPr>
        <w:t>Wisconsin Housing Economic Development Authority (WHEDA) showcases a modern industrial aestheti</w:t>
      </w:r>
      <w:r w:rsidR="0027314D" w:rsidRPr="00970DD5">
        <w:rPr>
          <w:rFonts w:ascii="Arial" w:hAnsi="Arial" w:cs="Arial"/>
          <w:sz w:val="30"/>
          <w:szCs w:val="30"/>
          <w:lang w:val="en-US"/>
        </w:rPr>
        <w:t xml:space="preserve">c with </w:t>
      </w:r>
      <w:r w:rsidR="009C3214" w:rsidRPr="00970DD5">
        <w:rPr>
          <w:rFonts w:ascii="Arial" w:hAnsi="Arial" w:cs="Arial"/>
          <w:sz w:val="30"/>
          <w:szCs w:val="30"/>
          <w:lang w:val="en-US"/>
        </w:rPr>
        <w:t>Rockfon ceilings</w:t>
      </w:r>
    </w:p>
    <w:p w14:paraId="2D16E756" w14:textId="4EA5D20C" w:rsidR="00FA7112" w:rsidRPr="009933C5" w:rsidRDefault="00970DD5" w:rsidP="009933C5">
      <w:pPr>
        <w:pStyle w:val="Heading1"/>
        <w:spacing w:before="0"/>
        <w:ind w:right="360"/>
        <w:contextualSpacing/>
        <w:jc w:val="center"/>
        <w:rPr>
          <w:rFonts w:ascii="Arial" w:hAnsi="Arial" w:cs="Arial"/>
          <w:i/>
          <w:iCs/>
          <w:sz w:val="24"/>
          <w:szCs w:val="24"/>
          <w:lang w:val="en-US"/>
        </w:rPr>
      </w:pPr>
      <w:r w:rsidRPr="009933C5">
        <w:rPr>
          <w:rFonts w:ascii="Arial" w:hAnsi="Arial" w:cs="Arial"/>
          <w:i/>
          <w:iCs/>
          <w:sz w:val="24"/>
          <w:szCs w:val="24"/>
          <w:lang w:val="en-US"/>
        </w:rPr>
        <w:t>creating an efficient, effective workplace that optimes acoustics and natural light</w:t>
      </w:r>
    </w:p>
    <w:p w14:paraId="1379A18B" w14:textId="77777777" w:rsidR="001C439A" w:rsidRPr="00970DD5" w:rsidRDefault="001C439A" w:rsidP="009933C5">
      <w:pPr>
        <w:ind w:right="360"/>
        <w:contextualSpacing/>
        <w:rPr>
          <w:rFonts w:ascii="Arial" w:hAnsi="Arial" w:cs="Arial"/>
          <w:sz w:val="22"/>
          <w:szCs w:val="22"/>
        </w:rPr>
      </w:pPr>
    </w:p>
    <w:p w14:paraId="37BE4BC6" w14:textId="49FDB7D5" w:rsidR="00970DD5" w:rsidRPr="00970DD5" w:rsidRDefault="008D0DAF" w:rsidP="009933C5">
      <w:pPr>
        <w:ind w:right="360"/>
        <w:rPr>
          <w:rFonts w:ascii="Arial" w:hAnsi="Arial" w:cs="Arial"/>
          <w:sz w:val="22"/>
          <w:szCs w:val="22"/>
        </w:rPr>
      </w:pPr>
      <w:r w:rsidRPr="00970DD5">
        <w:rPr>
          <w:rFonts w:ascii="Arial" w:hAnsi="Arial" w:cs="Arial"/>
          <w:sz w:val="22"/>
          <w:szCs w:val="22"/>
        </w:rPr>
        <w:t>Chicago</w:t>
      </w:r>
      <w:r w:rsidR="00FB4D8B" w:rsidRPr="00970DD5">
        <w:rPr>
          <w:rFonts w:ascii="Arial" w:hAnsi="Arial" w:cs="Arial"/>
          <w:sz w:val="22"/>
          <w:szCs w:val="22"/>
        </w:rPr>
        <w:t xml:space="preserve"> </w:t>
      </w:r>
      <w:r w:rsidRPr="00970DD5">
        <w:rPr>
          <w:rFonts w:ascii="Arial" w:hAnsi="Arial" w:cs="Arial"/>
          <w:sz w:val="22"/>
          <w:szCs w:val="22"/>
        </w:rPr>
        <w:t>(</w:t>
      </w:r>
      <w:r w:rsidR="003266FC" w:rsidRPr="00970DD5">
        <w:rPr>
          <w:rFonts w:ascii="Arial" w:hAnsi="Arial" w:cs="Arial"/>
          <w:sz w:val="22"/>
          <w:szCs w:val="22"/>
        </w:rPr>
        <w:t>Jan. 2023</w:t>
      </w:r>
      <w:r w:rsidRPr="00970DD5">
        <w:rPr>
          <w:rFonts w:ascii="Arial" w:hAnsi="Arial" w:cs="Arial"/>
          <w:sz w:val="22"/>
          <w:szCs w:val="22"/>
        </w:rPr>
        <w:t>)</w:t>
      </w:r>
      <w:r w:rsidR="00FB4D8B" w:rsidRPr="00970DD5">
        <w:rPr>
          <w:rFonts w:ascii="Arial" w:hAnsi="Arial" w:cs="Arial"/>
          <w:sz w:val="22"/>
          <w:szCs w:val="22"/>
        </w:rPr>
        <w:t xml:space="preserve"> </w:t>
      </w:r>
      <w:r w:rsidRPr="00970DD5">
        <w:rPr>
          <w:rFonts w:ascii="Arial" w:hAnsi="Arial" w:cs="Arial"/>
          <w:sz w:val="22"/>
          <w:szCs w:val="22"/>
        </w:rPr>
        <w:t>–</w:t>
      </w:r>
      <w:r w:rsidR="008E658D" w:rsidRPr="00970DD5">
        <w:rPr>
          <w:rFonts w:ascii="Arial" w:hAnsi="Arial" w:cs="Arial"/>
          <w:sz w:val="22"/>
          <w:szCs w:val="22"/>
        </w:rPr>
        <w:t xml:space="preserve"> </w:t>
      </w:r>
      <w:r w:rsidR="00970DD5" w:rsidRPr="00970DD5">
        <w:rPr>
          <w:rFonts w:ascii="Arial" w:hAnsi="Arial" w:cs="Arial"/>
          <w:sz w:val="22"/>
          <w:szCs w:val="22"/>
        </w:rPr>
        <w:t>In June 2022, the Wisconsin Housing &amp; Economic Development Authority (WHEDA) celebrated its move to a newly constructed five-story, 92,000-square-foot building in downtown Madison. Part of a planned revitalization, the building’s full-brick façade with large windows showcases a contemporary industrial style, bridging between the neighborhood’s historic buildings and the East Washington Corridor’s new developments.</w:t>
      </w:r>
    </w:p>
    <w:p w14:paraId="1A6DBAA8" w14:textId="77777777" w:rsidR="00970DD5" w:rsidRPr="00970DD5" w:rsidRDefault="00970DD5" w:rsidP="009933C5">
      <w:pPr>
        <w:ind w:right="360"/>
        <w:rPr>
          <w:rFonts w:ascii="Arial" w:hAnsi="Arial" w:cs="Arial"/>
          <w:sz w:val="22"/>
          <w:szCs w:val="22"/>
        </w:rPr>
      </w:pPr>
    </w:p>
    <w:p w14:paraId="7E9E7CB2" w14:textId="77777777" w:rsidR="00970DD5" w:rsidRPr="00970DD5" w:rsidRDefault="00970DD5" w:rsidP="009933C5">
      <w:pPr>
        <w:ind w:right="360"/>
        <w:rPr>
          <w:rFonts w:ascii="Arial" w:hAnsi="Arial" w:cs="Arial"/>
          <w:sz w:val="22"/>
          <w:szCs w:val="22"/>
        </w:rPr>
      </w:pPr>
      <w:r w:rsidRPr="00970DD5">
        <w:rPr>
          <w:rFonts w:ascii="Arial" w:hAnsi="Arial" w:cs="Arial"/>
          <w:sz w:val="22"/>
          <w:szCs w:val="22"/>
        </w:rPr>
        <w:t>Designed by Potter Lawson, the refined industrial-inspired exterior continues inside WHEDA’s offices. Expansive windows, glass and metal partitions, and exposed infrastructure are complemented with a neutral color palette, including Rockfon’s white acoustic stone wool ceiling products.</w:t>
      </w:r>
    </w:p>
    <w:p w14:paraId="2122A550" w14:textId="77777777" w:rsidR="00970DD5" w:rsidRPr="00970DD5" w:rsidRDefault="00970DD5" w:rsidP="009933C5">
      <w:pPr>
        <w:ind w:right="360"/>
        <w:rPr>
          <w:rFonts w:ascii="Arial" w:hAnsi="Arial" w:cs="Arial"/>
          <w:sz w:val="22"/>
          <w:szCs w:val="22"/>
        </w:rPr>
      </w:pPr>
    </w:p>
    <w:p w14:paraId="492CB039" w14:textId="77777777" w:rsidR="00970DD5" w:rsidRPr="00970DD5" w:rsidRDefault="00970DD5" w:rsidP="009933C5">
      <w:pPr>
        <w:ind w:right="360"/>
        <w:rPr>
          <w:rFonts w:ascii="Arial" w:hAnsi="Arial" w:cs="Arial"/>
          <w:sz w:val="22"/>
          <w:szCs w:val="22"/>
        </w:rPr>
      </w:pPr>
      <w:r w:rsidRPr="00970DD5">
        <w:rPr>
          <w:rFonts w:ascii="Arial" w:hAnsi="Arial" w:cs="Arial"/>
          <w:sz w:val="22"/>
          <w:szCs w:val="22"/>
        </w:rPr>
        <w:t>To support the interior aesthetic and optimize acoustics for the open offices, Potter Lawson specified multiple Rockfon ceiling systems. Performance Contracting, Inc. installed all of Rockfon’s ceiling systems for WHEDA’s offices.</w:t>
      </w:r>
    </w:p>
    <w:p w14:paraId="52716375" w14:textId="77777777" w:rsidR="00970DD5" w:rsidRPr="00970DD5" w:rsidRDefault="00970DD5" w:rsidP="009933C5">
      <w:pPr>
        <w:ind w:right="360"/>
        <w:rPr>
          <w:rFonts w:ascii="Arial" w:hAnsi="Arial" w:cs="Arial"/>
          <w:sz w:val="22"/>
          <w:szCs w:val="22"/>
        </w:rPr>
      </w:pPr>
    </w:p>
    <w:p w14:paraId="630156CB" w14:textId="77777777" w:rsidR="00970DD5" w:rsidRPr="00970DD5" w:rsidRDefault="00970DD5" w:rsidP="009933C5">
      <w:pPr>
        <w:ind w:right="360"/>
        <w:rPr>
          <w:rFonts w:ascii="Arial" w:hAnsi="Arial" w:cs="Arial"/>
          <w:b/>
          <w:bCs/>
          <w:i/>
          <w:iCs/>
          <w:sz w:val="22"/>
          <w:szCs w:val="22"/>
        </w:rPr>
      </w:pPr>
      <w:r w:rsidRPr="00970DD5">
        <w:rPr>
          <w:rFonts w:ascii="Arial" w:hAnsi="Arial" w:cs="Arial"/>
          <w:b/>
          <w:bCs/>
          <w:i/>
          <w:iCs/>
          <w:sz w:val="22"/>
          <w:szCs w:val="22"/>
        </w:rPr>
        <w:t>Efficient and effective workplace</w:t>
      </w:r>
    </w:p>
    <w:p w14:paraId="456B9B0A" w14:textId="77777777" w:rsidR="00970DD5" w:rsidRPr="00970DD5" w:rsidRDefault="00970DD5" w:rsidP="009933C5">
      <w:pPr>
        <w:ind w:right="360"/>
        <w:rPr>
          <w:rFonts w:ascii="Arial" w:hAnsi="Arial" w:cs="Arial"/>
          <w:sz w:val="22"/>
          <w:szCs w:val="22"/>
        </w:rPr>
      </w:pPr>
      <w:r w:rsidRPr="00970DD5">
        <w:rPr>
          <w:rFonts w:ascii="Arial" w:hAnsi="Arial" w:cs="Arial"/>
          <w:sz w:val="22"/>
          <w:szCs w:val="22"/>
        </w:rPr>
        <w:t>WHEDA provides affordable housing and business financing products by working with lenders, developers, local government, nonprofits and community groups. “WHEDA’s goal [was] to create a new workplace that helps them to be as efficient as possible, effective for their clients/partners, and ultimately better achieve their mission to meet an increasing need for affordable housing financing as well as business and agricultural activity in the state,” said Chip Weir, Group Manager of Cotter Consulting, who served as the owner’s representative.</w:t>
      </w:r>
    </w:p>
    <w:p w14:paraId="4C279AAF" w14:textId="77777777" w:rsidR="00970DD5" w:rsidRPr="00970DD5" w:rsidRDefault="00970DD5" w:rsidP="009933C5">
      <w:pPr>
        <w:ind w:right="360"/>
        <w:rPr>
          <w:rFonts w:ascii="Arial" w:hAnsi="Arial" w:cs="Arial"/>
          <w:sz w:val="22"/>
          <w:szCs w:val="22"/>
        </w:rPr>
      </w:pPr>
    </w:p>
    <w:p w14:paraId="2666136D" w14:textId="77777777" w:rsidR="00970DD5" w:rsidRPr="00970DD5" w:rsidRDefault="00970DD5" w:rsidP="009933C5">
      <w:pPr>
        <w:ind w:right="360"/>
        <w:rPr>
          <w:rFonts w:ascii="Arial" w:hAnsi="Arial" w:cs="Arial"/>
          <w:sz w:val="22"/>
          <w:szCs w:val="22"/>
        </w:rPr>
      </w:pPr>
      <w:r w:rsidRPr="00970DD5">
        <w:rPr>
          <w:rFonts w:ascii="Arial" w:hAnsi="Arial" w:cs="Arial"/>
          <w:sz w:val="22"/>
          <w:szCs w:val="22"/>
        </w:rPr>
        <w:t>“WHEDA had been in another downtown location where they were one of several tenants,” explained Potter Lawson’s Jaime Denman, NCIDQ, IIDA, LEED</w:t>
      </w:r>
      <w:r w:rsidRPr="00970DD5">
        <w:rPr>
          <w:rFonts w:ascii="Arial" w:hAnsi="Arial" w:cs="Arial"/>
          <w:sz w:val="22"/>
          <w:szCs w:val="22"/>
          <w:vertAlign w:val="superscript"/>
        </w:rPr>
        <w:t>®</w:t>
      </w:r>
      <w:r w:rsidRPr="00970DD5">
        <w:rPr>
          <w:rFonts w:ascii="Arial" w:hAnsi="Arial" w:cs="Arial"/>
          <w:sz w:val="22"/>
          <w:szCs w:val="22"/>
        </w:rPr>
        <w:t xml:space="preserve"> Green Assoc. “They had outgrown the space and were interested in more control over the shared public areas and training rooms. Their offices had spread across different floors as they grew resulting in disconnected teams.”</w:t>
      </w:r>
    </w:p>
    <w:p w14:paraId="35040CFF" w14:textId="77777777" w:rsidR="00970DD5" w:rsidRPr="00970DD5" w:rsidRDefault="00970DD5" w:rsidP="009933C5">
      <w:pPr>
        <w:ind w:right="360"/>
        <w:rPr>
          <w:rFonts w:ascii="Arial" w:hAnsi="Arial" w:cs="Arial"/>
          <w:sz w:val="22"/>
          <w:szCs w:val="22"/>
        </w:rPr>
      </w:pPr>
    </w:p>
    <w:p w14:paraId="777368A7" w14:textId="77777777" w:rsidR="00970DD5" w:rsidRPr="00970DD5" w:rsidRDefault="00970DD5" w:rsidP="009933C5">
      <w:pPr>
        <w:ind w:right="360"/>
        <w:rPr>
          <w:rFonts w:ascii="Arial" w:hAnsi="Arial" w:cs="Arial"/>
          <w:sz w:val="22"/>
          <w:szCs w:val="22"/>
        </w:rPr>
      </w:pPr>
      <w:r w:rsidRPr="00970DD5">
        <w:rPr>
          <w:rFonts w:ascii="Arial" w:hAnsi="Arial" w:cs="Arial"/>
          <w:sz w:val="22"/>
          <w:szCs w:val="22"/>
        </w:rPr>
        <w:t>In their new offices, she said, “They wanted to bring everything a little closer together, while offering their people more amenities like break rooms, a fitness center and introduce areas for collaboration including meeting and conference rooms.”</w:t>
      </w:r>
    </w:p>
    <w:p w14:paraId="2182BC97" w14:textId="77777777" w:rsidR="00970DD5" w:rsidRPr="00970DD5" w:rsidRDefault="00970DD5" w:rsidP="009933C5">
      <w:pPr>
        <w:ind w:right="360"/>
        <w:rPr>
          <w:rFonts w:ascii="Arial" w:hAnsi="Arial" w:cs="Arial"/>
          <w:sz w:val="22"/>
          <w:szCs w:val="22"/>
        </w:rPr>
      </w:pPr>
    </w:p>
    <w:p w14:paraId="2F89B251" w14:textId="77777777" w:rsidR="00970DD5" w:rsidRPr="00970DD5" w:rsidRDefault="00970DD5" w:rsidP="009933C5">
      <w:pPr>
        <w:ind w:right="360"/>
        <w:rPr>
          <w:rFonts w:ascii="Arial" w:hAnsi="Arial" w:cs="Arial"/>
          <w:b/>
          <w:bCs/>
          <w:i/>
          <w:iCs/>
          <w:sz w:val="22"/>
          <w:szCs w:val="22"/>
        </w:rPr>
      </w:pPr>
      <w:r w:rsidRPr="00970DD5">
        <w:rPr>
          <w:rFonts w:ascii="Arial" w:hAnsi="Arial" w:cs="Arial"/>
          <w:b/>
          <w:bCs/>
          <w:i/>
          <w:iCs/>
          <w:sz w:val="22"/>
          <w:szCs w:val="22"/>
        </w:rPr>
        <w:t>Different looks in different spaces</w:t>
      </w:r>
    </w:p>
    <w:p w14:paraId="508A8F83" w14:textId="77777777" w:rsidR="00970DD5" w:rsidRPr="00970DD5" w:rsidRDefault="00970DD5" w:rsidP="009933C5">
      <w:pPr>
        <w:ind w:right="360"/>
        <w:rPr>
          <w:rFonts w:ascii="Arial" w:hAnsi="Arial" w:cs="Arial"/>
          <w:sz w:val="22"/>
          <w:szCs w:val="22"/>
        </w:rPr>
      </w:pPr>
      <w:r w:rsidRPr="00970DD5">
        <w:rPr>
          <w:rFonts w:ascii="Arial" w:hAnsi="Arial" w:cs="Arial"/>
          <w:sz w:val="22"/>
          <w:szCs w:val="22"/>
        </w:rPr>
        <w:t>“We selected three different Rockfon products to create very different looks in different spaces,” Denman continued. In total, WHEDA’s offices currently house 150 workstations and 50 enclosed offices, modified by size and layout.</w:t>
      </w:r>
    </w:p>
    <w:p w14:paraId="6EB0765E" w14:textId="77777777" w:rsidR="00970DD5" w:rsidRPr="00970DD5" w:rsidRDefault="00970DD5" w:rsidP="009933C5">
      <w:pPr>
        <w:ind w:right="360"/>
        <w:rPr>
          <w:rFonts w:ascii="Arial" w:hAnsi="Arial" w:cs="Arial"/>
          <w:sz w:val="22"/>
          <w:szCs w:val="22"/>
        </w:rPr>
      </w:pPr>
    </w:p>
    <w:p w14:paraId="02B9F5EE" w14:textId="77777777" w:rsidR="00970DD5" w:rsidRPr="00970DD5" w:rsidRDefault="00970DD5" w:rsidP="009933C5">
      <w:pPr>
        <w:ind w:right="360"/>
        <w:rPr>
          <w:rFonts w:ascii="Arial" w:hAnsi="Arial" w:cs="Arial"/>
          <w:sz w:val="22"/>
          <w:szCs w:val="22"/>
        </w:rPr>
      </w:pPr>
      <w:r w:rsidRPr="00970DD5">
        <w:rPr>
          <w:rFonts w:ascii="Arial" w:hAnsi="Arial" w:cs="Arial"/>
          <w:sz w:val="22"/>
          <w:szCs w:val="22"/>
        </w:rPr>
        <w:t>The enclosed offices, meeting rooms and conference rooms are positioned within the core of the building. These areas of concentration and collaboration feature Rockfon Alaska</w:t>
      </w:r>
      <w:r w:rsidRPr="00970DD5">
        <w:rPr>
          <w:rFonts w:ascii="Arial" w:hAnsi="Arial" w:cs="Arial"/>
          <w:sz w:val="22"/>
          <w:szCs w:val="22"/>
          <w:vertAlign w:val="superscript"/>
        </w:rPr>
        <w:t>®</w:t>
      </w:r>
      <w:r w:rsidRPr="00970DD5">
        <w:rPr>
          <w:rFonts w:ascii="Arial" w:hAnsi="Arial" w:cs="Arial"/>
          <w:sz w:val="22"/>
          <w:szCs w:val="22"/>
        </w:rPr>
        <w:t xml:space="preserve"> 2-by-2-foot acoustic stone wool ceiling panels. The ceiling panels and light fixtures were installed in a Chicago Metallic</w:t>
      </w:r>
      <w:r w:rsidRPr="00970DD5">
        <w:rPr>
          <w:rFonts w:ascii="Arial" w:hAnsi="Arial" w:cs="Arial"/>
          <w:sz w:val="22"/>
          <w:szCs w:val="22"/>
          <w:vertAlign w:val="superscript"/>
        </w:rPr>
        <w:t>®</w:t>
      </w:r>
      <w:r w:rsidRPr="00970DD5">
        <w:rPr>
          <w:rFonts w:ascii="Arial" w:hAnsi="Arial" w:cs="Arial"/>
          <w:sz w:val="22"/>
          <w:szCs w:val="22"/>
        </w:rPr>
        <w:t xml:space="preserve"> 200 Series Snap Grid</w:t>
      </w:r>
      <w:r w:rsidRPr="00970DD5">
        <w:rPr>
          <w:rFonts w:ascii="Arial" w:hAnsi="Arial" w:cs="Arial"/>
          <w:sz w:val="22"/>
          <w:szCs w:val="22"/>
          <w:vertAlign w:val="superscript"/>
        </w:rPr>
        <w:t>™</w:t>
      </w:r>
      <w:r w:rsidRPr="00970DD5">
        <w:rPr>
          <w:rFonts w:ascii="Arial" w:hAnsi="Arial" w:cs="Arial"/>
          <w:sz w:val="22"/>
          <w:szCs w:val="22"/>
        </w:rPr>
        <w:t xml:space="preserve"> 15/16-inch suspension system.</w:t>
      </w:r>
    </w:p>
    <w:p w14:paraId="331C4FA7" w14:textId="66150569" w:rsidR="00970DD5" w:rsidRDefault="00970DD5" w:rsidP="009933C5">
      <w:pPr>
        <w:ind w:right="360"/>
        <w:rPr>
          <w:rFonts w:ascii="Arial" w:hAnsi="Arial" w:cs="Arial"/>
          <w:sz w:val="22"/>
          <w:szCs w:val="22"/>
        </w:rPr>
      </w:pPr>
    </w:p>
    <w:p w14:paraId="4F7D7D29" w14:textId="2F77AA72" w:rsidR="002B7BEF" w:rsidRDefault="002B7BEF" w:rsidP="002B7BEF">
      <w:pPr>
        <w:ind w:right="360"/>
        <w:jc w:val="right"/>
        <w:rPr>
          <w:rFonts w:ascii="Arial" w:hAnsi="Arial" w:cs="Arial"/>
          <w:i/>
          <w:iCs/>
          <w:sz w:val="18"/>
          <w:szCs w:val="18"/>
        </w:rPr>
      </w:pPr>
      <w:r w:rsidRPr="002B7BEF">
        <w:rPr>
          <w:rFonts w:ascii="Arial" w:hAnsi="Arial" w:cs="Arial"/>
          <w:i/>
          <w:iCs/>
          <w:sz w:val="18"/>
          <w:szCs w:val="18"/>
        </w:rPr>
        <w:t>(more)</w:t>
      </w:r>
    </w:p>
    <w:p w14:paraId="1CD2A604" w14:textId="77777777" w:rsidR="002B7BEF" w:rsidRDefault="002B7BEF">
      <w:pPr>
        <w:spacing w:before="180"/>
        <w:rPr>
          <w:rFonts w:ascii="Arial" w:hAnsi="Arial" w:cs="Arial"/>
          <w:i/>
          <w:iCs/>
          <w:sz w:val="18"/>
          <w:szCs w:val="18"/>
        </w:rPr>
      </w:pPr>
      <w:r>
        <w:rPr>
          <w:rFonts w:ascii="Arial" w:hAnsi="Arial" w:cs="Arial"/>
          <w:i/>
          <w:iCs/>
          <w:sz w:val="18"/>
          <w:szCs w:val="18"/>
        </w:rPr>
        <w:br w:type="page"/>
      </w:r>
    </w:p>
    <w:p w14:paraId="37D2DD11" w14:textId="77777777" w:rsidR="002B7BEF" w:rsidRPr="002B7BEF" w:rsidRDefault="002B7BEF" w:rsidP="002B7BEF">
      <w:pPr>
        <w:ind w:right="360"/>
        <w:jc w:val="right"/>
        <w:rPr>
          <w:rFonts w:ascii="Arial" w:hAnsi="Arial" w:cs="Arial"/>
          <w:i/>
          <w:iCs/>
          <w:sz w:val="18"/>
          <w:szCs w:val="18"/>
        </w:rPr>
      </w:pPr>
    </w:p>
    <w:p w14:paraId="6028893E" w14:textId="77777777" w:rsidR="00970DD5" w:rsidRPr="00970DD5" w:rsidRDefault="00970DD5" w:rsidP="009933C5">
      <w:pPr>
        <w:ind w:right="360"/>
        <w:rPr>
          <w:rFonts w:ascii="Arial" w:hAnsi="Arial" w:cs="Arial"/>
          <w:sz w:val="22"/>
          <w:szCs w:val="22"/>
        </w:rPr>
      </w:pPr>
      <w:r w:rsidRPr="00970DD5">
        <w:rPr>
          <w:rFonts w:ascii="Arial" w:hAnsi="Arial" w:cs="Arial"/>
          <w:sz w:val="22"/>
          <w:szCs w:val="22"/>
        </w:rPr>
        <w:t>Over the open office workstations, Rockfon</w:t>
      </w:r>
      <w:r w:rsidRPr="00970DD5">
        <w:rPr>
          <w:rFonts w:ascii="Arial" w:hAnsi="Arial" w:cs="Arial"/>
          <w:sz w:val="22"/>
          <w:szCs w:val="22"/>
          <w:vertAlign w:val="superscript"/>
        </w:rPr>
        <w:t>®</w:t>
      </w:r>
      <w:r w:rsidRPr="00970DD5">
        <w:rPr>
          <w:rFonts w:ascii="Arial" w:hAnsi="Arial" w:cs="Arial"/>
          <w:sz w:val="22"/>
          <w:szCs w:val="22"/>
        </w:rPr>
        <w:t xml:space="preserve"> Island</w:t>
      </w:r>
      <w:r w:rsidRPr="00970DD5">
        <w:rPr>
          <w:rFonts w:ascii="Arial" w:hAnsi="Arial" w:cs="Arial"/>
          <w:sz w:val="22"/>
          <w:szCs w:val="22"/>
          <w:vertAlign w:val="superscript"/>
        </w:rPr>
        <w:t>™</w:t>
      </w:r>
      <w:r w:rsidRPr="00970DD5">
        <w:rPr>
          <w:rFonts w:ascii="Arial" w:hAnsi="Arial" w:cs="Arial"/>
          <w:sz w:val="22"/>
          <w:szCs w:val="22"/>
        </w:rPr>
        <w:t xml:space="preserve"> acoustic stone wool ceiling clouds and decorative pendant lights are suspended. Each ceiling cloud is composed of panels in 4-by-4-, 4-by-6- and 4-by-8-foot sizes. Positioned in the middle of the open office areas, they were configured and installed to intentionally expose the plenum and reveal HVAC, electrical and other service utilities.</w:t>
      </w:r>
    </w:p>
    <w:p w14:paraId="0E25FC9F" w14:textId="77777777" w:rsidR="00970DD5" w:rsidRPr="00970DD5" w:rsidRDefault="00970DD5" w:rsidP="009933C5">
      <w:pPr>
        <w:ind w:right="360"/>
        <w:rPr>
          <w:rFonts w:ascii="Arial" w:hAnsi="Arial" w:cs="Arial"/>
          <w:sz w:val="22"/>
          <w:szCs w:val="22"/>
        </w:rPr>
      </w:pPr>
    </w:p>
    <w:p w14:paraId="62592538" w14:textId="77777777" w:rsidR="00970DD5" w:rsidRPr="00970DD5" w:rsidRDefault="00970DD5" w:rsidP="009933C5">
      <w:pPr>
        <w:ind w:right="360"/>
        <w:rPr>
          <w:rFonts w:ascii="Arial" w:hAnsi="Arial" w:cs="Arial"/>
          <w:sz w:val="22"/>
          <w:szCs w:val="22"/>
        </w:rPr>
      </w:pPr>
      <w:r w:rsidRPr="00970DD5">
        <w:rPr>
          <w:rFonts w:ascii="Arial" w:hAnsi="Arial" w:cs="Arial"/>
          <w:sz w:val="22"/>
          <w:szCs w:val="22"/>
        </w:rPr>
        <w:t>In the walkways around the core, Rockfon</w:t>
      </w:r>
      <w:r w:rsidRPr="00970DD5">
        <w:rPr>
          <w:rFonts w:ascii="Arial" w:hAnsi="Arial" w:cs="Arial"/>
          <w:sz w:val="22"/>
          <w:szCs w:val="22"/>
          <w:vertAlign w:val="superscript"/>
        </w:rPr>
        <w:t>®</w:t>
      </w:r>
      <w:r w:rsidRPr="00970DD5">
        <w:rPr>
          <w:rFonts w:ascii="Arial" w:hAnsi="Arial" w:cs="Arial"/>
          <w:sz w:val="22"/>
          <w:szCs w:val="22"/>
        </w:rPr>
        <w:t xml:space="preserve"> Contour</w:t>
      </w:r>
      <w:r w:rsidRPr="00970DD5">
        <w:rPr>
          <w:rFonts w:ascii="Arial" w:hAnsi="Arial" w:cs="Arial"/>
          <w:sz w:val="22"/>
          <w:szCs w:val="22"/>
          <w:vertAlign w:val="superscript"/>
        </w:rPr>
        <w:t>™</w:t>
      </w:r>
      <w:r w:rsidRPr="00970DD5">
        <w:rPr>
          <w:rFonts w:ascii="Arial" w:hAnsi="Arial" w:cs="Arial"/>
          <w:sz w:val="22"/>
          <w:szCs w:val="22"/>
        </w:rPr>
        <w:t xml:space="preserve"> acoustic ceiling baffles and dappled lighting signify the travel path and distinguish it from the workspaces.</w:t>
      </w:r>
    </w:p>
    <w:p w14:paraId="10F5BDCC" w14:textId="77777777" w:rsidR="00970DD5" w:rsidRPr="00970DD5" w:rsidRDefault="00970DD5" w:rsidP="009933C5">
      <w:pPr>
        <w:ind w:right="360"/>
        <w:rPr>
          <w:rFonts w:ascii="Arial" w:hAnsi="Arial" w:cs="Arial"/>
          <w:sz w:val="22"/>
          <w:szCs w:val="22"/>
        </w:rPr>
      </w:pPr>
    </w:p>
    <w:p w14:paraId="3E7EF687" w14:textId="77777777" w:rsidR="00970DD5" w:rsidRPr="00970DD5" w:rsidRDefault="00970DD5" w:rsidP="009933C5">
      <w:pPr>
        <w:ind w:right="360"/>
        <w:rPr>
          <w:rFonts w:ascii="Arial" w:hAnsi="Arial" w:cs="Arial"/>
          <w:b/>
          <w:bCs/>
          <w:i/>
          <w:iCs/>
          <w:sz w:val="22"/>
          <w:szCs w:val="22"/>
        </w:rPr>
      </w:pPr>
      <w:r w:rsidRPr="00970DD5">
        <w:rPr>
          <w:rFonts w:ascii="Arial" w:hAnsi="Arial" w:cs="Arial"/>
          <w:b/>
          <w:bCs/>
          <w:i/>
          <w:iCs/>
          <w:sz w:val="22"/>
          <w:szCs w:val="22"/>
        </w:rPr>
        <w:t>A good acoustic experience</w:t>
      </w:r>
    </w:p>
    <w:p w14:paraId="27C47475" w14:textId="77777777" w:rsidR="00970DD5" w:rsidRPr="00970DD5" w:rsidRDefault="00970DD5" w:rsidP="009933C5">
      <w:pPr>
        <w:ind w:right="360"/>
        <w:rPr>
          <w:rFonts w:ascii="Arial" w:hAnsi="Arial" w:cs="Arial"/>
          <w:sz w:val="22"/>
          <w:szCs w:val="22"/>
        </w:rPr>
      </w:pPr>
      <w:r w:rsidRPr="00970DD5">
        <w:rPr>
          <w:rFonts w:ascii="Arial" w:hAnsi="Arial" w:cs="Arial"/>
          <w:sz w:val="22"/>
          <w:szCs w:val="22"/>
        </w:rPr>
        <w:t>“Above the open offices and in the walking pathways, we were able to open up the ceilings to give an industrial look, while still achieving good acoustics,” said Denman. “With the majority of people working in open offices, acoustics were very important to them. We drew from our knowledge in the field and experience with other projects to design the right solution that delivered an acoustic experience that maintains privacy while still experiencing activity in the space. One simple strategy we utilized…the walls go all the way to the deck.”</w:t>
      </w:r>
    </w:p>
    <w:p w14:paraId="36B4770F" w14:textId="77777777" w:rsidR="00970DD5" w:rsidRPr="00970DD5" w:rsidRDefault="00970DD5" w:rsidP="009933C5">
      <w:pPr>
        <w:ind w:right="360"/>
        <w:rPr>
          <w:rFonts w:ascii="Arial" w:hAnsi="Arial" w:cs="Arial"/>
          <w:sz w:val="22"/>
          <w:szCs w:val="22"/>
        </w:rPr>
      </w:pPr>
    </w:p>
    <w:p w14:paraId="44484A06" w14:textId="77777777" w:rsidR="00970DD5" w:rsidRPr="00970DD5" w:rsidRDefault="00970DD5" w:rsidP="009933C5">
      <w:pPr>
        <w:ind w:right="360"/>
        <w:rPr>
          <w:rFonts w:ascii="Arial" w:hAnsi="Arial" w:cs="Arial"/>
          <w:sz w:val="22"/>
          <w:szCs w:val="22"/>
        </w:rPr>
      </w:pPr>
      <w:r w:rsidRPr="00970DD5">
        <w:rPr>
          <w:rFonts w:ascii="Arial" w:hAnsi="Arial" w:cs="Arial"/>
          <w:sz w:val="22"/>
          <w:szCs w:val="22"/>
        </w:rPr>
        <w:t>According to Rockfon’s experts in Optimized Acoustics, full-height walls to block sound transfer and ceiling panels to absorb sound, combined with appropriate background noise, are the three key steps to a good acoustic experience.</w:t>
      </w:r>
    </w:p>
    <w:p w14:paraId="244C9E46" w14:textId="77777777" w:rsidR="00970DD5" w:rsidRPr="00970DD5" w:rsidRDefault="00970DD5" w:rsidP="009933C5">
      <w:pPr>
        <w:ind w:right="360"/>
        <w:rPr>
          <w:rFonts w:ascii="Arial" w:hAnsi="Arial" w:cs="Arial"/>
          <w:sz w:val="22"/>
          <w:szCs w:val="22"/>
        </w:rPr>
      </w:pPr>
    </w:p>
    <w:p w14:paraId="2A60B1F5" w14:textId="77777777" w:rsidR="00970DD5" w:rsidRPr="00970DD5" w:rsidRDefault="00970DD5" w:rsidP="009933C5">
      <w:pPr>
        <w:ind w:right="360"/>
        <w:rPr>
          <w:rFonts w:ascii="Arial" w:hAnsi="Arial" w:cs="Arial"/>
          <w:sz w:val="22"/>
          <w:szCs w:val="22"/>
        </w:rPr>
      </w:pPr>
      <w:r w:rsidRPr="00970DD5">
        <w:rPr>
          <w:rFonts w:ascii="Arial" w:hAnsi="Arial" w:cs="Arial"/>
          <w:sz w:val="22"/>
          <w:szCs w:val="22"/>
        </w:rPr>
        <w:t>Where quiet and privacy were most important, Potter Lawson specified the ceilings have best-level sound absorption. For ceiling panels, this is demonstrated by a Noise Reduction Coefficient (NRC) of 0.90.</w:t>
      </w:r>
    </w:p>
    <w:p w14:paraId="5A97C544" w14:textId="77777777" w:rsidR="00970DD5" w:rsidRPr="00970DD5" w:rsidRDefault="00970DD5" w:rsidP="009933C5">
      <w:pPr>
        <w:ind w:right="360"/>
        <w:rPr>
          <w:rFonts w:ascii="Arial" w:hAnsi="Arial" w:cs="Arial"/>
          <w:sz w:val="22"/>
          <w:szCs w:val="22"/>
        </w:rPr>
      </w:pPr>
    </w:p>
    <w:p w14:paraId="0B77A390" w14:textId="77777777" w:rsidR="00970DD5" w:rsidRPr="00970DD5" w:rsidRDefault="00970DD5" w:rsidP="009933C5">
      <w:pPr>
        <w:ind w:right="360"/>
        <w:rPr>
          <w:rFonts w:ascii="Arial" w:hAnsi="Arial" w:cs="Arial"/>
          <w:sz w:val="22"/>
          <w:szCs w:val="22"/>
        </w:rPr>
      </w:pPr>
      <w:r w:rsidRPr="00970DD5">
        <w:rPr>
          <w:rFonts w:ascii="Arial" w:hAnsi="Arial" w:cs="Arial"/>
          <w:sz w:val="22"/>
          <w:szCs w:val="22"/>
        </w:rPr>
        <w:t>Designed well, ceiling systems in offices can have a positive effect on the bottom line. With more than 90 percent of an organization’s operating costs linked to employee efficiency, a good acoustic experience can contribute to increased productivity, reduced absenteeism, higher job satisfaction and retention, and overall well-being.</w:t>
      </w:r>
    </w:p>
    <w:p w14:paraId="07CA8755" w14:textId="77777777" w:rsidR="00970DD5" w:rsidRPr="00970DD5" w:rsidRDefault="00970DD5" w:rsidP="009933C5">
      <w:pPr>
        <w:ind w:right="360"/>
        <w:rPr>
          <w:rFonts w:ascii="Arial" w:hAnsi="Arial" w:cs="Arial"/>
          <w:sz w:val="22"/>
          <w:szCs w:val="22"/>
        </w:rPr>
      </w:pPr>
    </w:p>
    <w:p w14:paraId="7FB68E4F" w14:textId="77777777" w:rsidR="00970DD5" w:rsidRPr="00970DD5" w:rsidRDefault="00970DD5" w:rsidP="009933C5">
      <w:pPr>
        <w:ind w:right="360"/>
        <w:rPr>
          <w:rFonts w:ascii="Arial" w:hAnsi="Arial" w:cs="Arial"/>
          <w:b/>
          <w:bCs/>
          <w:i/>
          <w:iCs/>
          <w:sz w:val="22"/>
          <w:szCs w:val="22"/>
        </w:rPr>
      </w:pPr>
      <w:r w:rsidRPr="00970DD5">
        <w:rPr>
          <w:rFonts w:ascii="Arial" w:hAnsi="Arial" w:cs="Arial"/>
          <w:b/>
          <w:bCs/>
          <w:i/>
          <w:iCs/>
          <w:sz w:val="22"/>
          <w:szCs w:val="22"/>
        </w:rPr>
        <w:t>Daylighting and healthy interiors</w:t>
      </w:r>
    </w:p>
    <w:p w14:paraId="197E6304" w14:textId="77777777" w:rsidR="00970DD5" w:rsidRPr="00970DD5" w:rsidRDefault="00970DD5" w:rsidP="009933C5">
      <w:pPr>
        <w:ind w:right="360"/>
        <w:rPr>
          <w:rFonts w:ascii="Arial" w:hAnsi="Arial" w:cs="Arial"/>
          <w:sz w:val="22"/>
          <w:szCs w:val="22"/>
        </w:rPr>
      </w:pPr>
      <w:r w:rsidRPr="00970DD5">
        <w:rPr>
          <w:rFonts w:ascii="Arial" w:hAnsi="Arial" w:cs="Arial"/>
          <w:sz w:val="22"/>
          <w:szCs w:val="22"/>
        </w:rPr>
        <w:t>Enhancing the industrial architectural style, the bright white Rockfon ceilings contrast with the black metal window framing and furnishings to create bold lines throughout the interior.</w:t>
      </w:r>
    </w:p>
    <w:p w14:paraId="20A93CBD" w14:textId="77777777" w:rsidR="00970DD5" w:rsidRPr="00970DD5" w:rsidRDefault="00970DD5" w:rsidP="009933C5">
      <w:pPr>
        <w:ind w:right="360"/>
        <w:rPr>
          <w:rFonts w:ascii="Arial" w:hAnsi="Arial" w:cs="Arial"/>
          <w:sz w:val="22"/>
          <w:szCs w:val="22"/>
        </w:rPr>
      </w:pPr>
    </w:p>
    <w:p w14:paraId="178BDF8D" w14:textId="77777777" w:rsidR="00970DD5" w:rsidRPr="00970DD5" w:rsidRDefault="00970DD5" w:rsidP="009933C5">
      <w:pPr>
        <w:ind w:right="360"/>
        <w:rPr>
          <w:rFonts w:ascii="Arial" w:hAnsi="Arial" w:cs="Arial"/>
          <w:sz w:val="22"/>
          <w:szCs w:val="22"/>
        </w:rPr>
      </w:pPr>
      <w:r w:rsidRPr="00970DD5">
        <w:rPr>
          <w:rFonts w:ascii="Arial" w:hAnsi="Arial" w:cs="Arial"/>
          <w:sz w:val="22"/>
          <w:szCs w:val="22"/>
        </w:rPr>
        <w:t>“The white ceilings also help reflect daylight into the enclosed core,” explained Denman. “Maximizing daylight is one Potter Lawson’s design principles for healthy workspace design. We want the daylight to penetrate as deep as possible into the interior using transparent walls and reflective surfaces.”</w:t>
      </w:r>
    </w:p>
    <w:p w14:paraId="6C0BE33C" w14:textId="77777777" w:rsidR="00970DD5" w:rsidRPr="00970DD5" w:rsidRDefault="00970DD5" w:rsidP="009933C5">
      <w:pPr>
        <w:ind w:right="360"/>
        <w:rPr>
          <w:rFonts w:ascii="Arial" w:hAnsi="Arial" w:cs="Arial"/>
          <w:sz w:val="22"/>
          <w:szCs w:val="22"/>
        </w:rPr>
      </w:pPr>
    </w:p>
    <w:p w14:paraId="1F196BC9" w14:textId="77777777" w:rsidR="00970DD5" w:rsidRPr="00970DD5" w:rsidRDefault="00970DD5" w:rsidP="009933C5">
      <w:pPr>
        <w:ind w:right="360"/>
        <w:rPr>
          <w:rFonts w:ascii="Arial" w:hAnsi="Arial" w:cs="Arial"/>
          <w:sz w:val="22"/>
          <w:szCs w:val="22"/>
        </w:rPr>
      </w:pPr>
      <w:r w:rsidRPr="00970DD5">
        <w:rPr>
          <w:rFonts w:ascii="Arial" w:hAnsi="Arial" w:cs="Arial"/>
          <w:sz w:val="22"/>
          <w:szCs w:val="22"/>
        </w:rPr>
        <w:t>Rockfon Alaska ceiling panels reflect up to 86 of light from its surface, maximizing both daylight and electric light. This generates a diffused light, reducing glare on screens and monitors, and in turn, lessening eye strain and associated tension.</w:t>
      </w:r>
    </w:p>
    <w:p w14:paraId="2D48C295" w14:textId="77777777" w:rsidR="00970DD5" w:rsidRPr="00970DD5" w:rsidRDefault="00970DD5" w:rsidP="009933C5">
      <w:pPr>
        <w:ind w:right="360"/>
        <w:rPr>
          <w:rFonts w:ascii="Arial" w:hAnsi="Arial" w:cs="Arial"/>
          <w:sz w:val="22"/>
          <w:szCs w:val="22"/>
        </w:rPr>
      </w:pPr>
    </w:p>
    <w:p w14:paraId="6C09FA90" w14:textId="50DAD46B" w:rsidR="002B7BEF" w:rsidRDefault="00970DD5" w:rsidP="002B7BEF">
      <w:pPr>
        <w:ind w:right="360"/>
        <w:rPr>
          <w:rFonts w:ascii="Arial" w:hAnsi="Arial" w:cs="Arial"/>
          <w:sz w:val="22"/>
          <w:szCs w:val="22"/>
        </w:rPr>
      </w:pPr>
      <w:r w:rsidRPr="00970DD5">
        <w:rPr>
          <w:rFonts w:ascii="Arial" w:hAnsi="Arial" w:cs="Arial"/>
          <w:sz w:val="22"/>
          <w:szCs w:val="22"/>
        </w:rPr>
        <w:t>Products that support healthy indoor air quality offer another opportunity to support WHEDA employees’ well-being. All of Rockfon’s stone wool products are UL</w:t>
      </w:r>
      <w:r w:rsidRPr="00970DD5">
        <w:rPr>
          <w:rFonts w:ascii="Arial" w:hAnsi="Arial" w:cs="Arial"/>
          <w:sz w:val="22"/>
          <w:szCs w:val="22"/>
          <w:vertAlign w:val="superscript"/>
        </w:rPr>
        <w:t>®</w:t>
      </w:r>
      <w:r w:rsidRPr="00970DD5">
        <w:rPr>
          <w:rFonts w:ascii="Arial" w:hAnsi="Arial" w:cs="Arial"/>
          <w:sz w:val="22"/>
          <w:szCs w:val="22"/>
        </w:rPr>
        <w:t xml:space="preserve"> Environment GREENGUARD</w:t>
      </w:r>
      <w:r w:rsidRPr="00970DD5">
        <w:rPr>
          <w:rFonts w:ascii="Arial" w:hAnsi="Arial" w:cs="Arial"/>
          <w:sz w:val="22"/>
          <w:szCs w:val="22"/>
          <w:vertAlign w:val="superscript"/>
        </w:rPr>
        <w:t>®</w:t>
      </w:r>
      <w:r w:rsidRPr="00970DD5">
        <w:rPr>
          <w:rFonts w:ascii="Arial" w:hAnsi="Arial" w:cs="Arial"/>
          <w:sz w:val="22"/>
          <w:szCs w:val="22"/>
        </w:rPr>
        <w:t xml:space="preserve"> Gold Certified for low-emissions in offices. Without added chemicals, stone wool also is inherently resistant to fire, water and humidity, and does not provide sustenance for microorganisms, mildew or mold.</w:t>
      </w:r>
    </w:p>
    <w:p w14:paraId="55DE55F4" w14:textId="77777777" w:rsidR="002B7BEF" w:rsidRDefault="002B7BEF" w:rsidP="002B7BEF">
      <w:pPr>
        <w:ind w:right="360"/>
        <w:jc w:val="right"/>
        <w:rPr>
          <w:rFonts w:ascii="Arial" w:hAnsi="Arial" w:cs="Arial"/>
          <w:i/>
          <w:iCs/>
          <w:sz w:val="18"/>
          <w:szCs w:val="18"/>
        </w:rPr>
      </w:pPr>
      <w:r w:rsidRPr="002B7BEF">
        <w:rPr>
          <w:rFonts w:ascii="Arial" w:hAnsi="Arial" w:cs="Arial"/>
          <w:i/>
          <w:iCs/>
          <w:sz w:val="18"/>
          <w:szCs w:val="18"/>
        </w:rPr>
        <w:t>(more)</w:t>
      </w:r>
    </w:p>
    <w:p w14:paraId="4D94645B" w14:textId="77777777" w:rsidR="002B7BEF" w:rsidRDefault="002B7BEF" w:rsidP="002B7BEF">
      <w:pPr>
        <w:spacing w:before="180"/>
        <w:rPr>
          <w:rFonts w:ascii="Arial" w:hAnsi="Arial" w:cs="Arial"/>
          <w:i/>
          <w:iCs/>
          <w:sz w:val="18"/>
          <w:szCs w:val="18"/>
        </w:rPr>
      </w:pPr>
      <w:r>
        <w:rPr>
          <w:rFonts w:ascii="Arial" w:hAnsi="Arial" w:cs="Arial"/>
          <w:i/>
          <w:iCs/>
          <w:sz w:val="18"/>
          <w:szCs w:val="18"/>
        </w:rPr>
        <w:br w:type="page"/>
      </w:r>
    </w:p>
    <w:p w14:paraId="32E85950" w14:textId="77777777" w:rsidR="00970DD5" w:rsidRPr="00970DD5" w:rsidRDefault="00970DD5" w:rsidP="009933C5">
      <w:pPr>
        <w:ind w:right="540"/>
        <w:rPr>
          <w:rFonts w:ascii="Arial" w:hAnsi="Arial" w:cs="Arial"/>
          <w:sz w:val="22"/>
          <w:szCs w:val="22"/>
        </w:rPr>
      </w:pPr>
      <w:r w:rsidRPr="00970DD5">
        <w:rPr>
          <w:rFonts w:ascii="Arial" w:hAnsi="Arial" w:cs="Arial"/>
          <w:sz w:val="22"/>
          <w:szCs w:val="22"/>
        </w:rPr>
        <w:lastRenderedPageBreak/>
        <w:t xml:space="preserve">Along with good acoustics and daylighting, Potter Lawson prioritizes U.S.-made materials and sustainable products whenever possible. Supporting design professionals in making informed choices, Rockfon’s comprehensive material and product transparency documentation includes Environmental Product Declarations (EPDs), Health Product Declarations (HPDs), and the International Living Future Institute’s Declare Label 2.0 – Living Building </w:t>
      </w:r>
      <w:proofErr w:type="spellStart"/>
      <w:r w:rsidRPr="00970DD5">
        <w:rPr>
          <w:rFonts w:ascii="Arial" w:hAnsi="Arial" w:cs="Arial"/>
          <w:sz w:val="22"/>
          <w:szCs w:val="22"/>
        </w:rPr>
        <w:t>Challenge</w:t>
      </w:r>
      <w:r w:rsidRPr="00970DD5">
        <w:rPr>
          <w:rFonts w:ascii="Arial" w:hAnsi="Arial" w:cs="Arial"/>
          <w:sz w:val="22"/>
          <w:szCs w:val="22"/>
          <w:vertAlign w:val="superscript"/>
        </w:rPr>
        <w:t>SM</w:t>
      </w:r>
      <w:proofErr w:type="spellEnd"/>
      <w:r w:rsidRPr="00970DD5">
        <w:rPr>
          <w:rFonts w:ascii="Arial" w:hAnsi="Arial" w:cs="Arial"/>
          <w:sz w:val="22"/>
          <w:szCs w:val="22"/>
        </w:rPr>
        <w:t xml:space="preserve"> Red List Approved.</w:t>
      </w:r>
    </w:p>
    <w:p w14:paraId="16B72084" w14:textId="77777777" w:rsidR="00970DD5" w:rsidRPr="00970DD5" w:rsidRDefault="00970DD5" w:rsidP="009933C5">
      <w:pPr>
        <w:ind w:right="360"/>
        <w:rPr>
          <w:rFonts w:ascii="Arial" w:hAnsi="Arial" w:cs="Arial"/>
          <w:sz w:val="22"/>
          <w:szCs w:val="22"/>
        </w:rPr>
      </w:pPr>
    </w:p>
    <w:p w14:paraId="0A672240" w14:textId="77777777" w:rsidR="00970DD5" w:rsidRPr="00970DD5" w:rsidRDefault="00970DD5" w:rsidP="009933C5">
      <w:pPr>
        <w:ind w:right="360"/>
        <w:rPr>
          <w:rFonts w:ascii="Arial" w:hAnsi="Arial" w:cs="Arial"/>
          <w:b/>
          <w:bCs/>
          <w:i/>
          <w:iCs/>
          <w:sz w:val="22"/>
          <w:szCs w:val="22"/>
        </w:rPr>
      </w:pPr>
      <w:r w:rsidRPr="00970DD5">
        <w:rPr>
          <w:rFonts w:ascii="Arial" w:hAnsi="Arial" w:cs="Arial"/>
          <w:b/>
          <w:bCs/>
          <w:i/>
          <w:iCs/>
          <w:sz w:val="22"/>
          <w:szCs w:val="22"/>
        </w:rPr>
        <w:t>Back to the office</w:t>
      </w:r>
    </w:p>
    <w:p w14:paraId="3199B0DE" w14:textId="77777777" w:rsidR="00970DD5" w:rsidRPr="00970DD5" w:rsidRDefault="00970DD5" w:rsidP="009933C5">
      <w:pPr>
        <w:ind w:right="360"/>
        <w:rPr>
          <w:rFonts w:ascii="Arial" w:hAnsi="Arial" w:cs="Arial"/>
          <w:sz w:val="22"/>
          <w:szCs w:val="22"/>
        </w:rPr>
      </w:pPr>
      <w:r w:rsidRPr="00970DD5">
        <w:rPr>
          <w:rFonts w:ascii="Arial" w:hAnsi="Arial" w:cs="Arial"/>
          <w:sz w:val="22"/>
          <w:szCs w:val="22"/>
        </w:rPr>
        <w:t>WHEDA’s new building was completed in January 2022. With many employees working from home during the pandemic, the team waited until June to celebrate their new office.</w:t>
      </w:r>
    </w:p>
    <w:p w14:paraId="7022F04A" w14:textId="77777777" w:rsidR="00970DD5" w:rsidRPr="00970DD5" w:rsidRDefault="00970DD5" w:rsidP="009933C5">
      <w:pPr>
        <w:ind w:right="360"/>
        <w:rPr>
          <w:rFonts w:ascii="Arial" w:hAnsi="Arial" w:cs="Arial"/>
          <w:sz w:val="22"/>
          <w:szCs w:val="22"/>
        </w:rPr>
      </w:pPr>
    </w:p>
    <w:p w14:paraId="07693734" w14:textId="77777777" w:rsidR="00970DD5" w:rsidRPr="00970DD5" w:rsidRDefault="00970DD5" w:rsidP="009933C5">
      <w:pPr>
        <w:ind w:right="360"/>
        <w:rPr>
          <w:rFonts w:ascii="Arial" w:hAnsi="Arial" w:cs="Arial"/>
          <w:sz w:val="22"/>
          <w:szCs w:val="22"/>
        </w:rPr>
      </w:pPr>
      <w:r w:rsidRPr="00970DD5">
        <w:rPr>
          <w:rFonts w:ascii="Arial" w:hAnsi="Arial" w:cs="Arial"/>
          <w:sz w:val="22"/>
          <w:szCs w:val="22"/>
        </w:rPr>
        <w:t>WHEDA currently occupies the third, fourth and fifth floors plus part of the first floor, where it has a large training room and fitness center. The second floor remains as a white box until it too is built-out. A skywalk on the third-floor connects the offices to a five-story parking ramp and a rooftop patio adds outdoor space for WHEDA and future tenants.</w:t>
      </w:r>
    </w:p>
    <w:p w14:paraId="6A778427" w14:textId="77777777" w:rsidR="00970DD5" w:rsidRPr="00970DD5" w:rsidRDefault="00970DD5" w:rsidP="009933C5">
      <w:pPr>
        <w:ind w:right="360"/>
        <w:rPr>
          <w:rFonts w:ascii="Arial" w:hAnsi="Arial" w:cs="Arial"/>
          <w:sz w:val="22"/>
          <w:szCs w:val="22"/>
        </w:rPr>
      </w:pPr>
    </w:p>
    <w:p w14:paraId="0615CA34" w14:textId="77777777" w:rsidR="00970DD5" w:rsidRPr="00970DD5" w:rsidRDefault="00970DD5" w:rsidP="009933C5">
      <w:pPr>
        <w:ind w:right="450"/>
        <w:rPr>
          <w:rFonts w:ascii="Arial" w:hAnsi="Arial" w:cs="Arial"/>
          <w:sz w:val="22"/>
          <w:szCs w:val="22"/>
        </w:rPr>
      </w:pPr>
      <w:r w:rsidRPr="00970DD5">
        <w:rPr>
          <w:rFonts w:ascii="Arial" w:hAnsi="Arial" w:cs="Arial"/>
          <w:sz w:val="22"/>
          <w:szCs w:val="22"/>
        </w:rPr>
        <w:t>“The reviews from staff have been glowing,” said Denman. “I know they’ve been happy with the acoustics, which was one of the main concerns they had, and they are elated with the space overall.”</w:t>
      </w:r>
    </w:p>
    <w:p w14:paraId="65A3C0CB" w14:textId="0CFACDF0" w:rsidR="009C3214" w:rsidRPr="00970DD5" w:rsidRDefault="009C3214" w:rsidP="009933C5">
      <w:pPr>
        <w:ind w:right="360"/>
        <w:rPr>
          <w:rFonts w:ascii="Arial" w:hAnsi="Arial" w:cs="Arial"/>
          <w:color w:val="000000" w:themeColor="text1"/>
          <w:sz w:val="22"/>
          <w:szCs w:val="22"/>
        </w:rPr>
      </w:pPr>
    </w:p>
    <w:p w14:paraId="062AD4B1" w14:textId="2CF02FA9" w:rsidR="004A1E90" w:rsidRPr="00970DD5" w:rsidRDefault="004A1E90" w:rsidP="009933C5">
      <w:pPr>
        <w:ind w:right="360"/>
        <w:contextualSpacing/>
        <w:jc w:val="center"/>
        <w:rPr>
          <w:rFonts w:ascii="Arial" w:hAnsi="Arial" w:cs="Arial"/>
          <w:color w:val="000000" w:themeColor="text1"/>
          <w:sz w:val="20"/>
          <w:szCs w:val="20"/>
        </w:rPr>
      </w:pPr>
      <w:r w:rsidRPr="00970DD5">
        <w:rPr>
          <w:rFonts w:ascii="Arial" w:hAnsi="Arial" w:cs="Arial"/>
          <w:color w:val="000000" w:themeColor="text1"/>
          <w:sz w:val="20"/>
          <w:szCs w:val="20"/>
        </w:rPr>
        <w:t>**</w:t>
      </w:r>
    </w:p>
    <w:p w14:paraId="5E1E5C06" w14:textId="7E76BE79" w:rsidR="00970DD5" w:rsidRPr="006D7DA7" w:rsidRDefault="00970DD5" w:rsidP="009933C5">
      <w:pPr>
        <w:ind w:right="360"/>
        <w:rPr>
          <w:rFonts w:ascii="Arial" w:hAnsi="Arial" w:cs="Arial"/>
          <w:b/>
          <w:bCs/>
          <w:sz w:val="20"/>
          <w:szCs w:val="20"/>
        </w:rPr>
      </w:pPr>
      <w:r w:rsidRPr="006D7DA7">
        <w:rPr>
          <w:rFonts w:ascii="Arial" w:hAnsi="Arial" w:cs="Arial"/>
          <w:b/>
          <w:bCs/>
          <w:sz w:val="20"/>
          <w:szCs w:val="20"/>
        </w:rPr>
        <w:t>Wisconsin Housing Economic Development Authority (WHEDA) offices, 908 E. Main Street, Madison WI 53703, https://www.wheda.com</w:t>
      </w:r>
    </w:p>
    <w:p w14:paraId="71425FF6" w14:textId="42F3C82E" w:rsidR="00970DD5" w:rsidRPr="006D7DA7" w:rsidRDefault="00970DD5" w:rsidP="009933C5">
      <w:pPr>
        <w:pStyle w:val="ListParagraph"/>
        <w:numPr>
          <w:ilvl w:val="0"/>
          <w:numId w:val="13"/>
        </w:numPr>
        <w:spacing w:before="0"/>
        <w:ind w:right="360"/>
        <w:rPr>
          <w:rFonts w:ascii="Arial" w:hAnsi="Arial" w:cs="Arial"/>
          <w:sz w:val="20"/>
          <w:szCs w:val="20"/>
        </w:rPr>
      </w:pPr>
      <w:r w:rsidRPr="006D7DA7">
        <w:rPr>
          <w:rFonts w:ascii="Arial" w:hAnsi="Arial" w:cs="Arial"/>
          <w:sz w:val="20"/>
          <w:szCs w:val="20"/>
        </w:rPr>
        <w:t>Owner’s representative: Cotter Consulting, Inc.; Chicago</w:t>
      </w:r>
      <w:r w:rsidR="006D7DA7" w:rsidRPr="006D7DA7">
        <w:rPr>
          <w:rFonts w:ascii="Arial" w:hAnsi="Arial" w:cs="Arial"/>
          <w:sz w:val="20"/>
          <w:szCs w:val="20"/>
        </w:rPr>
        <w:t xml:space="preserve">; </w:t>
      </w:r>
      <w:r w:rsidR="006D7DA7">
        <w:rPr>
          <w:rFonts w:ascii="Arial" w:hAnsi="Arial" w:cs="Arial"/>
          <w:sz w:val="20"/>
          <w:szCs w:val="20"/>
        </w:rPr>
        <w:t>h</w:t>
      </w:r>
      <w:r w:rsidR="006D7DA7" w:rsidRPr="006D7DA7">
        <w:rPr>
          <w:rFonts w:ascii="Arial" w:hAnsi="Arial" w:cs="Arial"/>
          <w:color w:val="000000"/>
          <w:sz w:val="20"/>
          <w:szCs w:val="20"/>
        </w:rPr>
        <w:t>ttps://www.cotterconsulting.com</w:t>
      </w:r>
    </w:p>
    <w:p w14:paraId="1A686751" w14:textId="35C94C0C" w:rsidR="00970DD5" w:rsidRPr="006D7DA7" w:rsidRDefault="00970DD5" w:rsidP="009933C5">
      <w:pPr>
        <w:pStyle w:val="ListParagraph"/>
        <w:numPr>
          <w:ilvl w:val="0"/>
          <w:numId w:val="13"/>
        </w:numPr>
        <w:spacing w:before="0"/>
        <w:ind w:right="360"/>
        <w:rPr>
          <w:rFonts w:ascii="Arial" w:hAnsi="Arial" w:cs="Arial"/>
          <w:sz w:val="20"/>
          <w:szCs w:val="20"/>
        </w:rPr>
      </w:pPr>
      <w:r w:rsidRPr="006D7DA7">
        <w:rPr>
          <w:rFonts w:ascii="Arial" w:hAnsi="Arial" w:cs="Arial"/>
          <w:sz w:val="20"/>
          <w:szCs w:val="20"/>
        </w:rPr>
        <w:t>Architect</w:t>
      </w:r>
      <w:r w:rsidR="006D7DA7" w:rsidRPr="006D7DA7">
        <w:rPr>
          <w:rFonts w:ascii="Arial" w:hAnsi="Arial" w:cs="Arial"/>
          <w:sz w:val="20"/>
          <w:szCs w:val="20"/>
        </w:rPr>
        <w:t xml:space="preserve"> and interior designer</w:t>
      </w:r>
      <w:r w:rsidRPr="006D7DA7">
        <w:rPr>
          <w:rFonts w:ascii="Arial" w:hAnsi="Arial" w:cs="Arial"/>
          <w:sz w:val="20"/>
          <w:szCs w:val="20"/>
        </w:rPr>
        <w:t>: Potter Lawson, Inc.; Madison, Wisconsin</w:t>
      </w:r>
      <w:r w:rsidR="006D7DA7" w:rsidRPr="006D7DA7">
        <w:rPr>
          <w:rFonts w:ascii="Arial" w:hAnsi="Arial" w:cs="Arial"/>
          <w:sz w:val="20"/>
          <w:szCs w:val="20"/>
        </w:rPr>
        <w:t xml:space="preserve">; </w:t>
      </w:r>
      <w:r w:rsidR="006D7DA7" w:rsidRPr="006D7DA7">
        <w:rPr>
          <w:rFonts w:ascii="Arial" w:hAnsi="Arial" w:cs="Arial"/>
          <w:color w:val="000000"/>
          <w:sz w:val="20"/>
          <w:szCs w:val="20"/>
        </w:rPr>
        <w:t>http://www.potterlawson.com</w:t>
      </w:r>
    </w:p>
    <w:p w14:paraId="4CC64389" w14:textId="049AB9E0" w:rsidR="00970DD5" w:rsidRPr="006D7DA7" w:rsidRDefault="00970DD5" w:rsidP="009933C5">
      <w:pPr>
        <w:pStyle w:val="ListParagraph"/>
        <w:numPr>
          <w:ilvl w:val="0"/>
          <w:numId w:val="13"/>
        </w:numPr>
        <w:spacing w:before="0"/>
        <w:ind w:right="360"/>
        <w:rPr>
          <w:rFonts w:ascii="Arial" w:hAnsi="Arial" w:cs="Arial"/>
          <w:sz w:val="20"/>
          <w:szCs w:val="20"/>
        </w:rPr>
      </w:pPr>
      <w:r w:rsidRPr="006D7DA7">
        <w:rPr>
          <w:rFonts w:ascii="Arial" w:hAnsi="Arial" w:cs="Arial"/>
          <w:sz w:val="20"/>
          <w:szCs w:val="20"/>
        </w:rPr>
        <w:t>General contractor: Ideal Builders Inc.; Madison, Wisconsin</w:t>
      </w:r>
      <w:r w:rsidR="006D7DA7" w:rsidRPr="006D7DA7">
        <w:rPr>
          <w:rFonts w:ascii="Arial" w:hAnsi="Arial" w:cs="Arial"/>
          <w:sz w:val="20"/>
          <w:szCs w:val="20"/>
        </w:rPr>
        <w:t xml:space="preserve">; </w:t>
      </w:r>
      <w:r w:rsidR="006D7DA7" w:rsidRPr="006D7DA7">
        <w:rPr>
          <w:rFonts w:ascii="Arial" w:hAnsi="Arial" w:cs="Arial"/>
          <w:sz w:val="20"/>
          <w:szCs w:val="20"/>
        </w:rPr>
        <w:t>https://idealbuilders.com</w:t>
      </w:r>
    </w:p>
    <w:p w14:paraId="6D19CA97" w14:textId="1131EA3C" w:rsidR="00970DD5" w:rsidRPr="006D7DA7" w:rsidRDefault="00970DD5" w:rsidP="009933C5">
      <w:pPr>
        <w:pStyle w:val="ListParagraph"/>
        <w:numPr>
          <w:ilvl w:val="0"/>
          <w:numId w:val="13"/>
        </w:numPr>
        <w:spacing w:before="0"/>
        <w:ind w:right="360"/>
        <w:rPr>
          <w:rFonts w:ascii="Arial" w:hAnsi="Arial" w:cs="Arial"/>
          <w:sz w:val="20"/>
          <w:szCs w:val="20"/>
        </w:rPr>
      </w:pPr>
      <w:r w:rsidRPr="006D7DA7">
        <w:rPr>
          <w:rFonts w:ascii="Arial" w:hAnsi="Arial" w:cs="Arial"/>
          <w:sz w:val="20"/>
          <w:szCs w:val="20"/>
        </w:rPr>
        <w:t>Ceiling systems – installing contractor: Performance Contracting, Inc. (PCI); Sun Prairie, Wisconsin</w:t>
      </w:r>
      <w:r w:rsidR="006D7DA7" w:rsidRPr="006D7DA7">
        <w:rPr>
          <w:rFonts w:ascii="Arial" w:hAnsi="Arial" w:cs="Arial"/>
          <w:sz w:val="20"/>
          <w:szCs w:val="20"/>
        </w:rPr>
        <w:t xml:space="preserve">; </w:t>
      </w:r>
      <w:r w:rsidR="006D7DA7" w:rsidRPr="006D7DA7">
        <w:rPr>
          <w:rFonts w:ascii="Arial" w:hAnsi="Arial" w:cs="Arial"/>
          <w:sz w:val="20"/>
          <w:szCs w:val="20"/>
        </w:rPr>
        <w:t>https://www.performancecontracting.com</w:t>
      </w:r>
    </w:p>
    <w:p w14:paraId="20034F39" w14:textId="66046966" w:rsidR="00250572" w:rsidRPr="006D7DA7" w:rsidRDefault="00250572" w:rsidP="009933C5">
      <w:pPr>
        <w:pStyle w:val="ListParagraph"/>
        <w:numPr>
          <w:ilvl w:val="0"/>
          <w:numId w:val="13"/>
        </w:numPr>
        <w:spacing w:before="0"/>
        <w:ind w:right="360"/>
        <w:rPr>
          <w:rFonts w:ascii="Arial" w:hAnsi="Arial" w:cs="Arial"/>
          <w:sz w:val="20"/>
          <w:szCs w:val="20"/>
          <w:lang w:val="en-US"/>
        </w:rPr>
      </w:pPr>
      <w:r w:rsidRPr="006D7DA7">
        <w:rPr>
          <w:rFonts w:ascii="Arial" w:hAnsi="Arial" w:cs="Arial"/>
          <w:sz w:val="20"/>
          <w:szCs w:val="20"/>
          <w:lang w:val="en-US"/>
        </w:rPr>
        <w:t>Ceiling systems – manufacturer: Rockfon; Chicago; https://www.rockfon.com</w:t>
      </w:r>
    </w:p>
    <w:p w14:paraId="4E1765CF" w14:textId="77777777" w:rsidR="00970DD5" w:rsidRPr="006D7DA7" w:rsidRDefault="00970DD5" w:rsidP="009933C5">
      <w:pPr>
        <w:pStyle w:val="ListParagraph"/>
        <w:numPr>
          <w:ilvl w:val="0"/>
          <w:numId w:val="13"/>
        </w:numPr>
        <w:ind w:right="360"/>
        <w:rPr>
          <w:rFonts w:ascii="Arial" w:hAnsi="Arial" w:cs="Arial"/>
          <w:sz w:val="20"/>
          <w:szCs w:val="20"/>
        </w:rPr>
      </w:pPr>
      <w:r w:rsidRPr="006D7DA7">
        <w:rPr>
          <w:rFonts w:ascii="Arial" w:hAnsi="Arial" w:cs="Arial"/>
          <w:sz w:val="20"/>
          <w:szCs w:val="20"/>
        </w:rPr>
        <w:t xml:space="preserve">Photos by: Mike </w:t>
      </w:r>
      <w:proofErr w:type="spellStart"/>
      <w:r w:rsidRPr="006D7DA7">
        <w:rPr>
          <w:rFonts w:ascii="Arial" w:hAnsi="Arial" w:cs="Arial"/>
          <w:sz w:val="20"/>
          <w:szCs w:val="20"/>
        </w:rPr>
        <w:t>Rebholz</w:t>
      </w:r>
      <w:proofErr w:type="spellEnd"/>
    </w:p>
    <w:p w14:paraId="6E52E4F6" w14:textId="031EE627" w:rsidR="000D64ED" w:rsidRPr="00970DD5" w:rsidRDefault="000D64ED" w:rsidP="009933C5">
      <w:pPr>
        <w:ind w:right="360"/>
        <w:contextualSpacing/>
        <w:rPr>
          <w:rFonts w:ascii="Arial" w:hAnsi="Arial" w:cs="Arial"/>
          <w:b/>
          <w:sz w:val="20"/>
          <w:szCs w:val="20"/>
        </w:rPr>
      </w:pPr>
    </w:p>
    <w:p w14:paraId="53701047" w14:textId="77777777" w:rsidR="003669B5" w:rsidRPr="00970DD5" w:rsidRDefault="003669B5" w:rsidP="002B7BEF">
      <w:pPr>
        <w:ind w:right="90"/>
        <w:contextualSpacing/>
        <w:rPr>
          <w:rFonts w:ascii="Arial" w:hAnsi="Arial" w:cs="Arial"/>
          <w:b/>
          <w:sz w:val="20"/>
          <w:szCs w:val="20"/>
        </w:rPr>
      </w:pPr>
    </w:p>
    <w:p w14:paraId="51F6FAAB" w14:textId="56D9A4F4" w:rsidR="00CD44DC" w:rsidRPr="00970DD5" w:rsidRDefault="00CD44DC" w:rsidP="002B7BEF">
      <w:pPr>
        <w:ind w:right="90"/>
        <w:contextualSpacing/>
        <w:rPr>
          <w:rFonts w:ascii="Arial" w:hAnsi="Arial" w:cs="Arial"/>
          <w:b/>
          <w:i/>
          <w:iCs/>
          <w:sz w:val="18"/>
          <w:szCs w:val="18"/>
        </w:rPr>
      </w:pPr>
      <w:r w:rsidRPr="00970DD5">
        <w:rPr>
          <w:rFonts w:ascii="Arial" w:hAnsi="Arial" w:cs="Arial"/>
          <w:b/>
          <w:i/>
          <w:iCs/>
          <w:sz w:val="18"/>
          <w:szCs w:val="18"/>
        </w:rPr>
        <w:t>About Rockfon</w:t>
      </w:r>
    </w:p>
    <w:p w14:paraId="0AFB58C7" w14:textId="77777777" w:rsidR="00CD44DC" w:rsidRPr="00970DD5" w:rsidRDefault="00CD44DC" w:rsidP="002B7BEF">
      <w:pPr>
        <w:ind w:right="90"/>
        <w:contextualSpacing/>
        <w:rPr>
          <w:rFonts w:ascii="Arial" w:hAnsi="Arial" w:cs="Arial"/>
          <w:i/>
          <w:iCs/>
          <w:sz w:val="18"/>
          <w:szCs w:val="18"/>
        </w:rPr>
      </w:pPr>
      <w:r w:rsidRPr="00970DD5">
        <w:rPr>
          <w:rFonts w:ascii="Arial" w:hAnsi="Arial" w:cs="Arial"/>
          <w:i/>
          <w:iCs/>
          <w:sz w:val="18"/>
          <w:szCs w:val="18"/>
        </w:rPr>
        <w:t>Rockfon is part of the ROCKWOOL Group and is offering advanced acoustic ceilings and wall solutions to create beautiful, comfortable spaces.</w:t>
      </w:r>
    </w:p>
    <w:p w14:paraId="678977EC" w14:textId="77777777" w:rsidR="00CD44DC" w:rsidRPr="00970DD5" w:rsidRDefault="00CD44DC" w:rsidP="002B7BEF">
      <w:pPr>
        <w:ind w:right="90"/>
        <w:contextualSpacing/>
        <w:rPr>
          <w:rFonts w:ascii="Arial" w:hAnsi="Arial" w:cs="Arial"/>
          <w:i/>
          <w:iCs/>
          <w:sz w:val="18"/>
          <w:szCs w:val="18"/>
        </w:rPr>
      </w:pPr>
    </w:p>
    <w:p w14:paraId="1FCA8A54" w14:textId="77777777" w:rsidR="00CD44DC" w:rsidRPr="00970DD5" w:rsidRDefault="00CD44DC" w:rsidP="002B7BEF">
      <w:pPr>
        <w:ind w:right="90"/>
        <w:contextualSpacing/>
        <w:rPr>
          <w:rFonts w:ascii="Arial" w:hAnsi="Arial" w:cs="Arial"/>
          <w:i/>
          <w:iCs/>
          <w:sz w:val="18"/>
          <w:szCs w:val="18"/>
        </w:rPr>
      </w:pPr>
      <w:r w:rsidRPr="00970DD5">
        <w:rPr>
          <w:rFonts w:ascii="Arial" w:hAnsi="Arial" w:cs="Arial"/>
          <w:i/>
          <w:iCs/>
          <w:sz w:val="18"/>
          <w:szCs w:val="18"/>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970DD5" w:rsidRDefault="00CD44DC" w:rsidP="002B7BEF">
      <w:pPr>
        <w:ind w:right="90"/>
        <w:contextualSpacing/>
        <w:rPr>
          <w:rFonts w:ascii="Arial" w:hAnsi="Arial" w:cs="Arial"/>
          <w:i/>
          <w:iCs/>
          <w:sz w:val="18"/>
          <w:szCs w:val="18"/>
        </w:rPr>
      </w:pPr>
    </w:p>
    <w:p w14:paraId="120581C9" w14:textId="77B32821" w:rsidR="00FC709E" w:rsidRPr="00970DD5" w:rsidRDefault="00CD44DC" w:rsidP="002B7BEF">
      <w:pPr>
        <w:ind w:right="90"/>
        <w:contextualSpacing/>
        <w:rPr>
          <w:rFonts w:ascii="Arial" w:hAnsi="Arial" w:cs="Arial"/>
          <w:i/>
          <w:iCs/>
          <w:sz w:val="18"/>
          <w:szCs w:val="18"/>
        </w:rPr>
      </w:pPr>
      <w:r w:rsidRPr="00970DD5">
        <w:rPr>
          <w:rFonts w:ascii="Arial" w:hAnsi="Arial" w:cs="Arial"/>
          <w:i/>
          <w:iCs/>
          <w:sz w:val="18"/>
          <w:szCs w:val="18"/>
        </w:rPr>
        <w:t>Stone wool is a versatile material and forms the basis of all our businesses. With approximately 11,500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23C48B66" w14:textId="3ABF452E" w:rsidR="00FB4D8B" w:rsidRPr="00D17D57" w:rsidRDefault="00CD44DC" w:rsidP="002B7BEF">
      <w:pPr>
        <w:ind w:right="90"/>
        <w:contextualSpacing/>
        <w:jc w:val="center"/>
        <w:rPr>
          <w:rFonts w:ascii="Arial" w:hAnsi="Arial" w:cs="Arial"/>
          <w:i/>
          <w:iCs/>
          <w:sz w:val="18"/>
          <w:szCs w:val="18"/>
        </w:rPr>
      </w:pPr>
      <w:r w:rsidRPr="00970DD5">
        <w:rPr>
          <w:rFonts w:ascii="Arial" w:hAnsi="Arial" w:cs="Arial"/>
          <w:i/>
          <w:iCs/>
          <w:sz w:val="18"/>
          <w:szCs w:val="18"/>
        </w:rPr>
        <w:t>###</w:t>
      </w:r>
    </w:p>
    <w:sectPr w:rsidR="00FB4D8B" w:rsidRPr="00D17D57" w:rsidSect="00157094">
      <w:headerReference w:type="even" r:id="rId11"/>
      <w:headerReference w:type="default" r:id="rId12"/>
      <w:footerReference w:type="even" r:id="rId13"/>
      <w:footerReference w:type="default" r:id="rId14"/>
      <w:headerReference w:type="first" r:id="rId15"/>
      <w:footerReference w:type="first" r:id="rId16"/>
      <w:pgSz w:w="11906" w:h="16838" w:code="9"/>
      <w:pgMar w:top="1181" w:right="1138" w:bottom="1800" w:left="1138"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9B53" w14:textId="77777777" w:rsidR="00CB5B1B" w:rsidRDefault="00CB5B1B" w:rsidP="00746BC4">
      <w:r>
        <w:separator/>
      </w:r>
    </w:p>
  </w:endnote>
  <w:endnote w:type="continuationSeparator" w:id="0">
    <w:p w14:paraId="787500F1" w14:textId="77777777" w:rsidR="00CB5B1B" w:rsidRDefault="00CB5B1B"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Johnston ITC Std Light">
    <w:altName w:val="Johnston ITC Std Light"/>
    <w:panose1 w:val="020B0604020202020204"/>
    <w:charset w:val="00"/>
    <w:family w:val="swiss"/>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1"/>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FDF7" w14:textId="77777777" w:rsidR="00CB5B1B" w:rsidRDefault="00CB5B1B" w:rsidP="00746BC4">
      <w:r>
        <w:separator/>
      </w:r>
    </w:p>
  </w:footnote>
  <w:footnote w:type="continuationSeparator" w:id="0">
    <w:p w14:paraId="67B92061" w14:textId="77777777" w:rsidR="00CB5B1B" w:rsidRDefault="00CB5B1B"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F900" w14:textId="7FE030F6" w:rsidR="003F28BD" w:rsidRDefault="003F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1309"/>
    <w:multiLevelType w:val="hybridMultilevel"/>
    <w:tmpl w:val="A56479D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95483E"/>
    <w:multiLevelType w:val="hybridMultilevel"/>
    <w:tmpl w:val="4F7A4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6047BA"/>
    <w:multiLevelType w:val="hybridMultilevel"/>
    <w:tmpl w:val="EBFA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F63E2"/>
    <w:multiLevelType w:val="hybridMultilevel"/>
    <w:tmpl w:val="4C82A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0A1E20"/>
    <w:multiLevelType w:val="hybridMultilevel"/>
    <w:tmpl w:val="D39A6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DF7A84"/>
    <w:multiLevelType w:val="hybridMultilevel"/>
    <w:tmpl w:val="EE9A0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9E4918"/>
    <w:multiLevelType w:val="hybridMultilevel"/>
    <w:tmpl w:val="CD40A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1F65ED"/>
    <w:multiLevelType w:val="hybridMultilevel"/>
    <w:tmpl w:val="70A25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5A4E5C"/>
    <w:multiLevelType w:val="hybridMultilevel"/>
    <w:tmpl w:val="45E24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836DDA"/>
    <w:multiLevelType w:val="hybridMultilevel"/>
    <w:tmpl w:val="2E60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7C28C3"/>
    <w:multiLevelType w:val="hybridMultilevel"/>
    <w:tmpl w:val="1C44A376"/>
    <w:styleLink w:val="ImportedStyle1"/>
    <w:lvl w:ilvl="0" w:tplc="5E0C66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F817F8">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C02EE2">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A15FE">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54143E">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5AADAC">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10F0B2">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3C79BA">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C2702E">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BD16487"/>
    <w:multiLevelType w:val="hybridMultilevel"/>
    <w:tmpl w:val="1C44A376"/>
    <w:numStyleLink w:val="ImportedStyle1"/>
  </w:abstractNum>
  <w:abstractNum w:abstractNumId="13" w15:restartNumberingAfterBreak="0">
    <w:nsid w:val="54F03FEA"/>
    <w:multiLevelType w:val="hybridMultilevel"/>
    <w:tmpl w:val="72F20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507CAD"/>
    <w:multiLevelType w:val="hybridMultilevel"/>
    <w:tmpl w:val="36EA3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531076"/>
    <w:multiLevelType w:val="hybridMultilevel"/>
    <w:tmpl w:val="43D47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8A27CB"/>
    <w:multiLevelType w:val="hybridMultilevel"/>
    <w:tmpl w:val="846A7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9785942">
    <w:abstractNumId w:val="11"/>
  </w:num>
  <w:num w:numId="2" w16cid:durableId="1904413069">
    <w:abstractNumId w:val="17"/>
  </w:num>
  <w:num w:numId="3" w16cid:durableId="801965912">
    <w:abstractNumId w:val="10"/>
  </w:num>
  <w:num w:numId="4" w16cid:durableId="1859346923">
    <w:abstractNumId w:val="12"/>
  </w:num>
  <w:num w:numId="5" w16cid:durableId="792480644">
    <w:abstractNumId w:val="3"/>
  </w:num>
  <w:num w:numId="6" w16cid:durableId="1022895242">
    <w:abstractNumId w:val="13"/>
  </w:num>
  <w:num w:numId="7" w16cid:durableId="849758123">
    <w:abstractNumId w:val="8"/>
  </w:num>
  <w:num w:numId="8" w16cid:durableId="239141064">
    <w:abstractNumId w:val="16"/>
  </w:num>
  <w:num w:numId="9" w16cid:durableId="606428979">
    <w:abstractNumId w:val="15"/>
  </w:num>
  <w:num w:numId="10" w16cid:durableId="12146434">
    <w:abstractNumId w:val="4"/>
  </w:num>
  <w:num w:numId="11" w16cid:durableId="1124077713">
    <w:abstractNumId w:val="2"/>
  </w:num>
  <w:num w:numId="12" w16cid:durableId="564218969">
    <w:abstractNumId w:val="7"/>
  </w:num>
  <w:num w:numId="13" w16cid:durableId="1628320685">
    <w:abstractNumId w:val="14"/>
  </w:num>
  <w:num w:numId="14" w16cid:durableId="667251336">
    <w:abstractNumId w:val="6"/>
  </w:num>
  <w:num w:numId="15" w16cid:durableId="665329841">
    <w:abstractNumId w:val="0"/>
  </w:num>
  <w:num w:numId="16" w16cid:durableId="132791289">
    <w:abstractNumId w:val="9"/>
  </w:num>
  <w:num w:numId="17" w16cid:durableId="979265301">
    <w:abstractNumId w:val="5"/>
  </w:num>
  <w:num w:numId="18" w16cid:durableId="165336422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225B5"/>
    <w:rsid w:val="00023E02"/>
    <w:rsid w:val="00030FD3"/>
    <w:rsid w:val="00033D93"/>
    <w:rsid w:val="000350E2"/>
    <w:rsid w:val="00047EC6"/>
    <w:rsid w:val="0005009F"/>
    <w:rsid w:val="0005058E"/>
    <w:rsid w:val="000531E7"/>
    <w:rsid w:val="00055FEF"/>
    <w:rsid w:val="0005718A"/>
    <w:rsid w:val="00062D71"/>
    <w:rsid w:val="00063335"/>
    <w:rsid w:val="00065BE7"/>
    <w:rsid w:val="00073588"/>
    <w:rsid w:val="0007556B"/>
    <w:rsid w:val="00081277"/>
    <w:rsid w:val="000818E4"/>
    <w:rsid w:val="00085BD8"/>
    <w:rsid w:val="00087416"/>
    <w:rsid w:val="00090B98"/>
    <w:rsid w:val="000939C2"/>
    <w:rsid w:val="00093F4B"/>
    <w:rsid w:val="000955BD"/>
    <w:rsid w:val="000A019E"/>
    <w:rsid w:val="000A3357"/>
    <w:rsid w:val="000A3CD7"/>
    <w:rsid w:val="000A4A46"/>
    <w:rsid w:val="000B0904"/>
    <w:rsid w:val="000B0F1C"/>
    <w:rsid w:val="000B2D17"/>
    <w:rsid w:val="000C0732"/>
    <w:rsid w:val="000C0F7E"/>
    <w:rsid w:val="000C4F19"/>
    <w:rsid w:val="000D0D4B"/>
    <w:rsid w:val="000D4CE7"/>
    <w:rsid w:val="000D5F62"/>
    <w:rsid w:val="000D64ED"/>
    <w:rsid w:val="000D6F96"/>
    <w:rsid w:val="000E0B71"/>
    <w:rsid w:val="000E32D2"/>
    <w:rsid w:val="000F1594"/>
    <w:rsid w:val="000F56FA"/>
    <w:rsid w:val="000F6DCA"/>
    <w:rsid w:val="000F6FB3"/>
    <w:rsid w:val="000F78E1"/>
    <w:rsid w:val="001015EE"/>
    <w:rsid w:val="001039E7"/>
    <w:rsid w:val="001048F7"/>
    <w:rsid w:val="001064B6"/>
    <w:rsid w:val="00116926"/>
    <w:rsid w:val="00116C9F"/>
    <w:rsid w:val="0012129B"/>
    <w:rsid w:val="00123EF1"/>
    <w:rsid w:val="001269E0"/>
    <w:rsid w:val="00130A85"/>
    <w:rsid w:val="001355C0"/>
    <w:rsid w:val="00135DDE"/>
    <w:rsid w:val="00136656"/>
    <w:rsid w:val="00137AF9"/>
    <w:rsid w:val="001411E1"/>
    <w:rsid w:val="001438C3"/>
    <w:rsid w:val="0014639D"/>
    <w:rsid w:val="001466CB"/>
    <w:rsid w:val="001477FF"/>
    <w:rsid w:val="001569E8"/>
    <w:rsid w:val="00157094"/>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6167"/>
    <w:rsid w:val="001E7B68"/>
    <w:rsid w:val="001F2D2F"/>
    <w:rsid w:val="00201CAB"/>
    <w:rsid w:val="00210C12"/>
    <w:rsid w:val="00211C95"/>
    <w:rsid w:val="0021752C"/>
    <w:rsid w:val="00220B91"/>
    <w:rsid w:val="0022122F"/>
    <w:rsid w:val="00223AF4"/>
    <w:rsid w:val="00225DAF"/>
    <w:rsid w:val="002270D9"/>
    <w:rsid w:val="00227CD1"/>
    <w:rsid w:val="002321B6"/>
    <w:rsid w:val="0023659D"/>
    <w:rsid w:val="00237E15"/>
    <w:rsid w:val="00242BA4"/>
    <w:rsid w:val="00250572"/>
    <w:rsid w:val="00251770"/>
    <w:rsid w:val="00263D97"/>
    <w:rsid w:val="00264152"/>
    <w:rsid w:val="0026487C"/>
    <w:rsid w:val="0026753C"/>
    <w:rsid w:val="00267DE8"/>
    <w:rsid w:val="00270CE4"/>
    <w:rsid w:val="00272A22"/>
    <w:rsid w:val="0027314D"/>
    <w:rsid w:val="0028065B"/>
    <w:rsid w:val="00287BFB"/>
    <w:rsid w:val="00290523"/>
    <w:rsid w:val="00293864"/>
    <w:rsid w:val="00295837"/>
    <w:rsid w:val="00297115"/>
    <w:rsid w:val="002971BE"/>
    <w:rsid w:val="002A7C5E"/>
    <w:rsid w:val="002B57DE"/>
    <w:rsid w:val="002B7BEF"/>
    <w:rsid w:val="002C438B"/>
    <w:rsid w:val="002C682A"/>
    <w:rsid w:val="002D0D22"/>
    <w:rsid w:val="002D252D"/>
    <w:rsid w:val="002D3406"/>
    <w:rsid w:val="002D5003"/>
    <w:rsid w:val="002E2108"/>
    <w:rsid w:val="002F454C"/>
    <w:rsid w:val="0030002F"/>
    <w:rsid w:val="00300D82"/>
    <w:rsid w:val="0030196D"/>
    <w:rsid w:val="003149F8"/>
    <w:rsid w:val="00314B56"/>
    <w:rsid w:val="00315C32"/>
    <w:rsid w:val="00325E54"/>
    <w:rsid w:val="003266FC"/>
    <w:rsid w:val="00327518"/>
    <w:rsid w:val="0033622D"/>
    <w:rsid w:val="003513AB"/>
    <w:rsid w:val="00351617"/>
    <w:rsid w:val="00352D14"/>
    <w:rsid w:val="003669B5"/>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3C38"/>
    <w:rsid w:val="00425464"/>
    <w:rsid w:val="00435F5E"/>
    <w:rsid w:val="00446CAA"/>
    <w:rsid w:val="00446FBC"/>
    <w:rsid w:val="00456796"/>
    <w:rsid w:val="004626A7"/>
    <w:rsid w:val="00464D5D"/>
    <w:rsid w:val="004665FA"/>
    <w:rsid w:val="004672AF"/>
    <w:rsid w:val="004725E9"/>
    <w:rsid w:val="00476ED6"/>
    <w:rsid w:val="004775C1"/>
    <w:rsid w:val="00482362"/>
    <w:rsid w:val="00487292"/>
    <w:rsid w:val="004874A0"/>
    <w:rsid w:val="00490E04"/>
    <w:rsid w:val="00496C10"/>
    <w:rsid w:val="004A0345"/>
    <w:rsid w:val="004A1E90"/>
    <w:rsid w:val="004B2638"/>
    <w:rsid w:val="004C0B44"/>
    <w:rsid w:val="004C3176"/>
    <w:rsid w:val="004C35D4"/>
    <w:rsid w:val="004C5963"/>
    <w:rsid w:val="004C6A39"/>
    <w:rsid w:val="004C75D2"/>
    <w:rsid w:val="004D3557"/>
    <w:rsid w:val="004D78F8"/>
    <w:rsid w:val="004E20FB"/>
    <w:rsid w:val="004E2F63"/>
    <w:rsid w:val="004E3897"/>
    <w:rsid w:val="004E4DAB"/>
    <w:rsid w:val="004F1785"/>
    <w:rsid w:val="0050627D"/>
    <w:rsid w:val="00510515"/>
    <w:rsid w:val="005118EB"/>
    <w:rsid w:val="00513369"/>
    <w:rsid w:val="0051740B"/>
    <w:rsid w:val="00524C14"/>
    <w:rsid w:val="00526B31"/>
    <w:rsid w:val="00527392"/>
    <w:rsid w:val="0054410F"/>
    <w:rsid w:val="00544DF9"/>
    <w:rsid w:val="00544ED2"/>
    <w:rsid w:val="005462C2"/>
    <w:rsid w:val="0055324F"/>
    <w:rsid w:val="00554D2E"/>
    <w:rsid w:val="00555E73"/>
    <w:rsid w:val="00560A2C"/>
    <w:rsid w:val="00561B3B"/>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A69A6"/>
    <w:rsid w:val="005B0C92"/>
    <w:rsid w:val="005B11B2"/>
    <w:rsid w:val="005B20E6"/>
    <w:rsid w:val="005B5830"/>
    <w:rsid w:val="005B66D8"/>
    <w:rsid w:val="005D0478"/>
    <w:rsid w:val="005D530F"/>
    <w:rsid w:val="005F2ED9"/>
    <w:rsid w:val="005F42E8"/>
    <w:rsid w:val="005F520D"/>
    <w:rsid w:val="005F7451"/>
    <w:rsid w:val="00600FD0"/>
    <w:rsid w:val="00600FFF"/>
    <w:rsid w:val="00605FF7"/>
    <w:rsid w:val="00614C8D"/>
    <w:rsid w:val="006235C3"/>
    <w:rsid w:val="00625982"/>
    <w:rsid w:val="0062708D"/>
    <w:rsid w:val="00630224"/>
    <w:rsid w:val="00633C0C"/>
    <w:rsid w:val="0064044E"/>
    <w:rsid w:val="00646DC9"/>
    <w:rsid w:val="006537A3"/>
    <w:rsid w:val="006552ED"/>
    <w:rsid w:val="0065671D"/>
    <w:rsid w:val="00656E38"/>
    <w:rsid w:val="006570AD"/>
    <w:rsid w:val="00657355"/>
    <w:rsid w:val="00662B29"/>
    <w:rsid w:val="0066346E"/>
    <w:rsid w:val="00665C51"/>
    <w:rsid w:val="006671CD"/>
    <w:rsid w:val="0066781B"/>
    <w:rsid w:val="0067471E"/>
    <w:rsid w:val="00680E08"/>
    <w:rsid w:val="0069047B"/>
    <w:rsid w:val="00690A26"/>
    <w:rsid w:val="00693186"/>
    <w:rsid w:val="00694BFF"/>
    <w:rsid w:val="006950ED"/>
    <w:rsid w:val="006A0457"/>
    <w:rsid w:val="006A1759"/>
    <w:rsid w:val="006A1CB1"/>
    <w:rsid w:val="006C0696"/>
    <w:rsid w:val="006D0C4D"/>
    <w:rsid w:val="006D1495"/>
    <w:rsid w:val="006D1CDD"/>
    <w:rsid w:val="006D45F7"/>
    <w:rsid w:val="006D59C0"/>
    <w:rsid w:val="006D7DA7"/>
    <w:rsid w:val="006E3DED"/>
    <w:rsid w:val="006F09C5"/>
    <w:rsid w:val="006F3B92"/>
    <w:rsid w:val="006F512D"/>
    <w:rsid w:val="006F69A5"/>
    <w:rsid w:val="0070203C"/>
    <w:rsid w:val="00702603"/>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1A53"/>
    <w:rsid w:val="00782790"/>
    <w:rsid w:val="00784382"/>
    <w:rsid w:val="00784786"/>
    <w:rsid w:val="00784C3C"/>
    <w:rsid w:val="007A0EBF"/>
    <w:rsid w:val="007A25AD"/>
    <w:rsid w:val="007A376E"/>
    <w:rsid w:val="007B0609"/>
    <w:rsid w:val="007B077A"/>
    <w:rsid w:val="007B17F3"/>
    <w:rsid w:val="007B66BE"/>
    <w:rsid w:val="007C0260"/>
    <w:rsid w:val="007C24F5"/>
    <w:rsid w:val="007C3BA6"/>
    <w:rsid w:val="007C6213"/>
    <w:rsid w:val="007C6E25"/>
    <w:rsid w:val="007D118D"/>
    <w:rsid w:val="007D17B3"/>
    <w:rsid w:val="007D4E33"/>
    <w:rsid w:val="007E08C8"/>
    <w:rsid w:val="007E30FB"/>
    <w:rsid w:val="007F113B"/>
    <w:rsid w:val="007F4456"/>
    <w:rsid w:val="00801848"/>
    <w:rsid w:val="0080609D"/>
    <w:rsid w:val="00811B59"/>
    <w:rsid w:val="008260C8"/>
    <w:rsid w:val="00833BED"/>
    <w:rsid w:val="00835C81"/>
    <w:rsid w:val="00837873"/>
    <w:rsid w:val="008407CA"/>
    <w:rsid w:val="008409A8"/>
    <w:rsid w:val="00845106"/>
    <w:rsid w:val="008468ED"/>
    <w:rsid w:val="0085316E"/>
    <w:rsid w:val="00855F83"/>
    <w:rsid w:val="00861028"/>
    <w:rsid w:val="00873E81"/>
    <w:rsid w:val="00876D59"/>
    <w:rsid w:val="00885FB4"/>
    <w:rsid w:val="00894F5E"/>
    <w:rsid w:val="00897EF1"/>
    <w:rsid w:val="008A1501"/>
    <w:rsid w:val="008B6C7F"/>
    <w:rsid w:val="008B6D2E"/>
    <w:rsid w:val="008C00C6"/>
    <w:rsid w:val="008C2884"/>
    <w:rsid w:val="008C3111"/>
    <w:rsid w:val="008C55C6"/>
    <w:rsid w:val="008C6C5D"/>
    <w:rsid w:val="008C7B1A"/>
    <w:rsid w:val="008D03AD"/>
    <w:rsid w:val="008D091D"/>
    <w:rsid w:val="008D0DAF"/>
    <w:rsid w:val="008D4019"/>
    <w:rsid w:val="008E3BD8"/>
    <w:rsid w:val="008E658D"/>
    <w:rsid w:val="008F62D3"/>
    <w:rsid w:val="00901CC5"/>
    <w:rsid w:val="009154CC"/>
    <w:rsid w:val="00916E00"/>
    <w:rsid w:val="00920327"/>
    <w:rsid w:val="00922E0C"/>
    <w:rsid w:val="009260C3"/>
    <w:rsid w:val="00932CC1"/>
    <w:rsid w:val="00936A93"/>
    <w:rsid w:val="0093712F"/>
    <w:rsid w:val="00943BD0"/>
    <w:rsid w:val="0094491D"/>
    <w:rsid w:val="009458D9"/>
    <w:rsid w:val="00947590"/>
    <w:rsid w:val="00952821"/>
    <w:rsid w:val="00957E37"/>
    <w:rsid w:val="009602FD"/>
    <w:rsid w:val="00960DA4"/>
    <w:rsid w:val="0096220A"/>
    <w:rsid w:val="00962FD1"/>
    <w:rsid w:val="00963FF4"/>
    <w:rsid w:val="00966B2E"/>
    <w:rsid w:val="00970DD5"/>
    <w:rsid w:val="00973612"/>
    <w:rsid w:val="009767F8"/>
    <w:rsid w:val="00976DBC"/>
    <w:rsid w:val="00990008"/>
    <w:rsid w:val="009933C5"/>
    <w:rsid w:val="00994AE9"/>
    <w:rsid w:val="00994EE1"/>
    <w:rsid w:val="009A2B03"/>
    <w:rsid w:val="009A463B"/>
    <w:rsid w:val="009A59D9"/>
    <w:rsid w:val="009B3398"/>
    <w:rsid w:val="009B3947"/>
    <w:rsid w:val="009B3CEF"/>
    <w:rsid w:val="009B54E5"/>
    <w:rsid w:val="009B70C3"/>
    <w:rsid w:val="009C26DC"/>
    <w:rsid w:val="009C2E29"/>
    <w:rsid w:val="009C3214"/>
    <w:rsid w:val="009C6B56"/>
    <w:rsid w:val="009C6ECC"/>
    <w:rsid w:val="009E013C"/>
    <w:rsid w:val="009E130D"/>
    <w:rsid w:val="009E4A62"/>
    <w:rsid w:val="009F0E94"/>
    <w:rsid w:val="009F10E0"/>
    <w:rsid w:val="00A072B7"/>
    <w:rsid w:val="00A13892"/>
    <w:rsid w:val="00A155BB"/>
    <w:rsid w:val="00A207CA"/>
    <w:rsid w:val="00A208A7"/>
    <w:rsid w:val="00A22B5A"/>
    <w:rsid w:val="00A25D23"/>
    <w:rsid w:val="00A337BB"/>
    <w:rsid w:val="00A47F2F"/>
    <w:rsid w:val="00A52DA7"/>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E1890"/>
    <w:rsid w:val="00AE1D84"/>
    <w:rsid w:val="00AE29F3"/>
    <w:rsid w:val="00AE2DAC"/>
    <w:rsid w:val="00AE5B35"/>
    <w:rsid w:val="00AF1E60"/>
    <w:rsid w:val="00AF30B3"/>
    <w:rsid w:val="00B03A8F"/>
    <w:rsid w:val="00B071C9"/>
    <w:rsid w:val="00B1691E"/>
    <w:rsid w:val="00B324B3"/>
    <w:rsid w:val="00B46486"/>
    <w:rsid w:val="00B50D5F"/>
    <w:rsid w:val="00B51C8D"/>
    <w:rsid w:val="00B5526C"/>
    <w:rsid w:val="00B559DD"/>
    <w:rsid w:val="00B573C1"/>
    <w:rsid w:val="00B71248"/>
    <w:rsid w:val="00B719D6"/>
    <w:rsid w:val="00B74FEA"/>
    <w:rsid w:val="00B82BB4"/>
    <w:rsid w:val="00B82C92"/>
    <w:rsid w:val="00B8651F"/>
    <w:rsid w:val="00B91E22"/>
    <w:rsid w:val="00B92930"/>
    <w:rsid w:val="00BA7C50"/>
    <w:rsid w:val="00BB7FB7"/>
    <w:rsid w:val="00BC11CC"/>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8CC"/>
    <w:rsid w:val="00C71E58"/>
    <w:rsid w:val="00C83FC6"/>
    <w:rsid w:val="00C85506"/>
    <w:rsid w:val="00C904BF"/>
    <w:rsid w:val="00C93C52"/>
    <w:rsid w:val="00C94043"/>
    <w:rsid w:val="00C96BC1"/>
    <w:rsid w:val="00CA0FB2"/>
    <w:rsid w:val="00CA6BFB"/>
    <w:rsid w:val="00CB5B1B"/>
    <w:rsid w:val="00CC0537"/>
    <w:rsid w:val="00CC0EAF"/>
    <w:rsid w:val="00CD0415"/>
    <w:rsid w:val="00CD43E3"/>
    <w:rsid w:val="00CD44DC"/>
    <w:rsid w:val="00CD44F9"/>
    <w:rsid w:val="00CD5F9F"/>
    <w:rsid w:val="00CD6C0B"/>
    <w:rsid w:val="00CE270C"/>
    <w:rsid w:val="00D025E4"/>
    <w:rsid w:val="00D04196"/>
    <w:rsid w:val="00D04986"/>
    <w:rsid w:val="00D04F81"/>
    <w:rsid w:val="00D07486"/>
    <w:rsid w:val="00D1081C"/>
    <w:rsid w:val="00D12E81"/>
    <w:rsid w:val="00D17D57"/>
    <w:rsid w:val="00D24CD5"/>
    <w:rsid w:val="00D26E11"/>
    <w:rsid w:val="00D31051"/>
    <w:rsid w:val="00D3346C"/>
    <w:rsid w:val="00D34DAD"/>
    <w:rsid w:val="00D34F33"/>
    <w:rsid w:val="00D3735C"/>
    <w:rsid w:val="00D40A22"/>
    <w:rsid w:val="00D43817"/>
    <w:rsid w:val="00D442B9"/>
    <w:rsid w:val="00D44B3E"/>
    <w:rsid w:val="00D52654"/>
    <w:rsid w:val="00D531B1"/>
    <w:rsid w:val="00D62F00"/>
    <w:rsid w:val="00D637E5"/>
    <w:rsid w:val="00D70505"/>
    <w:rsid w:val="00D70764"/>
    <w:rsid w:val="00D725A2"/>
    <w:rsid w:val="00D729FB"/>
    <w:rsid w:val="00D819F9"/>
    <w:rsid w:val="00D83AFA"/>
    <w:rsid w:val="00D84825"/>
    <w:rsid w:val="00D84856"/>
    <w:rsid w:val="00D867DC"/>
    <w:rsid w:val="00D91321"/>
    <w:rsid w:val="00D947C0"/>
    <w:rsid w:val="00D9494E"/>
    <w:rsid w:val="00D9513D"/>
    <w:rsid w:val="00D95C39"/>
    <w:rsid w:val="00D95D15"/>
    <w:rsid w:val="00DA056D"/>
    <w:rsid w:val="00DA54D8"/>
    <w:rsid w:val="00DB1828"/>
    <w:rsid w:val="00DB2DF5"/>
    <w:rsid w:val="00DB34EE"/>
    <w:rsid w:val="00DB4E32"/>
    <w:rsid w:val="00DB7637"/>
    <w:rsid w:val="00DC3DE0"/>
    <w:rsid w:val="00DC4622"/>
    <w:rsid w:val="00DC708F"/>
    <w:rsid w:val="00DC7AE1"/>
    <w:rsid w:val="00DD0C13"/>
    <w:rsid w:val="00DD2599"/>
    <w:rsid w:val="00DD2CAF"/>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365A8"/>
    <w:rsid w:val="00E44075"/>
    <w:rsid w:val="00E463F0"/>
    <w:rsid w:val="00E530B4"/>
    <w:rsid w:val="00E540BF"/>
    <w:rsid w:val="00E606F1"/>
    <w:rsid w:val="00E61685"/>
    <w:rsid w:val="00E64B2C"/>
    <w:rsid w:val="00E73CB8"/>
    <w:rsid w:val="00E8729E"/>
    <w:rsid w:val="00EA1285"/>
    <w:rsid w:val="00EA177F"/>
    <w:rsid w:val="00EA3FE2"/>
    <w:rsid w:val="00EA5CEB"/>
    <w:rsid w:val="00EA6E4F"/>
    <w:rsid w:val="00EB5CB7"/>
    <w:rsid w:val="00EB6A6C"/>
    <w:rsid w:val="00EC28C6"/>
    <w:rsid w:val="00EC48CB"/>
    <w:rsid w:val="00ED40C5"/>
    <w:rsid w:val="00EF3B71"/>
    <w:rsid w:val="00EF6857"/>
    <w:rsid w:val="00EF6D3F"/>
    <w:rsid w:val="00F07CBE"/>
    <w:rsid w:val="00F11A8C"/>
    <w:rsid w:val="00F20C39"/>
    <w:rsid w:val="00F21C0B"/>
    <w:rsid w:val="00F21FFC"/>
    <w:rsid w:val="00F241DC"/>
    <w:rsid w:val="00F26BB8"/>
    <w:rsid w:val="00F47D1C"/>
    <w:rsid w:val="00F51ABF"/>
    <w:rsid w:val="00F53DB9"/>
    <w:rsid w:val="00F5584A"/>
    <w:rsid w:val="00F6073C"/>
    <w:rsid w:val="00F61223"/>
    <w:rsid w:val="00F64207"/>
    <w:rsid w:val="00F6668B"/>
    <w:rsid w:val="00F66AED"/>
    <w:rsid w:val="00F674C9"/>
    <w:rsid w:val="00F74C21"/>
    <w:rsid w:val="00F84192"/>
    <w:rsid w:val="00F85988"/>
    <w:rsid w:val="00F92968"/>
    <w:rsid w:val="00F97325"/>
    <w:rsid w:val="00FA3AEC"/>
    <w:rsid w:val="00FA4746"/>
    <w:rsid w:val="00FA7112"/>
    <w:rsid w:val="00FB0607"/>
    <w:rsid w:val="00FB2A97"/>
    <w:rsid w:val="00FB2AAF"/>
    <w:rsid w:val="00FB4D8B"/>
    <w:rsid w:val="00FC2563"/>
    <w:rsid w:val="00FC6AFB"/>
    <w:rsid w:val="00FC709E"/>
    <w:rsid w:val="00FC7D49"/>
    <w:rsid w:val="00FD0C68"/>
    <w:rsid w:val="00FD139E"/>
    <w:rsid w:val="00FD526B"/>
    <w:rsid w:val="00FD7D65"/>
    <w:rsid w:val="00FE0869"/>
    <w:rsid w:val="00FE1AD7"/>
    <w:rsid w:val="00FF2AF2"/>
    <w:rsid w:val="00FF2D95"/>
    <w:rsid w:val="00FF7162"/>
    <w:rsid w:val="00FF74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 w:type="character" w:customStyle="1" w:styleId="A1">
    <w:name w:val="A1"/>
    <w:uiPriority w:val="99"/>
    <w:rsid w:val="00694BFF"/>
    <w:rPr>
      <w:rFonts w:cs="Johnston ITC Std Light"/>
      <w:color w:val="211D1E"/>
      <w:sz w:val="22"/>
      <w:szCs w:val="22"/>
    </w:rPr>
  </w:style>
  <w:style w:type="character" w:customStyle="1" w:styleId="spelle">
    <w:name w:val="spelle"/>
    <w:basedOn w:val="DefaultParagraphFont"/>
    <w:rsid w:val="00694BFF"/>
  </w:style>
  <w:style w:type="character" w:customStyle="1" w:styleId="markedcontent">
    <w:name w:val="markedcontent"/>
    <w:basedOn w:val="DefaultParagraphFont"/>
    <w:rsid w:val="000D64ED"/>
  </w:style>
  <w:style w:type="character" w:customStyle="1" w:styleId="normaltextrun">
    <w:name w:val="normaltextrun"/>
    <w:basedOn w:val="DefaultParagraphFont"/>
    <w:rsid w:val="00225DAF"/>
  </w:style>
  <w:style w:type="paragraph" w:customStyle="1" w:styleId="Body">
    <w:name w:val="Body"/>
    <w:rsid w:val="00544ED2"/>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rPr>
  </w:style>
  <w:style w:type="numbering" w:customStyle="1" w:styleId="ImportedStyle1">
    <w:name w:val="Imported Style 1"/>
    <w:rsid w:val="00544ED2"/>
    <w:pPr>
      <w:numPr>
        <w:numId w:val="3"/>
      </w:numPr>
    </w:pPr>
  </w:style>
  <w:style w:type="character" w:customStyle="1" w:styleId="description">
    <w:name w:val="description"/>
    <w:basedOn w:val="DefaultParagraphFont"/>
    <w:rsid w:val="004A1E90"/>
  </w:style>
  <w:style w:type="character" w:customStyle="1" w:styleId="lrzxr">
    <w:name w:val="lrzxr"/>
    <w:basedOn w:val="DefaultParagraphFont"/>
    <w:rsid w:val="007B17F3"/>
  </w:style>
  <w:style w:type="character" w:customStyle="1" w:styleId="css-901oao">
    <w:name w:val="css-901oao"/>
    <w:basedOn w:val="DefaultParagraphFont"/>
    <w:rsid w:val="00157094"/>
  </w:style>
  <w:style w:type="character" w:customStyle="1" w:styleId="acopre">
    <w:name w:val="acopre"/>
    <w:basedOn w:val="DefaultParagraphFont"/>
    <w:rsid w:val="006D1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53654645">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40033565">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0836354">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069613273">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56944675">
      <w:bodyDiv w:val="1"/>
      <w:marLeft w:val="0"/>
      <w:marRight w:val="0"/>
      <w:marTop w:val="0"/>
      <w:marBottom w:val="0"/>
      <w:divBdr>
        <w:top w:val="none" w:sz="0" w:space="0" w:color="auto"/>
        <w:left w:val="none" w:sz="0" w:space="0" w:color="auto"/>
        <w:bottom w:val="none" w:sz="0" w:space="0" w:color="auto"/>
        <w:right w:val="none" w:sz="0" w:space="0" w:color="auto"/>
      </w:divBdr>
      <w:divsChild>
        <w:div w:id="1198156026">
          <w:marLeft w:val="0"/>
          <w:marRight w:val="0"/>
          <w:marTop w:val="0"/>
          <w:marBottom w:val="0"/>
          <w:divBdr>
            <w:top w:val="none" w:sz="0" w:space="0" w:color="auto"/>
            <w:left w:val="none" w:sz="0" w:space="0" w:color="auto"/>
            <w:bottom w:val="none" w:sz="0" w:space="0" w:color="auto"/>
            <w:right w:val="none" w:sz="0" w:space="0" w:color="auto"/>
          </w:divBdr>
        </w:div>
      </w:divsChild>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4.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1241</Words>
  <Characters>7787</Characters>
  <Application>Microsoft Office Word</Application>
  <DocSecurity>0</DocSecurity>
  <Lines>136</Lines>
  <Paragraphs>69</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8959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5</cp:revision>
  <cp:lastPrinted>2021-03-03T22:39:00Z</cp:lastPrinted>
  <dcterms:created xsi:type="dcterms:W3CDTF">2023-01-10T23:40:00Z</dcterms:created>
  <dcterms:modified xsi:type="dcterms:W3CDTF">2023-01-13T19:10:00Z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