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D62C2A" w14:textId="3317FE61" w:rsidR="00193D17" w:rsidRDefault="00890F93" w:rsidP="003C0DC7">
      <w:pPr>
        <w:ind w:right="144"/>
        <w:rPr>
          <w:b/>
          <w:sz w:val="28"/>
          <w:szCs w:val="28"/>
        </w:rPr>
      </w:pPr>
      <w:proofErr w:type="gramStart"/>
      <w:r w:rsidRPr="00193D17">
        <w:rPr>
          <w:b/>
          <w:sz w:val="28"/>
          <w:szCs w:val="28"/>
        </w:rPr>
        <w:t>Cradle to Cradle</w:t>
      </w:r>
      <w:proofErr w:type="gramEnd"/>
      <w:r>
        <w:rPr>
          <w:b/>
          <w:sz w:val="28"/>
          <w:szCs w:val="28"/>
        </w:rPr>
        <w:t xml:space="preserve"> Produ</w:t>
      </w:r>
      <w:r w:rsidR="00282222">
        <w:rPr>
          <w:b/>
          <w:sz w:val="28"/>
          <w:szCs w:val="28"/>
        </w:rPr>
        <w:t xml:space="preserve">cts Innovation Institute awards </w:t>
      </w:r>
      <w:r w:rsidR="00193D17" w:rsidRPr="00193D17">
        <w:rPr>
          <w:b/>
          <w:sz w:val="28"/>
          <w:szCs w:val="28"/>
        </w:rPr>
        <w:t>Mat</w:t>
      </w:r>
      <w:r w:rsidR="00193D17">
        <w:rPr>
          <w:b/>
          <w:sz w:val="28"/>
          <w:szCs w:val="28"/>
        </w:rPr>
        <w:t>erial Health Certificate</w:t>
      </w:r>
      <w:r>
        <w:rPr>
          <w:b/>
          <w:sz w:val="28"/>
          <w:szCs w:val="28"/>
        </w:rPr>
        <w:t>s to Technoform Bautec and TGI-Spacer products</w:t>
      </w:r>
    </w:p>
    <w:p w14:paraId="6D7D416A" w14:textId="77777777" w:rsidR="00773FB6" w:rsidRPr="00BA08BC" w:rsidRDefault="00773FB6" w:rsidP="003C0DC7">
      <w:pPr>
        <w:ind w:right="144"/>
      </w:pPr>
    </w:p>
    <w:p w14:paraId="397B5F28" w14:textId="2EBDB527" w:rsidR="00890F93" w:rsidRDefault="006C6FFA" w:rsidP="003C0DC7">
      <w:pPr>
        <w:ind w:right="144"/>
      </w:pPr>
      <w:r w:rsidRPr="009B2FA3">
        <w:t>Twinsburg</w:t>
      </w:r>
      <w:r w:rsidR="00D50CE8" w:rsidRPr="009B2FA3">
        <w:t>, Ohio (</w:t>
      </w:r>
      <w:r w:rsidR="000147CC">
        <w:t>April</w:t>
      </w:r>
      <w:r w:rsidR="00D50CE8" w:rsidRPr="009B2FA3">
        <w:t xml:space="preserve"> 2017) </w:t>
      </w:r>
      <w:r w:rsidR="009B2FA3" w:rsidRPr="009B2FA3">
        <w:t>–</w:t>
      </w:r>
      <w:r w:rsidR="00257F91">
        <w:t xml:space="preserve"> </w:t>
      </w:r>
      <w:r w:rsidR="00477E1C">
        <w:t xml:space="preserve">Technoform </w:t>
      </w:r>
      <w:r w:rsidR="00890F93">
        <w:t xml:space="preserve">Bautec’s insulating profiles and Technoform </w:t>
      </w:r>
      <w:r w:rsidR="00477E1C">
        <w:t xml:space="preserve">Glass </w:t>
      </w:r>
      <w:r w:rsidR="00477E1C" w:rsidRPr="00D765FE">
        <w:t>Insulation</w:t>
      </w:r>
      <w:r w:rsidR="00257F91">
        <w:t xml:space="preserve">’s </w:t>
      </w:r>
      <w:r w:rsidR="00257F91" w:rsidRPr="00D765FE">
        <w:t>warm edge</w:t>
      </w:r>
      <w:r w:rsidR="00257F91" w:rsidRPr="00D765FE">
        <w:rPr>
          <w:rFonts w:eastAsia="Times"/>
          <w:lang w:eastAsia="en-US"/>
        </w:rPr>
        <w:t xml:space="preserve"> spacer system</w:t>
      </w:r>
      <w:r w:rsidR="00257F91">
        <w:rPr>
          <w:rFonts w:eastAsia="Times"/>
          <w:lang w:eastAsia="en-US"/>
        </w:rPr>
        <w:t xml:space="preserve">s </w:t>
      </w:r>
      <w:r w:rsidR="00CC5A86">
        <w:t>for</w:t>
      </w:r>
      <w:r w:rsidR="00CC5A86" w:rsidRPr="00D765FE">
        <w:t xml:space="preserve"> insulating glass units (IGUs)</w:t>
      </w:r>
      <w:r w:rsidR="00CC5A86">
        <w:t xml:space="preserve"> </w:t>
      </w:r>
      <w:r w:rsidR="00890F93">
        <w:rPr>
          <w:rFonts w:eastAsia="Times"/>
          <w:lang w:eastAsia="en-US"/>
        </w:rPr>
        <w:t xml:space="preserve">have been awarded </w:t>
      </w:r>
      <w:r w:rsidR="00257F91">
        <w:t>Material Health Certificate</w:t>
      </w:r>
      <w:r w:rsidR="00890F93">
        <w:t>s</w:t>
      </w:r>
      <w:r w:rsidR="00257F91">
        <w:t xml:space="preserve"> by the Cradle to Cradle</w:t>
      </w:r>
      <w:r w:rsidR="00257F91" w:rsidRPr="00257F91">
        <w:t xml:space="preserve"> </w:t>
      </w:r>
      <w:r w:rsidR="00257F91">
        <w:t>Products Innovation Institute.</w:t>
      </w:r>
    </w:p>
    <w:p w14:paraId="51440861" w14:textId="77777777" w:rsidR="00890F93" w:rsidRDefault="00890F93" w:rsidP="003C0DC7">
      <w:pPr>
        <w:ind w:right="144"/>
      </w:pPr>
    </w:p>
    <w:p w14:paraId="537DD25E" w14:textId="43D38AF3" w:rsidR="00257F91" w:rsidRPr="00257F91" w:rsidRDefault="00890F93" w:rsidP="003C0DC7">
      <w:pPr>
        <w:ind w:right="144"/>
      </w:pPr>
      <w:r>
        <w:t xml:space="preserve">At the Platinum level, </w:t>
      </w:r>
      <w:r w:rsidR="00CC5A86">
        <w:t>TG</w:t>
      </w:r>
      <w:r w:rsidR="00CC5A86" w:rsidRPr="00BA08BC">
        <w:t>I</w:t>
      </w:r>
      <w:r w:rsidR="00CC5A86" w:rsidRPr="00ED12D2">
        <w:rPr>
          <w:vertAlign w:val="superscript"/>
        </w:rPr>
        <w:t>®</w:t>
      </w:r>
      <w:r w:rsidR="00CC5A86">
        <w:t>-Spacer Wave, TG</w:t>
      </w:r>
      <w:r w:rsidR="00CC5A86" w:rsidRPr="00BA08BC">
        <w:t>I</w:t>
      </w:r>
      <w:r w:rsidR="00CC5A86" w:rsidRPr="00ED12D2">
        <w:rPr>
          <w:vertAlign w:val="superscript"/>
        </w:rPr>
        <w:t>®</w:t>
      </w:r>
      <w:r w:rsidR="00CC5A86">
        <w:t>-Spacer M and TG</w:t>
      </w:r>
      <w:r w:rsidR="00CC5A86" w:rsidRPr="00BA08BC">
        <w:t>I</w:t>
      </w:r>
      <w:r w:rsidR="00CC5A86" w:rsidRPr="00ED12D2">
        <w:rPr>
          <w:vertAlign w:val="superscript"/>
        </w:rPr>
        <w:t>®</w:t>
      </w:r>
      <w:r w:rsidR="00CC5A86">
        <w:t>-Spacer M with wire</w:t>
      </w:r>
      <w:r w:rsidR="00257F91">
        <w:t xml:space="preserve"> products are </w:t>
      </w:r>
      <w:r>
        <w:t>listed</w:t>
      </w:r>
      <w:r w:rsidR="00193D17">
        <w:t xml:space="preserve"> </w:t>
      </w:r>
      <w:r w:rsidR="00257F91">
        <w:t>in the Cradl</w:t>
      </w:r>
      <w:r w:rsidR="00F97E57">
        <w:t>e to Cradle online material heal</w:t>
      </w:r>
      <w:r w:rsidR="00257F91">
        <w:t>th certificate registry</w:t>
      </w:r>
      <w:r>
        <w:t>. At the Gold level, Technoform Bautec insulating profiles (PA 66 GF 25) in different sizes are listed. Currently, each</w:t>
      </w:r>
      <w:r w:rsidR="000F7DC7">
        <w:t xml:space="preserve"> product</w:t>
      </w:r>
      <w:r>
        <w:t xml:space="preserve"> is one of </w:t>
      </w:r>
      <w:r w:rsidR="000F7DC7">
        <w:t>fewer than 30 listed in their categories</w:t>
      </w:r>
      <w:r w:rsidR="00F97E57">
        <w:t xml:space="preserve"> &lt;</w:t>
      </w:r>
      <w:r w:rsidR="00F97E57" w:rsidRPr="00F97E57">
        <w:t>http://www.c2ccertified.org/products/mhcregistry</w:t>
      </w:r>
      <w:r w:rsidR="00F97E57">
        <w:t>&gt;</w:t>
      </w:r>
      <w:r w:rsidR="00257F91">
        <w:t>.</w:t>
      </w:r>
    </w:p>
    <w:p w14:paraId="54C76185" w14:textId="77777777" w:rsidR="00257F91" w:rsidRDefault="00257F91" w:rsidP="003C0DC7">
      <w:pPr>
        <w:ind w:right="144"/>
      </w:pPr>
    </w:p>
    <w:p w14:paraId="34F0D330" w14:textId="314FDE7A" w:rsidR="00544A92" w:rsidRDefault="000961B9" w:rsidP="00F97E57">
      <w:pPr>
        <w:ind w:right="144"/>
      </w:pPr>
      <w:r>
        <w:t>A</w:t>
      </w:r>
      <w:r w:rsidR="00544A92">
        <w:t xml:space="preserve">ll products earning a Gold or Platinum Material Health Certificate </w:t>
      </w:r>
      <w:r w:rsidR="00A3055D">
        <w:t>do not contain X assessed (highly problematic)</w:t>
      </w:r>
      <w:r>
        <w:t xml:space="preserve"> chemicals. The Gold and Platinum levels also meet all lower level requirements including Banned List compliance.</w:t>
      </w:r>
    </w:p>
    <w:p w14:paraId="314648DA" w14:textId="77777777" w:rsidR="00544A92" w:rsidRDefault="00544A92" w:rsidP="00F97E57">
      <w:pPr>
        <w:ind w:right="144"/>
      </w:pPr>
    </w:p>
    <w:p w14:paraId="02BFE6AD" w14:textId="15E29A4D" w:rsidR="00F97E57" w:rsidRDefault="000F7DC7" w:rsidP="00F97E57">
      <w:pPr>
        <w:ind w:right="144"/>
      </w:pPr>
      <w:r>
        <w:t xml:space="preserve">Technoform Bautec, TGI and their </w:t>
      </w:r>
      <w:r w:rsidR="00880945">
        <w:t xml:space="preserve">material health certificates support </w:t>
      </w:r>
      <w:r w:rsidR="00CC5A86">
        <w:t xml:space="preserve">building teams pursuing </w:t>
      </w:r>
      <w:r w:rsidR="00F97E57">
        <w:t>s</w:t>
      </w:r>
      <w:r w:rsidR="000F4C20">
        <w:t>ustainable and wellness project</w:t>
      </w:r>
      <w:r w:rsidR="00F97E57">
        <w:t xml:space="preserve"> goals, such as the energy-efficiency, daylighting and material health ingredient criteria detailed in the U.S. Green Building Council’s LEED v4.</w:t>
      </w:r>
    </w:p>
    <w:p w14:paraId="1701349F" w14:textId="77777777" w:rsidR="00F97E57" w:rsidRDefault="00F97E57" w:rsidP="00F97E57">
      <w:pPr>
        <w:ind w:right="144"/>
        <w:rPr>
          <w:rFonts w:eastAsia="Times"/>
          <w:lang w:eastAsia="en-US"/>
        </w:rPr>
      </w:pPr>
    </w:p>
    <w:p w14:paraId="42AA1CCB" w14:textId="62B48DDC" w:rsidR="00CC5A86" w:rsidRDefault="000F7DC7" w:rsidP="00CC5A86">
      <w:pPr>
        <w:ind w:right="144"/>
      </w:pPr>
      <w:r>
        <w:t>Technoform Bautec’s high-precision, extruded polyamide, insulating profiles and</w:t>
      </w:r>
      <w:r>
        <w:rPr>
          <w:rFonts w:eastAsia="Times"/>
          <w:lang w:eastAsia="en-US"/>
        </w:rPr>
        <w:t xml:space="preserve"> </w:t>
      </w:r>
      <w:r w:rsidR="00F97E57">
        <w:rPr>
          <w:rFonts w:eastAsia="Times"/>
          <w:lang w:eastAsia="en-US"/>
        </w:rPr>
        <w:t xml:space="preserve">TGI’s </w:t>
      </w:r>
      <w:r w:rsidR="00F97E57" w:rsidRPr="00D765FE">
        <w:rPr>
          <w:rFonts w:eastAsia="Times"/>
          <w:lang w:eastAsia="en-US"/>
        </w:rPr>
        <w:t>hybrid spacer system</w:t>
      </w:r>
      <w:r w:rsidR="00F97E57">
        <w:rPr>
          <w:rFonts w:eastAsia="Times"/>
          <w:lang w:eastAsia="en-US"/>
        </w:rPr>
        <w:t xml:space="preserve">s </w:t>
      </w:r>
      <w:r>
        <w:t>enhance the thermal performance and condensation resistance of building envelopes as part of aluminum windows, doors and façades.</w:t>
      </w:r>
      <w:r w:rsidR="004B66D5">
        <w:t xml:space="preserve"> </w:t>
      </w:r>
      <w:r w:rsidR="00CC5A86">
        <w:t>Third-party simulations and independent</w:t>
      </w:r>
      <w:r w:rsidR="004B66D5">
        <w:t xml:space="preserve"> laboratory testing confirm </w:t>
      </w:r>
      <w:r>
        <w:t>the products’</w:t>
      </w:r>
      <w:r w:rsidR="004B66D5">
        <w:t xml:space="preserve"> high performance, </w:t>
      </w:r>
      <w:r w:rsidR="00CC5A86">
        <w:t>meet</w:t>
      </w:r>
      <w:r w:rsidR="004B66D5">
        <w:t>ing</w:t>
      </w:r>
      <w:r w:rsidR="00CC5A86">
        <w:t xml:space="preserve"> or exceed</w:t>
      </w:r>
      <w:r w:rsidR="004B66D5">
        <w:t>ing</w:t>
      </w:r>
      <w:r w:rsidR="00CC5A86">
        <w:t xml:space="preserve"> energy code requirements.</w:t>
      </w:r>
    </w:p>
    <w:p w14:paraId="4AB9D333" w14:textId="77777777" w:rsidR="00CC5A86" w:rsidRDefault="00CC5A86" w:rsidP="00CC5A86">
      <w:pPr>
        <w:ind w:right="144"/>
      </w:pPr>
    </w:p>
    <w:p w14:paraId="65B56324" w14:textId="7B9C8FF6" w:rsidR="005413F8" w:rsidRPr="00880945" w:rsidRDefault="000F7DC7" w:rsidP="00CC5A86">
      <w:pPr>
        <w:ind w:right="144"/>
      </w:pPr>
      <w:r>
        <w:t>“Technoform</w:t>
      </w:r>
      <w:r w:rsidR="00880945">
        <w:t xml:space="preserve"> is committed to helpi</w:t>
      </w:r>
      <w:r w:rsidR="004B66D5">
        <w:t>ng building teams create energy-</w:t>
      </w:r>
      <w:r w:rsidR="00880945">
        <w:t xml:space="preserve">efficient, healthy and comfortable spaces through safe, environmentally responsible practices,” </w:t>
      </w:r>
      <w:r w:rsidR="002B240A">
        <w:t xml:space="preserve">said Chad Ricker, Technoform Bautec market team member. </w:t>
      </w:r>
      <w:r w:rsidR="00880945">
        <w:t xml:space="preserve">“We are proud that our products meet the Cradle to Cradle Material Health Certificate at the Platinum </w:t>
      </w:r>
      <w:r>
        <w:t xml:space="preserve">and Gold </w:t>
      </w:r>
      <w:r w:rsidR="00880945">
        <w:t>level</w:t>
      </w:r>
      <w:r>
        <w:t>s</w:t>
      </w:r>
      <w:r w:rsidR="00880945">
        <w:t>. We hope this documentation makes it even easier to design, specify and construct the best-performing buildings</w:t>
      </w:r>
      <w:r w:rsidR="004B66D5">
        <w:t xml:space="preserve"> in North America</w:t>
      </w:r>
      <w:r w:rsidR="00880945">
        <w:t>.”</w:t>
      </w:r>
    </w:p>
    <w:p w14:paraId="2F658358" w14:textId="77777777" w:rsidR="00ED0295" w:rsidRPr="00ED4E1C" w:rsidRDefault="00ED0295" w:rsidP="003C0DC7">
      <w:pPr>
        <w:ind w:right="144"/>
      </w:pPr>
    </w:p>
    <w:p w14:paraId="72E18DD5" w14:textId="0E93D523" w:rsidR="004B7210" w:rsidRPr="00BA08BC" w:rsidRDefault="004B7210" w:rsidP="003C0DC7">
      <w:pPr>
        <w:ind w:right="144"/>
      </w:pPr>
      <w:r w:rsidRPr="00BA08BC">
        <w:t xml:space="preserve">To learn more about </w:t>
      </w:r>
      <w:r w:rsidR="000F7DC7">
        <w:t xml:space="preserve">Technoform Group North America, and Technoform Bautec’s and TGI’s </w:t>
      </w:r>
      <w:r w:rsidR="00880945">
        <w:t>Material Health Certificates</w:t>
      </w:r>
      <w:r w:rsidRPr="00BA08BC">
        <w:t xml:space="preserve">, </w:t>
      </w:r>
      <w:r w:rsidR="000F7DC7">
        <w:t xml:space="preserve">please visit </w:t>
      </w:r>
      <w:r w:rsidR="000F7DC7" w:rsidRPr="000F7DC7">
        <w:t>http://www.technoform.com</w:t>
      </w:r>
      <w:r w:rsidR="00225A44">
        <w:t xml:space="preserve"> or email info@technoform.us</w:t>
      </w:r>
      <w:bookmarkStart w:id="0" w:name="_GoBack"/>
      <w:bookmarkEnd w:id="0"/>
      <w:r w:rsidR="000F7DC7">
        <w:t>.</w:t>
      </w:r>
    </w:p>
    <w:p w14:paraId="02DCFFF4" w14:textId="77777777" w:rsidR="000F7DC7" w:rsidRDefault="000F7DC7" w:rsidP="003C0DC7">
      <w:pPr>
        <w:ind w:right="144"/>
        <w:jc w:val="center"/>
      </w:pPr>
    </w:p>
    <w:p w14:paraId="23001425" w14:textId="53368016" w:rsidR="00BA08BC" w:rsidRPr="00BA08BC" w:rsidRDefault="00BA08BC" w:rsidP="003C0DC7">
      <w:pPr>
        <w:ind w:right="144"/>
        <w:jc w:val="center"/>
      </w:pPr>
      <w:r w:rsidRPr="0099177F">
        <w:t>###</w:t>
      </w:r>
    </w:p>
    <w:sectPr w:rsidR="00BA08BC" w:rsidRPr="00BA08BC" w:rsidSect="00187773">
      <w:headerReference w:type="even" r:id="rId8"/>
      <w:headerReference w:type="default" r:id="rId9"/>
      <w:headerReference w:type="first" r:id="rId10"/>
      <w:pgSz w:w="11901" w:h="16840" w:code="9"/>
      <w:pgMar w:top="1701" w:right="851" w:bottom="567" w:left="1361" w:header="567" w:footer="45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25AEA" w14:textId="77777777" w:rsidR="00A3055D" w:rsidRDefault="00A3055D" w:rsidP="004247DA">
      <w:r>
        <w:separator/>
      </w:r>
    </w:p>
    <w:p w14:paraId="6DE691C1" w14:textId="77777777" w:rsidR="00A3055D" w:rsidRDefault="00A3055D" w:rsidP="004247DA"/>
    <w:p w14:paraId="7C08941F" w14:textId="77777777" w:rsidR="00A3055D" w:rsidRDefault="00A3055D" w:rsidP="004247DA"/>
    <w:p w14:paraId="313E6B96" w14:textId="77777777" w:rsidR="00A3055D" w:rsidRDefault="00A3055D" w:rsidP="004247DA"/>
    <w:p w14:paraId="54D6F95D" w14:textId="77777777" w:rsidR="00A3055D" w:rsidRDefault="00A3055D" w:rsidP="004247DA"/>
    <w:p w14:paraId="39895C63" w14:textId="77777777" w:rsidR="00A3055D" w:rsidRDefault="00A3055D" w:rsidP="004247DA"/>
    <w:p w14:paraId="2190DEAE" w14:textId="77777777" w:rsidR="00A3055D" w:rsidRDefault="00A3055D" w:rsidP="004247DA"/>
    <w:p w14:paraId="7E5BC6F4" w14:textId="77777777" w:rsidR="00A3055D" w:rsidRDefault="00A3055D" w:rsidP="004247DA"/>
    <w:p w14:paraId="47A8B060" w14:textId="77777777" w:rsidR="00A3055D" w:rsidRDefault="00A3055D" w:rsidP="004247DA"/>
    <w:p w14:paraId="631434BA" w14:textId="77777777" w:rsidR="00A3055D" w:rsidRDefault="00A3055D" w:rsidP="004247DA"/>
    <w:p w14:paraId="07BD6863" w14:textId="77777777" w:rsidR="00A3055D" w:rsidRDefault="00A3055D" w:rsidP="004247DA"/>
    <w:p w14:paraId="6B89F840" w14:textId="77777777" w:rsidR="00A3055D" w:rsidRDefault="00A3055D" w:rsidP="004247DA"/>
    <w:p w14:paraId="39C071AD" w14:textId="77777777" w:rsidR="00A3055D" w:rsidRDefault="00A3055D" w:rsidP="004247DA"/>
    <w:p w14:paraId="6316F8AB" w14:textId="77777777" w:rsidR="00A3055D" w:rsidRDefault="00A3055D" w:rsidP="004247DA"/>
    <w:p w14:paraId="05A3496E" w14:textId="77777777" w:rsidR="00A3055D" w:rsidRDefault="00A3055D" w:rsidP="004247DA"/>
    <w:p w14:paraId="65E8BB01" w14:textId="77777777" w:rsidR="00A3055D" w:rsidRDefault="00A3055D" w:rsidP="004247DA"/>
    <w:p w14:paraId="3F9388E7" w14:textId="77777777" w:rsidR="00A3055D" w:rsidRDefault="00A3055D" w:rsidP="004247DA"/>
    <w:p w14:paraId="7D460A4F" w14:textId="77777777" w:rsidR="00A3055D" w:rsidRDefault="00A3055D" w:rsidP="004247DA"/>
    <w:p w14:paraId="14283A23" w14:textId="77777777" w:rsidR="00A3055D" w:rsidRDefault="00A3055D" w:rsidP="004247DA"/>
    <w:p w14:paraId="2F896128" w14:textId="77777777" w:rsidR="00A3055D" w:rsidRDefault="00A3055D" w:rsidP="004247DA"/>
    <w:p w14:paraId="10E619EA" w14:textId="77777777" w:rsidR="00A3055D" w:rsidRDefault="00A3055D" w:rsidP="004247DA"/>
    <w:p w14:paraId="6A50D1C9" w14:textId="77777777" w:rsidR="00A3055D" w:rsidRDefault="00A3055D" w:rsidP="00B80A64"/>
    <w:p w14:paraId="6C6DBB1B" w14:textId="77777777" w:rsidR="00A3055D" w:rsidRDefault="00A3055D" w:rsidP="00770953"/>
  </w:endnote>
  <w:endnote w:type="continuationSeparator" w:id="0">
    <w:p w14:paraId="63E3B095" w14:textId="77777777" w:rsidR="00A3055D" w:rsidRDefault="00A3055D" w:rsidP="004247DA">
      <w:r>
        <w:continuationSeparator/>
      </w:r>
    </w:p>
    <w:p w14:paraId="30FA3592" w14:textId="77777777" w:rsidR="00A3055D" w:rsidRDefault="00A3055D" w:rsidP="004247DA"/>
    <w:p w14:paraId="4B05D2B2" w14:textId="77777777" w:rsidR="00A3055D" w:rsidRDefault="00A3055D" w:rsidP="004247DA"/>
    <w:p w14:paraId="692F13F3" w14:textId="77777777" w:rsidR="00A3055D" w:rsidRDefault="00A3055D" w:rsidP="004247DA"/>
    <w:p w14:paraId="7697A6D3" w14:textId="77777777" w:rsidR="00A3055D" w:rsidRDefault="00A3055D" w:rsidP="004247DA"/>
    <w:p w14:paraId="4717FAF1" w14:textId="77777777" w:rsidR="00A3055D" w:rsidRDefault="00A3055D" w:rsidP="004247DA"/>
    <w:p w14:paraId="75E95940" w14:textId="77777777" w:rsidR="00A3055D" w:rsidRDefault="00A3055D" w:rsidP="004247DA"/>
    <w:p w14:paraId="792C8D3F" w14:textId="77777777" w:rsidR="00A3055D" w:rsidRDefault="00A3055D" w:rsidP="004247DA"/>
    <w:p w14:paraId="4EE02054" w14:textId="77777777" w:rsidR="00A3055D" w:rsidRDefault="00A3055D" w:rsidP="004247DA"/>
    <w:p w14:paraId="386B2266" w14:textId="77777777" w:rsidR="00A3055D" w:rsidRDefault="00A3055D" w:rsidP="004247DA"/>
    <w:p w14:paraId="5FAE0CCB" w14:textId="77777777" w:rsidR="00A3055D" w:rsidRDefault="00A3055D" w:rsidP="004247DA"/>
    <w:p w14:paraId="5303362D" w14:textId="77777777" w:rsidR="00A3055D" w:rsidRDefault="00A3055D" w:rsidP="004247DA"/>
    <w:p w14:paraId="1A4657C6" w14:textId="77777777" w:rsidR="00A3055D" w:rsidRDefault="00A3055D" w:rsidP="004247DA"/>
    <w:p w14:paraId="65DC66D2" w14:textId="77777777" w:rsidR="00A3055D" w:rsidRDefault="00A3055D" w:rsidP="004247DA"/>
    <w:p w14:paraId="179B751B" w14:textId="77777777" w:rsidR="00A3055D" w:rsidRDefault="00A3055D" w:rsidP="004247DA"/>
    <w:p w14:paraId="404AD91B" w14:textId="77777777" w:rsidR="00A3055D" w:rsidRDefault="00A3055D" w:rsidP="004247DA"/>
    <w:p w14:paraId="4109F32B" w14:textId="77777777" w:rsidR="00A3055D" w:rsidRDefault="00A3055D" w:rsidP="004247DA"/>
    <w:p w14:paraId="2E48E51F" w14:textId="77777777" w:rsidR="00A3055D" w:rsidRDefault="00A3055D" w:rsidP="004247DA"/>
    <w:p w14:paraId="2C9F66AD" w14:textId="77777777" w:rsidR="00A3055D" w:rsidRDefault="00A3055D" w:rsidP="004247DA"/>
    <w:p w14:paraId="42B54EA5" w14:textId="77777777" w:rsidR="00A3055D" w:rsidRDefault="00A3055D" w:rsidP="004247DA"/>
    <w:p w14:paraId="7A582614" w14:textId="77777777" w:rsidR="00A3055D" w:rsidRDefault="00A3055D" w:rsidP="004247DA"/>
    <w:p w14:paraId="59DF9E24" w14:textId="77777777" w:rsidR="00A3055D" w:rsidRDefault="00A3055D" w:rsidP="00B80A64"/>
    <w:p w14:paraId="2605F305" w14:textId="77777777" w:rsidR="00A3055D" w:rsidRDefault="00A3055D" w:rsidP="007709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F2C111" w14:textId="77777777" w:rsidR="00A3055D" w:rsidRDefault="00A3055D" w:rsidP="004247DA">
      <w:r>
        <w:separator/>
      </w:r>
    </w:p>
    <w:p w14:paraId="54E563A8" w14:textId="77777777" w:rsidR="00A3055D" w:rsidRDefault="00A3055D" w:rsidP="004247DA"/>
    <w:p w14:paraId="1C902113" w14:textId="77777777" w:rsidR="00A3055D" w:rsidRDefault="00A3055D" w:rsidP="004247DA"/>
    <w:p w14:paraId="73BBE6F6" w14:textId="77777777" w:rsidR="00A3055D" w:rsidRDefault="00A3055D" w:rsidP="004247DA"/>
    <w:p w14:paraId="38392ED7" w14:textId="77777777" w:rsidR="00A3055D" w:rsidRDefault="00A3055D" w:rsidP="004247DA"/>
    <w:p w14:paraId="71759AA0" w14:textId="77777777" w:rsidR="00A3055D" w:rsidRDefault="00A3055D" w:rsidP="004247DA"/>
    <w:p w14:paraId="28019F0C" w14:textId="77777777" w:rsidR="00A3055D" w:rsidRDefault="00A3055D" w:rsidP="004247DA"/>
    <w:p w14:paraId="27D9C2DC" w14:textId="77777777" w:rsidR="00A3055D" w:rsidRDefault="00A3055D" w:rsidP="004247DA"/>
    <w:p w14:paraId="3149AFC7" w14:textId="77777777" w:rsidR="00A3055D" w:rsidRDefault="00A3055D" w:rsidP="004247DA"/>
    <w:p w14:paraId="7159968B" w14:textId="77777777" w:rsidR="00A3055D" w:rsidRDefault="00A3055D" w:rsidP="004247DA"/>
    <w:p w14:paraId="23DBD6F8" w14:textId="77777777" w:rsidR="00A3055D" w:rsidRDefault="00A3055D" w:rsidP="004247DA"/>
    <w:p w14:paraId="34AB913F" w14:textId="77777777" w:rsidR="00A3055D" w:rsidRDefault="00A3055D" w:rsidP="004247DA"/>
    <w:p w14:paraId="40041F7F" w14:textId="77777777" w:rsidR="00A3055D" w:rsidRDefault="00A3055D" w:rsidP="004247DA"/>
    <w:p w14:paraId="3895F53C" w14:textId="77777777" w:rsidR="00A3055D" w:rsidRDefault="00A3055D" w:rsidP="004247DA"/>
    <w:p w14:paraId="497D85FB" w14:textId="77777777" w:rsidR="00A3055D" w:rsidRDefault="00A3055D" w:rsidP="004247DA"/>
    <w:p w14:paraId="034DA38B" w14:textId="77777777" w:rsidR="00A3055D" w:rsidRDefault="00A3055D" w:rsidP="004247DA"/>
    <w:p w14:paraId="152AE1E8" w14:textId="77777777" w:rsidR="00A3055D" w:rsidRDefault="00A3055D" w:rsidP="004247DA"/>
    <w:p w14:paraId="4271EF20" w14:textId="77777777" w:rsidR="00A3055D" w:rsidRDefault="00A3055D" w:rsidP="004247DA"/>
    <w:p w14:paraId="01A0F766" w14:textId="77777777" w:rsidR="00A3055D" w:rsidRDefault="00A3055D" w:rsidP="004247DA"/>
    <w:p w14:paraId="2EF12AE1" w14:textId="77777777" w:rsidR="00A3055D" w:rsidRDefault="00A3055D" w:rsidP="004247DA"/>
    <w:p w14:paraId="4F6105CD" w14:textId="77777777" w:rsidR="00A3055D" w:rsidRDefault="00A3055D" w:rsidP="004247DA"/>
    <w:p w14:paraId="3B125FEB" w14:textId="77777777" w:rsidR="00A3055D" w:rsidRDefault="00A3055D" w:rsidP="00B80A64"/>
    <w:p w14:paraId="472C79DE" w14:textId="77777777" w:rsidR="00A3055D" w:rsidRDefault="00A3055D" w:rsidP="00770953"/>
  </w:footnote>
  <w:footnote w:type="continuationSeparator" w:id="0">
    <w:p w14:paraId="7DA243BB" w14:textId="77777777" w:rsidR="00A3055D" w:rsidRDefault="00A3055D" w:rsidP="004247DA">
      <w:r>
        <w:continuationSeparator/>
      </w:r>
    </w:p>
    <w:p w14:paraId="550D5E09" w14:textId="77777777" w:rsidR="00A3055D" w:rsidRDefault="00A3055D" w:rsidP="004247DA"/>
    <w:p w14:paraId="2BDE09EC" w14:textId="77777777" w:rsidR="00A3055D" w:rsidRDefault="00A3055D" w:rsidP="004247DA"/>
    <w:p w14:paraId="6E99B542" w14:textId="77777777" w:rsidR="00A3055D" w:rsidRDefault="00A3055D" w:rsidP="004247DA"/>
    <w:p w14:paraId="2B145879" w14:textId="77777777" w:rsidR="00A3055D" w:rsidRDefault="00A3055D" w:rsidP="004247DA"/>
    <w:p w14:paraId="3AB11E02" w14:textId="77777777" w:rsidR="00A3055D" w:rsidRDefault="00A3055D" w:rsidP="004247DA"/>
    <w:p w14:paraId="481A60FA" w14:textId="77777777" w:rsidR="00A3055D" w:rsidRDefault="00A3055D" w:rsidP="004247DA"/>
    <w:p w14:paraId="63559397" w14:textId="77777777" w:rsidR="00A3055D" w:rsidRDefault="00A3055D" w:rsidP="004247DA"/>
    <w:p w14:paraId="60CB3BF6" w14:textId="77777777" w:rsidR="00A3055D" w:rsidRDefault="00A3055D" w:rsidP="004247DA"/>
    <w:p w14:paraId="4B67D0DA" w14:textId="77777777" w:rsidR="00A3055D" w:rsidRDefault="00A3055D" w:rsidP="004247DA"/>
    <w:p w14:paraId="2EDF5208" w14:textId="77777777" w:rsidR="00A3055D" w:rsidRDefault="00A3055D" w:rsidP="004247DA"/>
    <w:p w14:paraId="366F3C55" w14:textId="77777777" w:rsidR="00A3055D" w:rsidRDefault="00A3055D" w:rsidP="004247DA"/>
    <w:p w14:paraId="354052B5" w14:textId="77777777" w:rsidR="00A3055D" w:rsidRDefault="00A3055D" w:rsidP="004247DA"/>
    <w:p w14:paraId="6B99005A" w14:textId="77777777" w:rsidR="00A3055D" w:rsidRDefault="00A3055D" w:rsidP="004247DA"/>
    <w:p w14:paraId="3F8FA2F2" w14:textId="77777777" w:rsidR="00A3055D" w:rsidRDefault="00A3055D" w:rsidP="004247DA"/>
    <w:p w14:paraId="68EDCEA4" w14:textId="77777777" w:rsidR="00A3055D" w:rsidRDefault="00A3055D" w:rsidP="004247DA"/>
    <w:p w14:paraId="04F7EE08" w14:textId="77777777" w:rsidR="00A3055D" w:rsidRDefault="00A3055D" w:rsidP="004247DA"/>
    <w:p w14:paraId="46445B19" w14:textId="77777777" w:rsidR="00A3055D" w:rsidRDefault="00A3055D" w:rsidP="004247DA"/>
    <w:p w14:paraId="6A9FB1A7" w14:textId="77777777" w:rsidR="00A3055D" w:rsidRDefault="00A3055D" w:rsidP="004247DA"/>
    <w:p w14:paraId="1F5BDB8F" w14:textId="77777777" w:rsidR="00A3055D" w:rsidRDefault="00A3055D" w:rsidP="004247DA"/>
    <w:p w14:paraId="49953F53" w14:textId="77777777" w:rsidR="00A3055D" w:rsidRDefault="00A3055D" w:rsidP="004247DA"/>
    <w:p w14:paraId="5FEE0408" w14:textId="77777777" w:rsidR="00A3055D" w:rsidRDefault="00A3055D" w:rsidP="00B80A64"/>
    <w:p w14:paraId="4C5C3B78" w14:textId="77777777" w:rsidR="00A3055D" w:rsidRDefault="00A3055D" w:rsidP="00770953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27826" w14:textId="77777777" w:rsidR="00A3055D" w:rsidRDefault="00A3055D" w:rsidP="004247D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C84151" w14:textId="77777777" w:rsidR="00A3055D" w:rsidRDefault="00A3055D" w:rsidP="004247DA">
    <w:pPr>
      <w:pStyle w:val="Header"/>
    </w:pPr>
  </w:p>
  <w:p w14:paraId="617E8F66" w14:textId="77777777" w:rsidR="00A3055D" w:rsidRDefault="00A3055D" w:rsidP="004247DA"/>
  <w:p w14:paraId="06D0FBF7" w14:textId="77777777" w:rsidR="00A3055D" w:rsidRDefault="00A3055D" w:rsidP="004247DA"/>
  <w:p w14:paraId="49990C2B" w14:textId="77777777" w:rsidR="00A3055D" w:rsidRDefault="00A3055D" w:rsidP="004247DA"/>
  <w:p w14:paraId="484A8093" w14:textId="77777777" w:rsidR="00A3055D" w:rsidRDefault="00A3055D" w:rsidP="004247DA"/>
  <w:p w14:paraId="531D6BBB" w14:textId="77777777" w:rsidR="00A3055D" w:rsidRDefault="00A3055D" w:rsidP="004247DA"/>
  <w:p w14:paraId="093F9909" w14:textId="77777777" w:rsidR="00A3055D" w:rsidRDefault="00A3055D" w:rsidP="004247DA"/>
  <w:p w14:paraId="20CBD29F" w14:textId="77777777" w:rsidR="00A3055D" w:rsidRDefault="00A3055D" w:rsidP="004247DA"/>
  <w:p w14:paraId="2B4412D3" w14:textId="77777777" w:rsidR="00A3055D" w:rsidRDefault="00A3055D" w:rsidP="004247DA"/>
  <w:p w14:paraId="42D78B93" w14:textId="77777777" w:rsidR="00A3055D" w:rsidRDefault="00A3055D" w:rsidP="004247DA"/>
  <w:p w14:paraId="74916BB2" w14:textId="77777777" w:rsidR="00A3055D" w:rsidRDefault="00A3055D" w:rsidP="004247DA"/>
  <w:p w14:paraId="78ED2C41" w14:textId="77777777" w:rsidR="00A3055D" w:rsidRDefault="00A3055D" w:rsidP="004247DA"/>
  <w:p w14:paraId="1B330099" w14:textId="77777777" w:rsidR="00A3055D" w:rsidRDefault="00A3055D" w:rsidP="004247DA"/>
  <w:p w14:paraId="01D3B7C2" w14:textId="77777777" w:rsidR="00A3055D" w:rsidRDefault="00A3055D" w:rsidP="004247DA"/>
  <w:p w14:paraId="4AB5508D" w14:textId="77777777" w:rsidR="00A3055D" w:rsidRDefault="00A3055D" w:rsidP="004247DA"/>
  <w:p w14:paraId="37DB20C5" w14:textId="77777777" w:rsidR="00A3055D" w:rsidRDefault="00A3055D" w:rsidP="004247DA"/>
  <w:p w14:paraId="0B826E09" w14:textId="77777777" w:rsidR="00A3055D" w:rsidRDefault="00A3055D" w:rsidP="004247DA"/>
  <w:p w14:paraId="75BB5FE2" w14:textId="77777777" w:rsidR="00A3055D" w:rsidRDefault="00A3055D" w:rsidP="004247DA"/>
  <w:p w14:paraId="41F475A4" w14:textId="77777777" w:rsidR="00A3055D" w:rsidRDefault="00A3055D" w:rsidP="004247DA"/>
  <w:p w14:paraId="3B18E039" w14:textId="77777777" w:rsidR="00A3055D" w:rsidRDefault="00A3055D" w:rsidP="004247DA"/>
  <w:p w14:paraId="644FB567" w14:textId="77777777" w:rsidR="00A3055D" w:rsidRDefault="00A3055D" w:rsidP="004247DA"/>
  <w:p w14:paraId="2BE21B85" w14:textId="77777777" w:rsidR="00A3055D" w:rsidRDefault="00A3055D" w:rsidP="00B80A64"/>
  <w:p w14:paraId="6439904A" w14:textId="77777777" w:rsidR="00A3055D" w:rsidRDefault="00A3055D" w:rsidP="00770953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9E61E" w14:textId="513E45F8" w:rsidR="00A3055D" w:rsidRDefault="00A3055D" w:rsidP="004247D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5D0F1143" wp14:editId="2616184D">
          <wp:simplePos x="0" y="0"/>
          <wp:positionH relativeFrom="column">
            <wp:posOffset>-736600</wp:posOffset>
          </wp:positionH>
          <wp:positionV relativeFrom="paragraph">
            <wp:posOffset>-203835</wp:posOffset>
          </wp:positionV>
          <wp:extent cx="7600950" cy="1085850"/>
          <wp:effectExtent l="0" t="0" r="0" b="0"/>
          <wp:wrapNone/>
          <wp:docPr id="1" name="Picture 1" descr="Marke_Group-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arke_Group-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FDF188" w14:textId="77777777" w:rsidR="00A3055D" w:rsidRDefault="00A3055D" w:rsidP="004247DA">
    <w:pPr>
      <w:pStyle w:val="Header"/>
    </w:pPr>
  </w:p>
  <w:p w14:paraId="32279FB6" w14:textId="77777777" w:rsidR="00A3055D" w:rsidRDefault="00A3055D" w:rsidP="004247DA"/>
  <w:p w14:paraId="3526D086" w14:textId="77777777" w:rsidR="00A3055D" w:rsidRDefault="00A3055D" w:rsidP="004247DA"/>
  <w:p w14:paraId="2D1A827E" w14:textId="77777777" w:rsidR="00A3055D" w:rsidRDefault="00A3055D" w:rsidP="004247DA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A95E46" w14:textId="77777777" w:rsidR="00A3055D" w:rsidRDefault="00A3055D" w:rsidP="004247D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1B3CD9C1" wp14:editId="087A89DF">
          <wp:simplePos x="0" y="0"/>
          <wp:positionH relativeFrom="column">
            <wp:posOffset>-889000</wp:posOffset>
          </wp:positionH>
          <wp:positionV relativeFrom="paragraph">
            <wp:posOffset>-356235</wp:posOffset>
          </wp:positionV>
          <wp:extent cx="7600950" cy="1085850"/>
          <wp:effectExtent l="0" t="0" r="0" b="0"/>
          <wp:wrapNone/>
          <wp:docPr id="3" name="Picture 3" descr="Marke_Group-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arke_Group-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9292C7" w14:textId="77777777" w:rsidR="00A3055D" w:rsidRDefault="00A3055D" w:rsidP="004247DA">
    <w:pPr>
      <w:pStyle w:val="Header"/>
    </w:pPr>
  </w:p>
  <w:p w14:paraId="4A158C9F" w14:textId="77777777" w:rsidR="00A3055D" w:rsidRDefault="00A3055D" w:rsidP="004247DA">
    <w:pPr>
      <w:pStyle w:val="Header"/>
    </w:pPr>
  </w:p>
  <w:p w14:paraId="37C08FAC" w14:textId="77777777" w:rsidR="00A3055D" w:rsidRDefault="00A3055D" w:rsidP="004247DA">
    <w:pPr>
      <w:pStyle w:val="Header"/>
    </w:pPr>
  </w:p>
  <w:p w14:paraId="71548024" w14:textId="77777777" w:rsidR="00A3055D" w:rsidRDefault="00A3055D" w:rsidP="004247DA">
    <w:pPr>
      <w:pStyle w:val="Header"/>
    </w:pPr>
  </w:p>
  <w:p w14:paraId="51C4C9EE" w14:textId="77777777" w:rsidR="00A3055D" w:rsidRPr="00773FB6" w:rsidRDefault="00A3055D" w:rsidP="004247DA">
    <w:pPr>
      <w:pStyle w:val="Header"/>
    </w:pPr>
    <w:r w:rsidRPr="00773FB6">
      <w:t>AIA booth</w:t>
    </w:r>
    <w:r>
      <w:t xml:space="preserve"> #3975</w:t>
    </w:r>
  </w:p>
  <w:p w14:paraId="37848CC3" w14:textId="77777777" w:rsidR="00A3055D" w:rsidRDefault="00A3055D" w:rsidP="004247DA">
    <w:pPr>
      <w:pStyle w:val="Header"/>
    </w:pPr>
    <w:r>
      <w:t>Technoform m</w:t>
    </w:r>
    <w:r w:rsidRPr="00773FB6">
      <w:t>edia contact</w:t>
    </w:r>
    <w:r>
      <w:t>s:</w:t>
    </w:r>
  </w:p>
  <w:p w14:paraId="05839C30" w14:textId="7318ED7A" w:rsidR="00A3055D" w:rsidRPr="00773FB6" w:rsidRDefault="00A3055D" w:rsidP="004247DA">
    <w:pPr>
      <w:pStyle w:val="Header"/>
    </w:pPr>
    <w:r w:rsidRPr="00773FB6">
      <w:t>Heather West, 612-724-8760, heather@heatherwestpr.com</w:t>
    </w:r>
  </w:p>
  <w:p w14:paraId="73F29A22" w14:textId="2057FBBE" w:rsidR="00A3055D" w:rsidRDefault="00A3055D" w:rsidP="004247DA">
    <w:pPr>
      <w:pStyle w:val="Header"/>
    </w:pPr>
    <w:r>
      <w:t xml:space="preserve">Chad Ricker, </w:t>
    </w:r>
    <w:r>
      <w:rPr>
        <w:rFonts w:ascii="Helvetica" w:eastAsia="Times" w:hAnsi="Helvetica" w:cs="Helvetica"/>
        <w:sz w:val="18"/>
        <w:szCs w:val="18"/>
        <w:lang w:eastAsia="en-US"/>
      </w:rPr>
      <w:t>330-487-6639, cri</w:t>
    </w:r>
    <w:r w:rsidRPr="00890F93">
      <w:rPr>
        <w:rFonts w:ascii="Helvetica" w:eastAsia="Times" w:hAnsi="Helvetica" w:cs="Helvetica"/>
        <w:sz w:val="18"/>
        <w:szCs w:val="18"/>
        <w:lang w:eastAsia="en-US"/>
      </w:rPr>
      <w:t>cker@technoform.us</w:t>
    </w:r>
  </w:p>
  <w:p w14:paraId="250B800E" w14:textId="3D0FF81F" w:rsidR="00A3055D" w:rsidRDefault="00A3055D" w:rsidP="004247DA">
    <w:pPr>
      <w:pStyle w:val="Header"/>
    </w:pPr>
    <w:r>
      <w:t xml:space="preserve">Brian Stephens, </w:t>
    </w:r>
    <w:r>
      <w:rPr>
        <w:rFonts w:ascii="Helvetica" w:eastAsia="Times" w:hAnsi="Helvetica" w:cs="Helvetica"/>
        <w:sz w:val="18"/>
        <w:szCs w:val="18"/>
        <w:lang w:eastAsia="en-US"/>
      </w:rPr>
      <w:t>435-901-4675,</w:t>
    </w:r>
    <w:r w:rsidRPr="007E6BB1">
      <w:t xml:space="preserve"> bstephens@technoform.us</w:t>
    </w:r>
  </w:p>
  <w:p w14:paraId="453C6FC7" w14:textId="77777777" w:rsidR="00A3055D" w:rsidRDefault="00A3055D" w:rsidP="004247DA">
    <w:pPr>
      <w:pStyle w:val="Header"/>
    </w:pPr>
  </w:p>
  <w:p w14:paraId="3A990534" w14:textId="77777777" w:rsidR="00A3055D" w:rsidRDefault="00A3055D" w:rsidP="004247D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10B7A"/>
    <w:multiLevelType w:val="multilevel"/>
    <w:tmpl w:val="A7AE3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42394400"/>
    <w:multiLevelType w:val="multilevel"/>
    <w:tmpl w:val="119871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49EC22DD"/>
    <w:multiLevelType w:val="multilevel"/>
    <w:tmpl w:val="D8BA01E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57441130"/>
    <w:multiLevelType w:val="multilevel"/>
    <w:tmpl w:val="D444F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7BAB3374"/>
    <w:multiLevelType w:val="hybridMultilevel"/>
    <w:tmpl w:val="277C25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3E5"/>
    <w:rsid w:val="000147CC"/>
    <w:rsid w:val="000147CF"/>
    <w:rsid w:val="00085542"/>
    <w:rsid w:val="000961B9"/>
    <w:rsid w:val="000A3E47"/>
    <w:rsid w:val="000F4C20"/>
    <w:rsid w:val="000F7DC7"/>
    <w:rsid w:val="001209D3"/>
    <w:rsid w:val="0014200D"/>
    <w:rsid w:val="00162900"/>
    <w:rsid w:val="00187773"/>
    <w:rsid w:val="00193D17"/>
    <w:rsid w:val="001D15D6"/>
    <w:rsid w:val="001D6AA3"/>
    <w:rsid w:val="00225A44"/>
    <w:rsid w:val="0024017B"/>
    <w:rsid w:val="00257F91"/>
    <w:rsid w:val="00282222"/>
    <w:rsid w:val="002A0DF5"/>
    <w:rsid w:val="002A22D7"/>
    <w:rsid w:val="002B240A"/>
    <w:rsid w:val="00305C5F"/>
    <w:rsid w:val="003831A9"/>
    <w:rsid w:val="003C0DC7"/>
    <w:rsid w:val="003E0E48"/>
    <w:rsid w:val="004247DA"/>
    <w:rsid w:val="004347B7"/>
    <w:rsid w:val="00436620"/>
    <w:rsid w:val="00446928"/>
    <w:rsid w:val="0045189B"/>
    <w:rsid w:val="004541A3"/>
    <w:rsid w:val="00465729"/>
    <w:rsid w:val="00477E1C"/>
    <w:rsid w:val="004B66D5"/>
    <w:rsid w:val="004B7210"/>
    <w:rsid w:val="004C4971"/>
    <w:rsid w:val="005413F8"/>
    <w:rsid w:val="00544A92"/>
    <w:rsid w:val="00580850"/>
    <w:rsid w:val="005A44B4"/>
    <w:rsid w:val="005E26CF"/>
    <w:rsid w:val="006346F3"/>
    <w:rsid w:val="006456AC"/>
    <w:rsid w:val="006A6B07"/>
    <w:rsid w:val="006B1EF6"/>
    <w:rsid w:val="006C6FFA"/>
    <w:rsid w:val="006D679C"/>
    <w:rsid w:val="006D6D20"/>
    <w:rsid w:val="006D77A1"/>
    <w:rsid w:val="006F6F40"/>
    <w:rsid w:val="00731816"/>
    <w:rsid w:val="00770953"/>
    <w:rsid w:val="00773FB6"/>
    <w:rsid w:val="007911A1"/>
    <w:rsid w:val="007913C7"/>
    <w:rsid w:val="007A5904"/>
    <w:rsid w:val="007D476C"/>
    <w:rsid w:val="007E6BB1"/>
    <w:rsid w:val="007F4858"/>
    <w:rsid w:val="00867882"/>
    <w:rsid w:val="00880945"/>
    <w:rsid w:val="00890F93"/>
    <w:rsid w:val="008A5AC7"/>
    <w:rsid w:val="008B6CB7"/>
    <w:rsid w:val="0091093A"/>
    <w:rsid w:val="00913309"/>
    <w:rsid w:val="00920448"/>
    <w:rsid w:val="009B2FA3"/>
    <w:rsid w:val="00A3055D"/>
    <w:rsid w:val="00A350BE"/>
    <w:rsid w:val="00A55AAA"/>
    <w:rsid w:val="00A70C4C"/>
    <w:rsid w:val="00A81AC8"/>
    <w:rsid w:val="00B478A6"/>
    <w:rsid w:val="00B62D68"/>
    <w:rsid w:val="00B80A64"/>
    <w:rsid w:val="00BA08BC"/>
    <w:rsid w:val="00BC084D"/>
    <w:rsid w:val="00C61D3E"/>
    <w:rsid w:val="00C70EE8"/>
    <w:rsid w:val="00C7790D"/>
    <w:rsid w:val="00C92EC9"/>
    <w:rsid w:val="00CB31E4"/>
    <w:rsid w:val="00CC5A86"/>
    <w:rsid w:val="00CE144D"/>
    <w:rsid w:val="00D14E05"/>
    <w:rsid w:val="00D50CE8"/>
    <w:rsid w:val="00D60AAE"/>
    <w:rsid w:val="00D674E4"/>
    <w:rsid w:val="00D747B3"/>
    <w:rsid w:val="00D765FE"/>
    <w:rsid w:val="00DB5D7A"/>
    <w:rsid w:val="00DD32EF"/>
    <w:rsid w:val="00E65F03"/>
    <w:rsid w:val="00E70AF0"/>
    <w:rsid w:val="00EB385C"/>
    <w:rsid w:val="00EB7413"/>
    <w:rsid w:val="00ED0295"/>
    <w:rsid w:val="00ED12D2"/>
    <w:rsid w:val="00ED4E1C"/>
    <w:rsid w:val="00EE215E"/>
    <w:rsid w:val="00F533E5"/>
    <w:rsid w:val="00F82462"/>
    <w:rsid w:val="00F87138"/>
    <w:rsid w:val="00F97E57"/>
    <w:rsid w:val="00FB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D40B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4247DA"/>
    <w:pPr>
      <w:spacing w:line="260" w:lineRule="atLeast"/>
      <w:ind w:right="149"/>
    </w:pPr>
    <w:rPr>
      <w:rFonts w:ascii="Arial" w:eastAsia="Times New Roman" w:hAnsi="Arial"/>
      <w:lang w:eastAsia="de-DE"/>
    </w:rPr>
  </w:style>
  <w:style w:type="paragraph" w:styleId="Heading1">
    <w:name w:val="heading 1"/>
    <w:basedOn w:val="Normal"/>
    <w:next w:val="Normal"/>
    <w:qFormat/>
    <w:pPr>
      <w:keepNext/>
      <w:numPr>
        <w:numId w:val="11"/>
      </w:numPr>
      <w:tabs>
        <w:tab w:val="left" w:pos="454"/>
      </w:tabs>
      <w:spacing w:after="240" w:line="360" w:lineRule="auto"/>
      <w:outlineLvl w:val="0"/>
    </w:pPr>
    <w:rPr>
      <w:rFonts w:ascii="Verdana" w:hAnsi="Verdana"/>
      <w:b/>
    </w:rPr>
  </w:style>
  <w:style w:type="paragraph" w:styleId="Heading2">
    <w:name w:val="heading 2"/>
    <w:next w:val="Normal"/>
    <w:qFormat/>
    <w:pPr>
      <w:tabs>
        <w:tab w:val="left" w:pos="851"/>
      </w:tabs>
      <w:spacing w:after="120"/>
      <w:outlineLvl w:val="1"/>
    </w:pPr>
    <w:rPr>
      <w:rFonts w:ascii="Verdana" w:hAnsi="Verdana"/>
      <w:b/>
      <w:noProof/>
      <w:sz w:val="24"/>
      <w:lang w:val="de-DE" w:eastAsia="de-DE"/>
    </w:rPr>
  </w:style>
  <w:style w:type="paragraph" w:styleId="Heading3">
    <w:name w:val="heading 3"/>
    <w:basedOn w:val="Normal"/>
    <w:next w:val="Normal"/>
    <w:qFormat/>
    <w:pPr>
      <w:keepNext/>
      <w:spacing w:line="260" w:lineRule="exact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lietext">
    <w:name w:val="fließtext"/>
    <w:rPr>
      <w:rFonts w:ascii="Verdana" w:hAnsi="Verdana"/>
      <w:color w:val="auto"/>
      <w:sz w:val="24"/>
    </w:rPr>
  </w:style>
  <w:style w:type="paragraph" w:styleId="TOC1">
    <w:name w:val="toc 1"/>
    <w:basedOn w:val="Normal"/>
    <w:next w:val="Normal"/>
    <w:autoRedefine/>
    <w:semiHidden/>
    <w:pPr>
      <w:spacing w:before="360"/>
    </w:pPr>
    <w:rPr>
      <w:rFonts w:ascii="Verdana" w:hAnsi="Verdana"/>
      <w:b/>
      <w:caps/>
    </w:rPr>
  </w:style>
  <w:style w:type="paragraph" w:styleId="TOC2">
    <w:name w:val="toc 2"/>
    <w:basedOn w:val="Normal"/>
    <w:next w:val="Normal"/>
    <w:autoRedefine/>
    <w:semiHidden/>
    <w:pPr>
      <w:tabs>
        <w:tab w:val="left" w:pos="1361"/>
        <w:tab w:val="right" w:pos="8828"/>
      </w:tabs>
      <w:spacing w:before="120" w:after="120"/>
      <w:ind w:left="567"/>
    </w:pPr>
    <w:rPr>
      <w:rFonts w:ascii="Verdana" w:hAnsi="Verdana"/>
      <w:b/>
      <w:noProof/>
    </w:rPr>
  </w:style>
  <w:style w:type="paragraph" w:styleId="TOC3">
    <w:name w:val="toc 3"/>
    <w:basedOn w:val="Normal"/>
    <w:next w:val="Normal"/>
    <w:autoRedefine/>
    <w:semiHidden/>
    <w:pPr>
      <w:spacing w:before="120" w:after="120"/>
      <w:ind w:left="1361"/>
    </w:pPr>
    <w:rPr>
      <w:rFonts w:ascii="Verdana" w:hAnsi="Verdana"/>
      <w:noProof/>
    </w:rPr>
  </w:style>
  <w:style w:type="paragraph" w:styleId="TOC4">
    <w:name w:val="toc 4"/>
    <w:basedOn w:val="Normal"/>
    <w:next w:val="Normal"/>
    <w:autoRedefine/>
    <w:semiHidden/>
    <w:pPr>
      <w:spacing w:before="120" w:after="120"/>
      <w:ind w:left="2155"/>
    </w:pPr>
    <w:rPr>
      <w:rFonts w:ascii="Verdana" w:hAnsi="Verdana"/>
      <w:noProof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autoRedefine/>
    <w:rsid w:val="001209D3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  <w:rsid w:val="00C92EC9"/>
  </w:style>
  <w:style w:type="paragraph" w:customStyle="1" w:styleId="FormatvorlageLateinArial10ptZeilenabstandGenau10pt">
    <w:name w:val="Formatvorlage (Latein) Arial 10 pt Zeilenabstand:  Genau 10 pt"/>
    <w:basedOn w:val="Normal"/>
    <w:autoRedefine/>
    <w:rsid w:val="00B478A6"/>
  </w:style>
  <w:style w:type="paragraph" w:customStyle="1" w:styleId="Absender">
    <w:name w:val="Absender"/>
    <w:basedOn w:val="Normal"/>
    <w:link w:val="AbsenderZchn"/>
    <w:rsid w:val="007D476C"/>
    <w:pPr>
      <w:spacing w:line="200" w:lineRule="atLeast"/>
    </w:pPr>
    <w:rPr>
      <w:sz w:val="16"/>
    </w:rPr>
  </w:style>
  <w:style w:type="character" w:customStyle="1" w:styleId="AbsenderZchn">
    <w:name w:val="Absender Zchn"/>
    <w:link w:val="Absender"/>
    <w:rsid w:val="007D476C"/>
    <w:rPr>
      <w:rFonts w:ascii="Arial" w:eastAsia="Times" w:hAnsi="Arial"/>
      <w:sz w:val="16"/>
      <w:lang w:val="de-DE" w:eastAsia="de-DE" w:bidi="ar-SA"/>
    </w:rPr>
  </w:style>
  <w:style w:type="character" w:customStyle="1" w:styleId="xbe">
    <w:name w:val="_xbe"/>
    <w:basedOn w:val="DefaultParagraphFont"/>
    <w:rsid w:val="00A350BE"/>
  </w:style>
  <w:style w:type="paragraph" w:styleId="ListParagraph">
    <w:name w:val="List Paragraph"/>
    <w:basedOn w:val="Normal"/>
    <w:uiPriority w:val="34"/>
    <w:qFormat/>
    <w:rsid w:val="00BA08B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67882"/>
    <w:pPr>
      <w:spacing w:before="100" w:beforeAutospacing="1" w:after="100" w:afterAutospacing="1" w:line="240" w:lineRule="auto"/>
    </w:pPr>
    <w:rPr>
      <w:rFonts w:ascii="Times" w:eastAsia="Times" w:hAnsi="Times"/>
      <w:lang w:eastAsia="en-US"/>
    </w:rPr>
  </w:style>
  <w:style w:type="character" w:customStyle="1" w:styleId="tgc">
    <w:name w:val="_tgc"/>
    <w:basedOn w:val="DefaultParagraphFont"/>
    <w:rsid w:val="00EB385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4247DA"/>
    <w:pPr>
      <w:spacing w:line="260" w:lineRule="atLeast"/>
      <w:ind w:right="149"/>
    </w:pPr>
    <w:rPr>
      <w:rFonts w:ascii="Arial" w:eastAsia="Times New Roman" w:hAnsi="Arial"/>
      <w:lang w:eastAsia="de-DE"/>
    </w:rPr>
  </w:style>
  <w:style w:type="paragraph" w:styleId="Heading1">
    <w:name w:val="heading 1"/>
    <w:basedOn w:val="Normal"/>
    <w:next w:val="Normal"/>
    <w:qFormat/>
    <w:pPr>
      <w:keepNext/>
      <w:numPr>
        <w:numId w:val="11"/>
      </w:numPr>
      <w:tabs>
        <w:tab w:val="left" w:pos="454"/>
      </w:tabs>
      <w:spacing w:after="240" w:line="360" w:lineRule="auto"/>
      <w:outlineLvl w:val="0"/>
    </w:pPr>
    <w:rPr>
      <w:rFonts w:ascii="Verdana" w:hAnsi="Verdana"/>
      <w:b/>
    </w:rPr>
  </w:style>
  <w:style w:type="paragraph" w:styleId="Heading2">
    <w:name w:val="heading 2"/>
    <w:next w:val="Normal"/>
    <w:qFormat/>
    <w:pPr>
      <w:tabs>
        <w:tab w:val="left" w:pos="851"/>
      </w:tabs>
      <w:spacing w:after="120"/>
      <w:outlineLvl w:val="1"/>
    </w:pPr>
    <w:rPr>
      <w:rFonts w:ascii="Verdana" w:hAnsi="Verdana"/>
      <w:b/>
      <w:noProof/>
      <w:sz w:val="24"/>
      <w:lang w:val="de-DE" w:eastAsia="de-DE"/>
    </w:rPr>
  </w:style>
  <w:style w:type="paragraph" w:styleId="Heading3">
    <w:name w:val="heading 3"/>
    <w:basedOn w:val="Normal"/>
    <w:next w:val="Normal"/>
    <w:qFormat/>
    <w:pPr>
      <w:keepNext/>
      <w:spacing w:line="260" w:lineRule="exact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lietext">
    <w:name w:val="fließtext"/>
    <w:rPr>
      <w:rFonts w:ascii="Verdana" w:hAnsi="Verdana"/>
      <w:color w:val="auto"/>
      <w:sz w:val="24"/>
    </w:rPr>
  </w:style>
  <w:style w:type="paragraph" w:styleId="TOC1">
    <w:name w:val="toc 1"/>
    <w:basedOn w:val="Normal"/>
    <w:next w:val="Normal"/>
    <w:autoRedefine/>
    <w:semiHidden/>
    <w:pPr>
      <w:spacing w:before="360"/>
    </w:pPr>
    <w:rPr>
      <w:rFonts w:ascii="Verdana" w:hAnsi="Verdana"/>
      <w:b/>
      <w:caps/>
    </w:rPr>
  </w:style>
  <w:style w:type="paragraph" w:styleId="TOC2">
    <w:name w:val="toc 2"/>
    <w:basedOn w:val="Normal"/>
    <w:next w:val="Normal"/>
    <w:autoRedefine/>
    <w:semiHidden/>
    <w:pPr>
      <w:tabs>
        <w:tab w:val="left" w:pos="1361"/>
        <w:tab w:val="right" w:pos="8828"/>
      </w:tabs>
      <w:spacing w:before="120" w:after="120"/>
      <w:ind w:left="567"/>
    </w:pPr>
    <w:rPr>
      <w:rFonts w:ascii="Verdana" w:hAnsi="Verdana"/>
      <w:b/>
      <w:noProof/>
    </w:rPr>
  </w:style>
  <w:style w:type="paragraph" w:styleId="TOC3">
    <w:name w:val="toc 3"/>
    <w:basedOn w:val="Normal"/>
    <w:next w:val="Normal"/>
    <w:autoRedefine/>
    <w:semiHidden/>
    <w:pPr>
      <w:spacing w:before="120" w:after="120"/>
      <w:ind w:left="1361"/>
    </w:pPr>
    <w:rPr>
      <w:rFonts w:ascii="Verdana" w:hAnsi="Verdana"/>
      <w:noProof/>
    </w:rPr>
  </w:style>
  <w:style w:type="paragraph" w:styleId="TOC4">
    <w:name w:val="toc 4"/>
    <w:basedOn w:val="Normal"/>
    <w:next w:val="Normal"/>
    <w:autoRedefine/>
    <w:semiHidden/>
    <w:pPr>
      <w:spacing w:before="120" w:after="120"/>
      <w:ind w:left="2155"/>
    </w:pPr>
    <w:rPr>
      <w:rFonts w:ascii="Verdana" w:hAnsi="Verdana"/>
      <w:noProof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autoRedefine/>
    <w:rsid w:val="001209D3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  <w:rsid w:val="00C92EC9"/>
  </w:style>
  <w:style w:type="paragraph" w:customStyle="1" w:styleId="FormatvorlageLateinArial10ptZeilenabstandGenau10pt">
    <w:name w:val="Formatvorlage (Latein) Arial 10 pt Zeilenabstand:  Genau 10 pt"/>
    <w:basedOn w:val="Normal"/>
    <w:autoRedefine/>
    <w:rsid w:val="00B478A6"/>
  </w:style>
  <w:style w:type="paragraph" w:customStyle="1" w:styleId="Absender">
    <w:name w:val="Absender"/>
    <w:basedOn w:val="Normal"/>
    <w:link w:val="AbsenderZchn"/>
    <w:rsid w:val="007D476C"/>
    <w:pPr>
      <w:spacing w:line="200" w:lineRule="atLeast"/>
    </w:pPr>
    <w:rPr>
      <w:sz w:val="16"/>
    </w:rPr>
  </w:style>
  <w:style w:type="character" w:customStyle="1" w:styleId="AbsenderZchn">
    <w:name w:val="Absender Zchn"/>
    <w:link w:val="Absender"/>
    <w:rsid w:val="007D476C"/>
    <w:rPr>
      <w:rFonts w:ascii="Arial" w:eastAsia="Times" w:hAnsi="Arial"/>
      <w:sz w:val="16"/>
      <w:lang w:val="de-DE" w:eastAsia="de-DE" w:bidi="ar-SA"/>
    </w:rPr>
  </w:style>
  <w:style w:type="character" w:customStyle="1" w:styleId="xbe">
    <w:name w:val="_xbe"/>
    <w:basedOn w:val="DefaultParagraphFont"/>
    <w:rsid w:val="00A350BE"/>
  </w:style>
  <w:style w:type="paragraph" w:styleId="ListParagraph">
    <w:name w:val="List Paragraph"/>
    <w:basedOn w:val="Normal"/>
    <w:uiPriority w:val="34"/>
    <w:qFormat/>
    <w:rsid w:val="00BA08B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67882"/>
    <w:pPr>
      <w:spacing w:before="100" w:beforeAutospacing="1" w:after="100" w:afterAutospacing="1" w:line="240" w:lineRule="auto"/>
    </w:pPr>
    <w:rPr>
      <w:rFonts w:ascii="Times" w:eastAsia="Times" w:hAnsi="Times"/>
      <w:lang w:eastAsia="en-US"/>
    </w:rPr>
  </w:style>
  <w:style w:type="character" w:customStyle="1" w:styleId="tgc">
    <w:name w:val="_tgc"/>
    <w:basedOn w:val="DefaultParagraphFont"/>
    <w:rsid w:val="00EB3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2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TEPH~1\AppData\Local\Temp\notesF59F8B\TG_letter_with-log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\Users\BSTEPH~1\AppData\Local\Temp\notesF59F8B\TG_letter_with-logo.dot</Template>
  <TotalTime>2</TotalTime>
  <Pages>1</Pages>
  <Words>349</Words>
  <Characters>1992</Characters>
  <Application>Microsoft Macintosh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Muster GmbH</vt:lpstr>
      <vt:lpstr>Muster GmbH</vt:lpstr>
    </vt:vector>
  </TitlesOfParts>
  <Company>Roberts' interactive GmbH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GmbH</dc:title>
  <dc:subject/>
  <dc:creator>bstephens</dc:creator>
  <cp:keywords/>
  <cp:lastModifiedBy>Heather West</cp:lastModifiedBy>
  <cp:revision>5</cp:revision>
  <cp:lastPrinted>2012-07-04T22:12:00Z</cp:lastPrinted>
  <dcterms:created xsi:type="dcterms:W3CDTF">2017-04-12T03:27:00Z</dcterms:created>
  <dcterms:modified xsi:type="dcterms:W3CDTF">2017-04-18T21:06:00Z</dcterms:modified>
</cp:coreProperties>
</file>